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5860" w14:textId="07C39DA4" w:rsidR="00CD2702" w:rsidRPr="000F1466" w:rsidRDefault="00725F86" w:rsidP="00AE76A4">
      <w:pPr>
        <w:rPr>
          <w:rFonts w:ascii="Roboto" w:hAnsi="Roboto"/>
          <w:color w:val="595959" w:themeColor="text1" w:themeTint="A6"/>
          <w:lang w:val="ro-RO"/>
        </w:rPr>
      </w:pPr>
      <w:bookmarkStart w:id="0" w:name="_Hlk108100450"/>
      <w:bookmarkEnd w:id="0"/>
      <w:r w:rsidRPr="000F1466">
        <w:rPr>
          <w:rFonts w:ascii="Roboto" w:hAnsi="Roboto"/>
          <w:noProof/>
          <w:color w:val="595959" w:themeColor="text1" w:themeTint="A6"/>
          <w:lang w:val="ro-RO" w:eastAsia="ro-RO"/>
        </w:rPr>
        <w:drawing>
          <wp:inline distT="0" distB="0" distL="0" distR="0" wp14:anchorId="7C97F3E8" wp14:editId="6C74F6CD">
            <wp:extent cx="3035300" cy="708237"/>
            <wp:effectExtent l="0" t="0" r="0" b="0"/>
            <wp:docPr id="6" name="Рисунок 2" descr="C:\Temp\logo_F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ogo_FCB.png"/>
                    <pic:cNvPicPr>
                      <a:picLocks noChangeAspect="1" noChangeArrowheads="1"/>
                    </pic:cNvPicPr>
                  </pic:nvPicPr>
                  <pic:blipFill>
                    <a:blip r:embed="rId9" cstate="print"/>
                    <a:srcRect/>
                    <a:stretch>
                      <a:fillRect/>
                    </a:stretch>
                  </pic:blipFill>
                  <pic:spPr bwMode="auto">
                    <a:xfrm>
                      <a:off x="0" y="0"/>
                      <a:ext cx="3048709" cy="711366"/>
                    </a:xfrm>
                    <a:prstGeom prst="rect">
                      <a:avLst/>
                    </a:prstGeom>
                    <a:noFill/>
                    <a:ln w="9525">
                      <a:noFill/>
                      <a:miter lim="800000"/>
                      <a:headEnd/>
                      <a:tailEnd/>
                    </a:ln>
                  </pic:spPr>
                </pic:pic>
              </a:graphicData>
            </a:graphic>
          </wp:inline>
        </w:drawing>
      </w:r>
    </w:p>
    <w:p w14:paraId="7683566B" w14:textId="27974FC4" w:rsidR="00725F86" w:rsidRPr="000F1466" w:rsidRDefault="00725F86" w:rsidP="00AE76A4">
      <w:pPr>
        <w:rPr>
          <w:rFonts w:ascii="Roboto" w:hAnsi="Roboto"/>
          <w:color w:val="595959" w:themeColor="text1" w:themeTint="A6"/>
          <w:lang w:val="ro-RO"/>
        </w:rPr>
      </w:pPr>
    </w:p>
    <w:p w14:paraId="72DBE6A5" w14:textId="792C3CFA" w:rsidR="00725F86" w:rsidRPr="000F1466" w:rsidRDefault="00725F86" w:rsidP="00AE76A4">
      <w:pPr>
        <w:rPr>
          <w:rFonts w:ascii="Roboto" w:hAnsi="Roboto"/>
          <w:color w:val="595959" w:themeColor="text1" w:themeTint="A6"/>
          <w:lang w:val="ro-RO"/>
        </w:rPr>
      </w:pPr>
    </w:p>
    <w:p w14:paraId="312C3889" w14:textId="0881A109" w:rsidR="00725F86" w:rsidRPr="000F1466" w:rsidRDefault="00725F86" w:rsidP="00AE76A4">
      <w:pPr>
        <w:rPr>
          <w:rFonts w:ascii="Roboto" w:hAnsi="Roboto"/>
          <w:color w:val="595959" w:themeColor="text1" w:themeTint="A6"/>
          <w:lang w:val="ro-RO"/>
        </w:rPr>
      </w:pPr>
    </w:p>
    <w:p w14:paraId="700B91C3" w14:textId="06E3C839" w:rsidR="00725F86" w:rsidRPr="000F1466" w:rsidRDefault="00725F86" w:rsidP="00AE76A4">
      <w:pPr>
        <w:rPr>
          <w:rFonts w:ascii="Roboto" w:hAnsi="Roboto"/>
          <w:color w:val="595959" w:themeColor="text1" w:themeTint="A6"/>
          <w:lang w:val="ro-RO"/>
        </w:rPr>
      </w:pPr>
    </w:p>
    <w:p w14:paraId="6B84F936" w14:textId="675989E5" w:rsidR="00725F86" w:rsidRPr="000F1466" w:rsidRDefault="00725F86" w:rsidP="00AE76A4">
      <w:pPr>
        <w:rPr>
          <w:rFonts w:ascii="Roboto" w:hAnsi="Roboto"/>
          <w:color w:val="595959" w:themeColor="text1" w:themeTint="A6"/>
          <w:lang w:val="ro-RO"/>
        </w:rPr>
      </w:pPr>
    </w:p>
    <w:p w14:paraId="710C0B00" w14:textId="760F0605" w:rsidR="00725F86" w:rsidRPr="000F1466" w:rsidRDefault="00725F86" w:rsidP="00AE76A4">
      <w:pPr>
        <w:rPr>
          <w:rFonts w:ascii="Roboto" w:hAnsi="Roboto"/>
          <w:color w:val="595959" w:themeColor="text1" w:themeTint="A6"/>
          <w:lang w:val="ro-RO"/>
        </w:rPr>
      </w:pPr>
    </w:p>
    <w:p w14:paraId="3966D3F2" w14:textId="38DDB492" w:rsidR="00725F86" w:rsidRPr="000F1466" w:rsidRDefault="00725F86" w:rsidP="00AE76A4">
      <w:pPr>
        <w:rPr>
          <w:rFonts w:ascii="Roboto" w:hAnsi="Roboto"/>
          <w:color w:val="595959" w:themeColor="text1" w:themeTint="A6"/>
          <w:lang w:val="ro-RO"/>
        </w:rPr>
      </w:pPr>
    </w:p>
    <w:p w14:paraId="2C650DB9" w14:textId="3BCC2D07" w:rsidR="00725F86" w:rsidRPr="000F1466" w:rsidRDefault="00725F86" w:rsidP="00AE76A4">
      <w:pPr>
        <w:rPr>
          <w:rFonts w:ascii="Roboto" w:hAnsi="Roboto"/>
          <w:color w:val="595959" w:themeColor="text1" w:themeTint="A6"/>
          <w:lang w:val="ro-RO"/>
        </w:rPr>
      </w:pPr>
    </w:p>
    <w:p w14:paraId="22E82F93" w14:textId="4075DF90" w:rsidR="00725F86" w:rsidRPr="000F1466" w:rsidRDefault="00725F86" w:rsidP="00AE76A4">
      <w:pPr>
        <w:rPr>
          <w:rFonts w:ascii="Roboto" w:hAnsi="Roboto"/>
          <w:color w:val="595959" w:themeColor="text1" w:themeTint="A6"/>
          <w:lang w:val="ro-RO"/>
        </w:rPr>
      </w:pPr>
    </w:p>
    <w:p w14:paraId="050E63E5" w14:textId="141AEDBC" w:rsidR="00725F86" w:rsidRPr="000F1466" w:rsidRDefault="00725F86" w:rsidP="00AE76A4">
      <w:pPr>
        <w:rPr>
          <w:rFonts w:ascii="Roboto" w:hAnsi="Roboto"/>
          <w:color w:val="595959" w:themeColor="text1" w:themeTint="A6"/>
          <w:lang w:val="ro-RO"/>
        </w:rPr>
      </w:pPr>
    </w:p>
    <w:p w14:paraId="5A973708" w14:textId="76272351" w:rsidR="00725F86" w:rsidRPr="000F1466" w:rsidRDefault="00725F86" w:rsidP="00AE76A4">
      <w:pPr>
        <w:rPr>
          <w:rFonts w:ascii="Roboto" w:hAnsi="Roboto"/>
          <w:color w:val="595959" w:themeColor="text1" w:themeTint="A6"/>
          <w:lang w:val="ro-RO"/>
        </w:rPr>
      </w:pPr>
    </w:p>
    <w:p w14:paraId="5682CC77" w14:textId="22F482A7" w:rsidR="00725F86" w:rsidRPr="000F1466" w:rsidRDefault="00725F86" w:rsidP="00AE76A4">
      <w:pPr>
        <w:rPr>
          <w:rFonts w:ascii="Roboto" w:hAnsi="Roboto"/>
          <w:color w:val="595959" w:themeColor="text1" w:themeTint="A6"/>
          <w:lang w:val="ro-RO"/>
        </w:rPr>
      </w:pPr>
    </w:p>
    <w:p w14:paraId="194508C0" w14:textId="77777777" w:rsidR="00083FE8" w:rsidRPr="000F1466" w:rsidRDefault="00083FE8" w:rsidP="00AE76A4">
      <w:pPr>
        <w:rPr>
          <w:rFonts w:ascii="Roboto" w:hAnsi="Roboto"/>
          <w:color w:val="595959" w:themeColor="text1" w:themeTint="A6"/>
          <w:lang w:val="ro-RO"/>
        </w:rPr>
      </w:pPr>
    </w:p>
    <w:p w14:paraId="0AFB3ABD" w14:textId="6309241F" w:rsidR="00725F86" w:rsidRPr="000F1466" w:rsidRDefault="00725F86" w:rsidP="00AE76A4">
      <w:pPr>
        <w:rPr>
          <w:rFonts w:ascii="Roboto" w:hAnsi="Roboto"/>
          <w:color w:val="595959" w:themeColor="text1" w:themeTint="A6"/>
          <w:lang w:val="ro-RO"/>
        </w:rPr>
      </w:pPr>
    </w:p>
    <w:p w14:paraId="70BBB3B1" w14:textId="6BE985DC" w:rsidR="00725F86" w:rsidRPr="000F1466" w:rsidRDefault="00725F86" w:rsidP="00AE76A4">
      <w:pPr>
        <w:rPr>
          <w:rFonts w:ascii="Roboto" w:hAnsi="Roboto"/>
          <w:color w:val="595959" w:themeColor="text1" w:themeTint="A6"/>
          <w:lang w:val="ro-RO"/>
        </w:rPr>
      </w:pPr>
    </w:p>
    <w:p w14:paraId="197B6A98" w14:textId="77777777" w:rsidR="00540036" w:rsidRPr="0076366C" w:rsidRDefault="00725F86" w:rsidP="00AE76A4">
      <w:pPr>
        <w:jc w:val="center"/>
        <w:rPr>
          <w:rFonts w:ascii="Roboto" w:eastAsiaTheme="minorHAnsi" w:hAnsi="Roboto"/>
          <w:b/>
          <w:color w:val="000000" w:themeColor="text1"/>
          <w:sz w:val="52"/>
          <w:szCs w:val="52"/>
          <w:lang w:val="ro-RO" w:eastAsia="en-US"/>
        </w:rPr>
      </w:pPr>
      <w:r w:rsidRPr="0076366C">
        <w:rPr>
          <w:rFonts w:ascii="Roboto" w:eastAsiaTheme="minorHAnsi" w:hAnsi="Roboto"/>
          <w:b/>
          <w:color w:val="000000" w:themeColor="text1"/>
          <w:sz w:val="52"/>
          <w:szCs w:val="52"/>
          <w:lang w:val="ro-RO" w:eastAsia="en-US"/>
        </w:rPr>
        <w:t xml:space="preserve">Tarifele </w:t>
      </w:r>
    </w:p>
    <w:p w14:paraId="78C12CCC" w14:textId="3E3BDC33" w:rsidR="00725F86" w:rsidRPr="0076366C" w:rsidRDefault="00725F86" w:rsidP="00AE76A4">
      <w:pPr>
        <w:jc w:val="center"/>
        <w:rPr>
          <w:rFonts w:ascii="Roboto" w:eastAsiaTheme="minorHAnsi" w:hAnsi="Roboto"/>
          <w:b/>
          <w:color w:val="000000" w:themeColor="text1"/>
          <w:sz w:val="52"/>
          <w:szCs w:val="52"/>
          <w:lang w:val="ro-RO" w:eastAsia="en-US"/>
        </w:rPr>
      </w:pPr>
      <w:r w:rsidRPr="0076366C">
        <w:rPr>
          <w:rFonts w:ascii="Roboto" w:eastAsiaTheme="minorHAnsi" w:hAnsi="Roboto"/>
          <w:b/>
          <w:color w:val="000000" w:themeColor="text1"/>
          <w:sz w:val="52"/>
          <w:szCs w:val="52"/>
          <w:lang w:val="ro-RO" w:eastAsia="en-US"/>
        </w:rPr>
        <w:t>pentru Clienții Business</w:t>
      </w:r>
    </w:p>
    <w:p w14:paraId="337E1C46" w14:textId="080F8658" w:rsidR="00725F86" w:rsidRPr="000F1466" w:rsidRDefault="00725F86" w:rsidP="00AE76A4">
      <w:pPr>
        <w:rPr>
          <w:rFonts w:ascii="Roboto" w:hAnsi="Roboto"/>
          <w:color w:val="595959" w:themeColor="text1" w:themeTint="A6"/>
          <w:sz w:val="52"/>
          <w:szCs w:val="52"/>
          <w:lang w:val="ro-RO"/>
        </w:rPr>
      </w:pPr>
    </w:p>
    <w:p w14:paraId="56A19A6F" w14:textId="10AE8492" w:rsidR="00725F86" w:rsidRPr="000F1466" w:rsidRDefault="00725F86" w:rsidP="00AE76A4">
      <w:pPr>
        <w:rPr>
          <w:rFonts w:ascii="Roboto" w:hAnsi="Roboto"/>
          <w:color w:val="595959" w:themeColor="text1" w:themeTint="A6"/>
          <w:lang w:val="ro-RO"/>
        </w:rPr>
      </w:pPr>
    </w:p>
    <w:p w14:paraId="12208C44" w14:textId="05B1BB2A" w:rsidR="00725F86" w:rsidRPr="000F1466" w:rsidRDefault="00725F86" w:rsidP="00AE76A4">
      <w:pPr>
        <w:rPr>
          <w:rFonts w:ascii="Roboto" w:hAnsi="Roboto"/>
          <w:color w:val="595959" w:themeColor="text1" w:themeTint="A6"/>
          <w:lang w:val="ro-RO"/>
        </w:rPr>
      </w:pPr>
    </w:p>
    <w:p w14:paraId="0E65DF0D" w14:textId="752AB050" w:rsidR="00725F86" w:rsidRPr="000F1466" w:rsidRDefault="00725F86" w:rsidP="00AE76A4">
      <w:pPr>
        <w:rPr>
          <w:rFonts w:ascii="Roboto" w:hAnsi="Roboto"/>
          <w:color w:val="595959" w:themeColor="text1" w:themeTint="A6"/>
          <w:lang w:val="ro-RO"/>
        </w:rPr>
      </w:pPr>
    </w:p>
    <w:p w14:paraId="01BAEEEB" w14:textId="7B6C589A" w:rsidR="00725F86" w:rsidRPr="000F1466" w:rsidRDefault="00725F86" w:rsidP="00AE76A4">
      <w:pPr>
        <w:rPr>
          <w:rFonts w:ascii="Roboto" w:hAnsi="Roboto"/>
          <w:color w:val="595959" w:themeColor="text1" w:themeTint="A6"/>
          <w:lang w:val="ro-RO"/>
        </w:rPr>
      </w:pPr>
    </w:p>
    <w:p w14:paraId="069004BC" w14:textId="5E12635B" w:rsidR="00725F86" w:rsidRPr="000F1466" w:rsidRDefault="00725F86" w:rsidP="00AE76A4">
      <w:pPr>
        <w:rPr>
          <w:rFonts w:ascii="Roboto" w:hAnsi="Roboto"/>
          <w:color w:val="595959" w:themeColor="text1" w:themeTint="A6"/>
          <w:lang w:val="ro-RO"/>
        </w:rPr>
      </w:pPr>
    </w:p>
    <w:p w14:paraId="027A89B5" w14:textId="32018A98" w:rsidR="00725F86" w:rsidRPr="000F1466" w:rsidRDefault="00725F86" w:rsidP="00AE76A4">
      <w:pPr>
        <w:rPr>
          <w:rFonts w:ascii="Roboto" w:hAnsi="Roboto"/>
          <w:color w:val="595959" w:themeColor="text1" w:themeTint="A6"/>
          <w:lang w:val="ro-RO"/>
        </w:rPr>
      </w:pPr>
    </w:p>
    <w:p w14:paraId="002EB8A6" w14:textId="1B6E711A" w:rsidR="00725F86" w:rsidRPr="000F1466" w:rsidRDefault="00725F86" w:rsidP="00AE76A4">
      <w:pPr>
        <w:rPr>
          <w:rFonts w:ascii="Roboto" w:hAnsi="Roboto"/>
          <w:color w:val="595959" w:themeColor="text1" w:themeTint="A6"/>
          <w:lang w:val="ro-RO"/>
        </w:rPr>
      </w:pPr>
    </w:p>
    <w:p w14:paraId="76F5C025" w14:textId="4CD94187" w:rsidR="00725F86" w:rsidRPr="000F1466" w:rsidRDefault="00725F86" w:rsidP="00AE76A4">
      <w:pPr>
        <w:rPr>
          <w:rFonts w:ascii="Roboto" w:hAnsi="Roboto"/>
          <w:color w:val="595959" w:themeColor="text1" w:themeTint="A6"/>
          <w:lang w:val="ro-RO"/>
        </w:rPr>
      </w:pPr>
    </w:p>
    <w:p w14:paraId="45B3BC12" w14:textId="1B42EB30" w:rsidR="00725F86" w:rsidRPr="000F1466" w:rsidRDefault="00725F86" w:rsidP="00AE76A4">
      <w:pPr>
        <w:rPr>
          <w:rFonts w:ascii="Roboto" w:hAnsi="Roboto"/>
          <w:color w:val="595959" w:themeColor="text1" w:themeTint="A6"/>
          <w:lang w:val="ro-RO"/>
        </w:rPr>
      </w:pPr>
    </w:p>
    <w:p w14:paraId="71455272" w14:textId="1D9820B5" w:rsidR="00725F86" w:rsidRPr="000F1466" w:rsidRDefault="00725F86" w:rsidP="00AE76A4">
      <w:pPr>
        <w:rPr>
          <w:rFonts w:ascii="Roboto" w:hAnsi="Roboto"/>
          <w:color w:val="595959" w:themeColor="text1" w:themeTint="A6"/>
          <w:lang w:val="ro-RO"/>
        </w:rPr>
      </w:pPr>
    </w:p>
    <w:p w14:paraId="702B7F11" w14:textId="4FB69BAC" w:rsidR="00540036" w:rsidRPr="000F1466" w:rsidRDefault="00540036" w:rsidP="00AE76A4">
      <w:pPr>
        <w:rPr>
          <w:rFonts w:ascii="Roboto" w:hAnsi="Roboto"/>
          <w:color w:val="595959" w:themeColor="text1" w:themeTint="A6"/>
          <w:lang w:val="ro-RO"/>
        </w:rPr>
      </w:pPr>
    </w:p>
    <w:p w14:paraId="2B7EEFED" w14:textId="3FC713CA" w:rsidR="00540036" w:rsidRPr="000F1466" w:rsidRDefault="00540036" w:rsidP="00AE76A4">
      <w:pPr>
        <w:rPr>
          <w:rFonts w:ascii="Roboto" w:hAnsi="Roboto"/>
          <w:color w:val="595959" w:themeColor="text1" w:themeTint="A6"/>
          <w:lang w:val="ro-RO"/>
        </w:rPr>
      </w:pPr>
    </w:p>
    <w:p w14:paraId="791FEDF2" w14:textId="77972FF5" w:rsidR="00540036" w:rsidRPr="000F1466" w:rsidRDefault="00540036" w:rsidP="00AE76A4">
      <w:pPr>
        <w:rPr>
          <w:rFonts w:ascii="Roboto" w:hAnsi="Roboto"/>
          <w:color w:val="595959" w:themeColor="text1" w:themeTint="A6"/>
          <w:lang w:val="ro-RO"/>
        </w:rPr>
      </w:pPr>
    </w:p>
    <w:p w14:paraId="7E17C482" w14:textId="77777777" w:rsidR="00083FE8" w:rsidRPr="000F1466" w:rsidRDefault="00083FE8" w:rsidP="00AE76A4">
      <w:pPr>
        <w:rPr>
          <w:rFonts w:ascii="Roboto" w:hAnsi="Roboto"/>
          <w:color w:val="595959" w:themeColor="text1" w:themeTint="A6"/>
          <w:lang w:val="ro-RO"/>
        </w:rPr>
      </w:pPr>
    </w:p>
    <w:p w14:paraId="09106811" w14:textId="557500AF" w:rsidR="00725F86" w:rsidRPr="000F1466" w:rsidRDefault="00725F86" w:rsidP="00AE76A4">
      <w:pPr>
        <w:rPr>
          <w:rFonts w:ascii="Roboto" w:hAnsi="Roboto"/>
          <w:color w:val="595959" w:themeColor="text1" w:themeTint="A6"/>
          <w:lang w:val="ro-RO"/>
        </w:rPr>
      </w:pPr>
    </w:p>
    <w:p w14:paraId="73CFDDDA" w14:textId="77777777" w:rsidR="00801DA2" w:rsidRPr="000F1466" w:rsidRDefault="00801DA2" w:rsidP="00AE76A4">
      <w:pPr>
        <w:rPr>
          <w:color w:val="595959" w:themeColor="text1" w:themeTint="A6"/>
          <w:lang w:val="ro-RO"/>
        </w:rPr>
      </w:pPr>
    </w:p>
    <w:p w14:paraId="358D0F88" w14:textId="77777777" w:rsidR="00801DA2" w:rsidRPr="000F1466" w:rsidRDefault="00801DA2" w:rsidP="00AE76A4">
      <w:pPr>
        <w:pStyle w:val="3"/>
        <w:rPr>
          <w:rFonts w:ascii="Roboto" w:hAnsi="Roboto"/>
          <w:color w:val="595959" w:themeColor="text1" w:themeTint="A6"/>
          <w:sz w:val="24"/>
          <w:lang w:val="ro-RO"/>
        </w:rPr>
      </w:pPr>
    </w:p>
    <w:p w14:paraId="09E08864" w14:textId="77777777" w:rsidR="00F330B8" w:rsidRPr="000F1466" w:rsidRDefault="00F330B8" w:rsidP="00AE76A4">
      <w:pPr>
        <w:pStyle w:val="3"/>
        <w:rPr>
          <w:rFonts w:ascii="Roboto" w:hAnsi="Roboto"/>
          <w:color w:val="595959" w:themeColor="text1" w:themeTint="A6"/>
          <w:sz w:val="24"/>
          <w:lang w:val="ro-RO"/>
        </w:rPr>
      </w:pPr>
    </w:p>
    <w:p w14:paraId="4FD5C16D" w14:textId="653DAA96" w:rsidR="00540036" w:rsidRPr="0076366C" w:rsidRDefault="00540036" w:rsidP="00AE76A4">
      <w:pPr>
        <w:pStyle w:val="3"/>
        <w:rPr>
          <w:rFonts w:ascii="Roboto" w:hAnsi="Roboto"/>
          <w:color w:val="000000" w:themeColor="text1"/>
          <w:sz w:val="24"/>
          <w:lang w:val="ro-RO"/>
        </w:rPr>
      </w:pPr>
      <w:r w:rsidRPr="0076366C">
        <w:rPr>
          <w:rFonts w:ascii="Roboto" w:hAnsi="Roboto"/>
          <w:color w:val="000000" w:themeColor="text1"/>
          <w:sz w:val="24"/>
          <w:lang w:val="ro-RO"/>
        </w:rPr>
        <w:t xml:space="preserve">În vigoare din </w:t>
      </w:r>
      <w:r w:rsidR="006364E3" w:rsidRPr="0076366C">
        <w:rPr>
          <w:rFonts w:ascii="Roboto" w:hAnsi="Roboto"/>
          <w:color w:val="000000" w:themeColor="text1"/>
          <w:sz w:val="24"/>
          <w:lang w:val="en-US"/>
        </w:rPr>
        <w:t>2</w:t>
      </w:r>
      <w:r w:rsidR="000630E7">
        <w:rPr>
          <w:rFonts w:ascii="Roboto" w:hAnsi="Roboto"/>
          <w:color w:val="000000" w:themeColor="text1"/>
          <w:sz w:val="24"/>
          <w:lang w:val="en-US"/>
        </w:rPr>
        <w:t>4</w:t>
      </w:r>
      <w:r w:rsidRPr="0076366C">
        <w:rPr>
          <w:rFonts w:ascii="Roboto" w:hAnsi="Roboto"/>
          <w:color w:val="000000" w:themeColor="text1"/>
          <w:sz w:val="24"/>
          <w:lang w:val="ro-RO"/>
        </w:rPr>
        <w:t>.</w:t>
      </w:r>
      <w:r w:rsidR="000630E7">
        <w:rPr>
          <w:rFonts w:ascii="Roboto" w:hAnsi="Roboto"/>
          <w:color w:val="000000" w:themeColor="text1"/>
          <w:sz w:val="24"/>
          <w:lang w:val="ro-RO"/>
        </w:rPr>
        <w:t>03</w:t>
      </w:r>
      <w:r w:rsidRPr="0076366C">
        <w:rPr>
          <w:rFonts w:ascii="Roboto" w:hAnsi="Roboto"/>
          <w:color w:val="000000" w:themeColor="text1"/>
          <w:sz w:val="24"/>
          <w:lang w:val="ro-RO"/>
        </w:rPr>
        <w:t>.202</w:t>
      </w:r>
      <w:r w:rsidR="000630E7">
        <w:rPr>
          <w:rFonts w:ascii="Roboto" w:hAnsi="Roboto"/>
          <w:color w:val="000000" w:themeColor="text1"/>
          <w:sz w:val="24"/>
          <w:lang w:val="ro-RO"/>
        </w:rPr>
        <w:t>5</w:t>
      </w:r>
    </w:p>
    <w:p w14:paraId="1BFC219C" w14:textId="70CBF2C2" w:rsidR="00540036" w:rsidRPr="000F1466" w:rsidRDefault="00540036" w:rsidP="00AE76A4">
      <w:pPr>
        <w:rPr>
          <w:color w:val="595959" w:themeColor="text1" w:themeTint="A6"/>
          <w:lang w:val="ro-RO"/>
        </w:rPr>
      </w:pPr>
      <w:r w:rsidRPr="000F1466">
        <w:rPr>
          <w:rFonts w:ascii="Roboto" w:hAnsi="Roboto"/>
          <w:b/>
          <w:noProof/>
          <w:color w:val="595959" w:themeColor="text1" w:themeTint="A6"/>
          <w:sz w:val="36"/>
          <w:szCs w:val="36"/>
          <w:lang w:val="ro-RO" w:eastAsia="ro-RO"/>
        </w:rPr>
        <w:drawing>
          <wp:inline distT="0" distB="0" distL="0" distR="0" wp14:anchorId="346867C4" wp14:editId="77C68487">
            <wp:extent cx="6299835" cy="4445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299835" cy="44450"/>
                    </a:xfrm>
                    <a:prstGeom prst="rect">
                      <a:avLst/>
                    </a:prstGeom>
                    <a:noFill/>
                    <a:ln w="9525">
                      <a:noFill/>
                      <a:miter lim="800000"/>
                      <a:headEnd/>
                      <a:tailEnd/>
                    </a:ln>
                  </pic:spPr>
                </pic:pic>
              </a:graphicData>
            </a:graphic>
          </wp:inline>
        </w:drawing>
      </w:r>
    </w:p>
    <w:p w14:paraId="01D97772" w14:textId="261E320E" w:rsidR="00540036" w:rsidRPr="000F1466" w:rsidRDefault="00540036" w:rsidP="00AE76A4">
      <w:pPr>
        <w:jc w:val="both"/>
        <w:rPr>
          <w:rFonts w:ascii="Roboto" w:hAnsi="Roboto"/>
          <w:b/>
          <w:color w:val="595959" w:themeColor="text1" w:themeTint="A6"/>
          <w:sz w:val="18"/>
          <w:szCs w:val="18"/>
          <w:lang w:val="ro-RO"/>
        </w:rPr>
      </w:pPr>
      <w:bookmarkStart w:id="1" w:name="_Hlk103329815"/>
      <w:r w:rsidRPr="000F1466">
        <w:rPr>
          <w:rFonts w:ascii="Roboto" w:hAnsi="Roboto"/>
          <w:b/>
          <w:color w:val="595959" w:themeColor="text1" w:themeTint="A6"/>
          <w:sz w:val="18"/>
          <w:szCs w:val="18"/>
          <w:lang w:val="ro-RO"/>
        </w:rPr>
        <w:t>Banca de Finanțe și Comerț S.A. a fost înregistrată în Registrul de stat al persoanelor juridice cu numărul de identificare de stat – codul fiscal (IDNO) 1002600005347 și activează în baza licenței Seria A MMII nr. 004505 emisă la 16.05.2001 pe un termen nederminat de Banca Națională a Moldovei.</w:t>
      </w:r>
    </w:p>
    <w:p w14:paraId="0EC80AF0" w14:textId="77777777" w:rsidR="00540036" w:rsidRPr="000F1466" w:rsidRDefault="00540036" w:rsidP="00AE76A4">
      <w:pPr>
        <w:jc w:val="both"/>
        <w:rPr>
          <w:rFonts w:ascii="Roboto" w:hAnsi="Roboto"/>
          <w:b/>
          <w:color w:val="595959" w:themeColor="text1" w:themeTint="A6"/>
          <w:sz w:val="18"/>
          <w:szCs w:val="18"/>
          <w:lang w:val="ro-RO"/>
        </w:rPr>
      </w:pPr>
      <w:r w:rsidRPr="000F1466">
        <w:rPr>
          <w:rFonts w:ascii="Roboto" w:hAnsi="Roboto"/>
          <w:b/>
          <w:color w:val="595959" w:themeColor="text1" w:themeTint="A6"/>
          <w:sz w:val="18"/>
          <w:szCs w:val="18"/>
          <w:lang w:val="ro-RO"/>
        </w:rPr>
        <w:t>Sediul Băncii: Republica Moldova MD-2012 Mun. Chișinău str. A. Pușkin, 26 pagina web: www.fincombank.com</w:t>
      </w:r>
    </w:p>
    <w:p w14:paraId="2B584759" w14:textId="77777777" w:rsidR="00540036" w:rsidRPr="000F1466" w:rsidRDefault="00540036" w:rsidP="00AE76A4">
      <w:pPr>
        <w:jc w:val="both"/>
        <w:rPr>
          <w:rFonts w:ascii="Roboto" w:hAnsi="Roboto"/>
          <w:b/>
          <w:color w:val="595959" w:themeColor="text1" w:themeTint="A6"/>
          <w:sz w:val="18"/>
          <w:szCs w:val="18"/>
          <w:lang w:val="ro-RO"/>
        </w:rPr>
      </w:pPr>
      <w:r w:rsidRPr="000F1466">
        <w:rPr>
          <w:rFonts w:ascii="Roboto" w:hAnsi="Roboto"/>
          <w:b/>
          <w:color w:val="595959" w:themeColor="text1" w:themeTint="A6"/>
          <w:sz w:val="18"/>
          <w:szCs w:val="18"/>
          <w:lang w:val="ro-RO"/>
        </w:rPr>
        <w:t>Codul Băncii: FTMDMD2X Capital social 131 544 200 MDL</w:t>
      </w:r>
    </w:p>
    <w:p w14:paraId="74B5E79D" w14:textId="5A786F12" w:rsidR="00540036" w:rsidRPr="000F1466" w:rsidRDefault="00540036" w:rsidP="00AE76A4">
      <w:pPr>
        <w:jc w:val="both"/>
        <w:rPr>
          <w:rFonts w:ascii="Roboto" w:hAnsi="Roboto"/>
          <w:b/>
          <w:color w:val="595959" w:themeColor="text1" w:themeTint="A6"/>
          <w:sz w:val="18"/>
          <w:szCs w:val="18"/>
          <w:lang w:val="ro-RO"/>
        </w:rPr>
      </w:pPr>
      <w:r w:rsidRPr="000F1466">
        <w:rPr>
          <w:rFonts w:ascii="Roboto" w:hAnsi="Roboto"/>
          <w:b/>
          <w:color w:val="595959" w:themeColor="text1" w:themeTint="A6"/>
          <w:sz w:val="18"/>
          <w:szCs w:val="18"/>
          <w:lang w:val="ro-RO"/>
        </w:rPr>
        <w:t>Tel: (+373 22) 269 899        e-mail: fincom@fincombank.com</w:t>
      </w:r>
    </w:p>
    <w:bookmarkEnd w:id="1"/>
    <w:p w14:paraId="5EEFFDAF" w14:textId="77777777" w:rsidR="00206FD2" w:rsidRDefault="00206FD2" w:rsidP="00AE76A4">
      <w:pPr>
        <w:rPr>
          <w:rFonts w:ascii="Roboto" w:hAnsi="Roboto"/>
          <w:color w:val="595959" w:themeColor="text1" w:themeTint="A6"/>
          <w:lang w:val="ro-RO"/>
        </w:rPr>
      </w:pPr>
    </w:p>
    <w:p w14:paraId="5E3290E4" w14:textId="77777777" w:rsidR="00A77700" w:rsidRPr="000F1466" w:rsidRDefault="00A77700" w:rsidP="00AE76A4">
      <w:pPr>
        <w:rPr>
          <w:rFonts w:ascii="Roboto" w:hAnsi="Roboto"/>
          <w:color w:val="595959" w:themeColor="text1" w:themeTint="A6"/>
          <w:lang w:val="ro-RO"/>
        </w:rPr>
        <w:sectPr w:rsidR="00A77700" w:rsidRPr="000F1466" w:rsidSect="0057471C">
          <w:headerReference w:type="even" r:id="rId11"/>
          <w:headerReference w:type="default" r:id="rId12"/>
          <w:footerReference w:type="even" r:id="rId13"/>
          <w:footerReference w:type="default" r:id="rId14"/>
          <w:headerReference w:type="first" r:id="rId15"/>
          <w:footerReference w:type="first" r:id="rId16"/>
          <w:pgSz w:w="11906" w:h="16838" w:code="9"/>
          <w:pgMar w:top="680" w:right="851" w:bottom="680" w:left="1134" w:header="680" w:footer="567" w:gutter="0"/>
          <w:cols w:space="708"/>
          <w:titlePg/>
          <w:docGrid w:linePitch="360"/>
        </w:sectPr>
      </w:pPr>
    </w:p>
    <w:tbl>
      <w:tblPr>
        <w:tblW w:w="11341" w:type="dxa"/>
        <w:tblInd w:w="-714" w:type="dxa"/>
        <w:tblLayout w:type="fixed"/>
        <w:tblCellMar>
          <w:left w:w="0" w:type="dxa"/>
          <w:right w:w="0" w:type="dxa"/>
        </w:tblCellMar>
        <w:tblLook w:val="04A0" w:firstRow="1" w:lastRow="0" w:firstColumn="1" w:lastColumn="0" w:noHBand="0" w:noVBand="1"/>
      </w:tblPr>
      <w:tblGrid>
        <w:gridCol w:w="708"/>
        <w:gridCol w:w="4963"/>
        <w:gridCol w:w="1701"/>
        <w:gridCol w:w="2007"/>
        <w:gridCol w:w="1962"/>
      </w:tblGrid>
      <w:tr w:rsidR="000922CB" w:rsidRPr="000922CB" w14:paraId="042503E6" w14:textId="77777777" w:rsidTr="001D4656">
        <w:trPr>
          <w:trHeight w:val="181"/>
        </w:trPr>
        <w:tc>
          <w:tcPr>
            <w:tcW w:w="708" w:type="dxa"/>
            <w:tcBorders>
              <w:top w:val="single" w:sz="4" w:space="0" w:color="auto"/>
              <w:left w:val="single" w:sz="4" w:space="0" w:color="auto"/>
              <w:bottom w:val="single" w:sz="4" w:space="0" w:color="auto"/>
              <w:right w:val="nil"/>
            </w:tcBorders>
            <w:shd w:val="clear" w:color="auto" w:fill="auto"/>
            <w:tcMar>
              <w:top w:w="13" w:type="dxa"/>
              <w:left w:w="28" w:type="dxa"/>
              <w:bottom w:w="0" w:type="dxa"/>
              <w:right w:w="28" w:type="dxa"/>
            </w:tcMar>
            <w:hideMark/>
          </w:tcPr>
          <w:p w14:paraId="32E29128" w14:textId="77777777" w:rsidR="001D4656" w:rsidRPr="000922CB" w:rsidRDefault="001D4656" w:rsidP="00AE76A4">
            <w:pPr>
              <w:jc w:val="both"/>
              <w:rPr>
                <w:rFonts w:ascii="Roboto" w:hAnsi="Roboto"/>
                <w:color w:val="000000" w:themeColor="text1"/>
                <w:sz w:val="17"/>
                <w:szCs w:val="17"/>
                <w:lang w:val="en-US"/>
              </w:rPr>
            </w:pPr>
            <w:r w:rsidRPr="000922CB">
              <w:rPr>
                <w:rFonts w:ascii="Roboto" w:hAnsi="Roboto"/>
                <w:color w:val="000000" w:themeColor="text1"/>
                <w:sz w:val="17"/>
                <w:szCs w:val="17"/>
                <w:lang w:val="en-US"/>
              </w:rPr>
              <w:lastRenderedPageBreak/>
              <w:t> </w:t>
            </w: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5FEC37C9" w14:textId="2428158D" w:rsidR="001D4656" w:rsidRPr="000922CB" w:rsidRDefault="001D4656"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I. DESERVIREA CONTURILOR CURENTE</w:t>
            </w:r>
          </w:p>
        </w:tc>
      </w:tr>
      <w:tr w:rsidR="000922CB" w:rsidRPr="00C624B1" w14:paraId="77AB35A7" w14:textId="77777777" w:rsidTr="001D4656">
        <w:trPr>
          <w:trHeight w:val="268"/>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B1334EC" w14:textId="77777777" w:rsidR="00992F1A" w:rsidRPr="000922CB" w:rsidRDefault="00992F1A"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1.1</w:t>
            </w: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AE1F536" w14:textId="3DD96438" w:rsidR="00992F1A" w:rsidRPr="000922CB" w:rsidRDefault="00992F1A"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lang w:val="en-US"/>
              </w:rPr>
              <w:t>Deschiderea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contului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curent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0EF601C4" w14:textId="6AA0B0BE" w:rsidR="00992F1A" w:rsidRPr="00E03F69" w:rsidRDefault="00992F1A"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100 </w:t>
            </w:r>
            <w:r w:rsidR="00396E14" w:rsidRPr="00E03F69">
              <w:rPr>
                <w:rFonts w:ascii="Roboto" w:hAnsi="Roboto"/>
                <w:color w:val="000000" w:themeColor="text1"/>
                <w:sz w:val="15"/>
                <w:szCs w:val="15"/>
                <w:lang w:val="en-US"/>
              </w:rPr>
              <w:t>MDL</w:t>
            </w:r>
            <w:r w:rsidR="00A257DA" w:rsidRPr="00E03F69">
              <w:rPr>
                <w:rFonts w:ascii="Roboto" w:hAnsi="Roboto"/>
                <w:color w:val="000000" w:themeColor="text1"/>
                <w:sz w:val="15"/>
                <w:szCs w:val="15"/>
                <w:lang w:val="en-US"/>
              </w:rPr>
              <w:t>,</w:t>
            </w:r>
          </w:p>
          <w:p w14:paraId="5988EA4A" w14:textId="7301D22C" w:rsidR="00A257DA" w:rsidRPr="00E03F69" w:rsidRDefault="00A257DA" w:rsidP="00AE76A4">
            <w:pPr>
              <w:jc w:val="center"/>
              <w:rPr>
                <w:rFonts w:ascii="Roboto" w:hAnsi="Roboto"/>
                <w:color w:val="000000" w:themeColor="text1"/>
                <w:sz w:val="15"/>
                <w:szCs w:val="15"/>
                <w:lang w:val="en-US"/>
              </w:rPr>
            </w:pPr>
            <w:proofErr w:type="spellStart"/>
            <w:r w:rsidRPr="00E03F69">
              <w:rPr>
                <w:rFonts w:ascii="Roboto" w:hAnsi="Roboto"/>
                <w:color w:val="000000" w:themeColor="text1"/>
                <w:sz w:val="15"/>
                <w:szCs w:val="15"/>
                <w:lang w:val="en-US"/>
              </w:rPr>
              <w:t>gratuit</w:t>
            </w:r>
            <w:proofErr w:type="spellEnd"/>
            <w:r w:rsidRPr="00E03F69">
              <w:rPr>
                <w:rFonts w:ascii="Roboto" w:hAnsi="Roboto"/>
                <w:color w:val="000000" w:themeColor="text1"/>
                <w:sz w:val="15"/>
                <w:szCs w:val="15"/>
                <w:lang w:val="en-US"/>
              </w:rPr>
              <w:t xml:space="preserve"> - cu </w:t>
            </w:r>
            <w:proofErr w:type="spellStart"/>
            <w:r w:rsidRPr="00E03F69">
              <w:rPr>
                <w:rFonts w:ascii="Roboto" w:hAnsi="Roboto"/>
                <w:color w:val="000000" w:themeColor="text1"/>
                <w:sz w:val="15"/>
                <w:szCs w:val="15"/>
                <w:lang w:val="en-US"/>
              </w:rPr>
              <w:t>condiția</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conectării</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simul</w:t>
            </w:r>
            <w:r w:rsidR="00A83ADA">
              <w:rPr>
                <w:rFonts w:ascii="Roboto" w:hAnsi="Roboto"/>
                <w:color w:val="000000" w:themeColor="text1"/>
                <w:sz w:val="15"/>
                <w:szCs w:val="15"/>
                <w:lang w:val="en-US"/>
              </w:rPr>
              <w:t>t</w:t>
            </w:r>
            <w:r w:rsidRPr="00E03F69">
              <w:rPr>
                <w:rFonts w:ascii="Roboto" w:hAnsi="Roboto"/>
                <w:color w:val="000000" w:themeColor="text1"/>
                <w:sz w:val="15"/>
                <w:szCs w:val="15"/>
                <w:lang w:val="en-US"/>
              </w:rPr>
              <w:t>ante</w:t>
            </w:r>
            <w:proofErr w:type="spellEnd"/>
            <w:r w:rsidRPr="00E03F69">
              <w:rPr>
                <w:rFonts w:ascii="Roboto" w:hAnsi="Roboto"/>
                <w:color w:val="000000" w:themeColor="text1"/>
                <w:sz w:val="15"/>
                <w:szCs w:val="15"/>
                <w:lang w:val="en-US"/>
              </w:rPr>
              <w:t xml:space="preserve"> la </w:t>
            </w:r>
            <w:proofErr w:type="spellStart"/>
            <w:r w:rsidRPr="00E03F69">
              <w:rPr>
                <w:rFonts w:ascii="Roboto" w:hAnsi="Roboto"/>
                <w:color w:val="000000" w:themeColor="text1"/>
                <w:sz w:val="15"/>
                <w:szCs w:val="15"/>
                <w:lang w:val="en-US"/>
              </w:rPr>
              <w:t>sistemul</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FinComPay</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490F245" w14:textId="501E0828" w:rsidR="00992F1A" w:rsidRPr="000922CB" w:rsidRDefault="00992F1A"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cont, cu </w:t>
            </w:r>
            <w:proofErr w:type="spellStart"/>
            <w:r w:rsidRPr="000922CB">
              <w:rPr>
                <w:rFonts w:ascii="Roboto" w:hAnsi="Roboto"/>
                <w:color w:val="000000" w:themeColor="text1"/>
                <w:sz w:val="14"/>
                <w:szCs w:val="14"/>
                <w:lang w:val="en-US"/>
              </w:rPr>
              <w:t>excepţia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contului</w:t>
            </w:r>
            <w:proofErr w:type="spellEnd"/>
            <w:r w:rsidRPr="000922CB">
              <w:rPr>
                <w:rFonts w:ascii="Roboto" w:hAnsi="Roboto"/>
                <w:color w:val="000000" w:themeColor="text1"/>
                <w:sz w:val="14"/>
                <w:szCs w:val="14"/>
                <w:lang w:val="en-US"/>
              </w:rPr>
              <w:t xml:space="preserve"> de credit, </w:t>
            </w:r>
            <w:proofErr w:type="spellStart"/>
            <w:r w:rsidRPr="000922CB">
              <w:rPr>
                <w:rFonts w:ascii="Roboto" w:hAnsi="Roboto"/>
                <w:color w:val="000000" w:themeColor="text1"/>
                <w:sz w:val="14"/>
                <w:szCs w:val="14"/>
                <w:lang w:val="en-US"/>
              </w:rPr>
              <w:t>contului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curent</w:t>
            </w:r>
            <w:proofErr w:type="spellEnd"/>
            <w:r w:rsidRPr="000922CB">
              <w:rPr>
                <w:rFonts w:ascii="Roboto" w:hAnsi="Roboto"/>
                <w:color w:val="000000" w:themeColor="text1"/>
                <w:sz w:val="14"/>
                <w:szCs w:val="14"/>
                <w:lang w:val="en-US"/>
              </w:rPr>
              <w:t xml:space="preserve"> cu card </w:t>
            </w:r>
            <w:proofErr w:type="spellStart"/>
            <w:r w:rsidRPr="000922CB">
              <w:rPr>
                <w:rFonts w:ascii="Roboto" w:hAnsi="Roboto"/>
                <w:color w:val="000000" w:themeColor="text1"/>
                <w:sz w:val="14"/>
                <w:szCs w:val="14"/>
                <w:lang w:val="en-US"/>
              </w:rPr>
              <w:t>ataşat</w:t>
            </w:r>
            <w:proofErr w:type="spellEnd"/>
            <w:r w:rsidRPr="000922CB">
              <w:rPr>
                <w:rFonts w:ascii="Roboto" w:hAnsi="Roboto"/>
                <w:color w:val="000000" w:themeColor="text1"/>
                <w:sz w:val="14"/>
                <w:szCs w:val="14"/>
                <w:lang w:val="en-US"/>
              </w:rPr>
              <w:t xml:space="preserve"> (2258), de </w:t>
            </w:r>
            <w:proofErr w:type="spellStart"/>
            <w:r w:rsidRPr="000922CB">
              <w:rPr>
                <w:rFonts w:ascii="Roboto" w:hAnsi="Roboto"/>
                <w:color w:val="000000" w:themeColor="text1"/>
                <w:sz w:val="14"/>
                <w:szCs w:val="14"/>
                <w:lang w:val="en-US"/>
              </w:rPr>
              <w:t>depozit</w:t>
            </w:r>
            <w:proofErr w:type="spellEnd"/>
            <w:r w:rsidR="00F330B8" w:rsidRPr="000922CB">
              <w:rPr>
                <w:rFonts w:ascii="Roboto" w:hAnsi="Roboto"/>
                <w:color w:val="000000" w:themeColor="text1"/>
                <w:sz w:val="14"/>
                <w:szCs w:val="14"/>
                <w:lang w:val="en-US"/>
              </w:rPr>
              <w:t xml:space="preserve"> </w:t>
            </w:r>
            <w:r w:rsidRPr="000922CB">
              <w:rPr>
                <w:rFonts w:ascii="Roboto" w:hAnsi="Roboto"/>
                <w:color w:val="000000" w:themeColor="text1"/>
                <w:sz w:val="14"/>
                <w:szCs w:val="14"/>
                <w:lang w:val="en-US"/>
              </w:rPr>
              <w:t xml:space="preserve">/ de </w:t>
            </w:r>
            <w:proofErr w:type="spellStart"/>
            <w:r w:rsidRPr="000922CB">
              <w:rPr>
                <w:rFonts w:ascii="Roboto" w:hAnsi="Roboto"/>
                <w:color w:val="000000" w:themeColor="text1"/>
                <w:sz w:val="14"/>
                <w:szCs w:val="14"/>
                <w:lang w:val="en-US"/>
              </w:rPr>
              <w:t>economii</w:t>
            </w:r>
            <w:proofErr w:type="spellEnd"/>
            <w:r w:rsidRPr="000922CB">
              <w:rPr>
                <w:rFonts w:ascii="Roboto" w:hAnsi="Roboto"/>
                <w:color w:val="000000" w:themeColor="text1"/>
                <w:sz w:val="14"/>
                <w:szCs w:val="14"/>
                <w:lang w:val="en-US"/>
              </w:rPr>
              <w:t>.</w:t>
            </w:r>
          </w:p>
        </w:tc>
      </w:tr>
      <w:tr w:rsidR="000922CB" w:rsidRPr="000922CB" w14:paraId="686450FA" w14:textId="77777777" w:rsidTr="001D4656">
        <w:trPr>
          <w:trHeight w:val="89"/>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E3639C8" w14:textId="7AF5DFB1" w:rsidR="00362982" w:rsidRPr="000922CB" w:rsidRDefault="00362982" w:rsidP="00AE76A4">
            <w:pPr>
              <w:rPr>
                <w:rFonts w:ascii="Roboto" w:hAnsi="Roboto"/>
                <w:b/>
                <w:bCs/>
                <w:color w:val="000000" w:themeColor="text1"/>
                <w:sz w:val="17"/>
                <w:szCs w:val="17"/>
              </w:rPr>
            </w:pPr>
            <w:r w:rsidRPr="000922CB">
              <w:rPr>
                <w:rFonts w:ascii="Roboto" w:hAnsi="Roboto"/>
                <w:b/>
                <w:bCs/>
                <w:color w:val="000000" w:themeColor="text1"/>
                <w:sz w:val="17"/>
                <w:szCs w:val="17"/>
              </w:rPr>
              <w:t>1.2</w:t>
            </w:r>
          </w:p>
        </w:tc>
        <w:tc>
          <w:tcPr>
            <w:tcW w:w="10633" w:type="dxa"/>
            <w:gridSpan w:val="4"/>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86E3E99" w14:textId="3A0CA6B3" w:rsidR="00362982" w:rsidRPr="000922CB" w:rsidRDefault="00362982" w:rsidP="00AE76A4">
            <w:pPr>
              <w:rPr>
                <w:rFonts w:ascii="Roboto" w:hAnsi="Roboto"/>
                <w:color w:val="000000" w:themeColor="text1"/>
                <w:sz w:val="14"/>
                <w:szCs w:val="14"/>
                <w:lang w:val="en-US"/>
              </w:rPr>
            </w:pPr>
            <w:proofErr w:type="spellStart"/>
            <w:r w:rsidRPr="000922CB">
              <w:rPr>
                <w:rFonts w:ascii="Roboto" w:hAnsi="Roboto"/>
                <w:color w:val="000000" w:themeColor="text1"/>
                <w:sz w:val="17"/>
                <w:szCs w:val="17"/>
                <w:lang w:val="en-US"/>
              </w:rPr>
              <w:t>Închiderea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contului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curent</w:t>
            </w:r>
            <w:proofErr w:type="spellEnd"/>
            <w:r w:rsidRPr="000922CB">
              <w:rPr>
                <w:rFonts w:ascii="Roboto" w:hAnsi="Roboto"/>
                <w:color w:val="000000" w:themeColor="text1"/>
                <w:sz w:val="17"/>
                <w:szCs w:val="17"/>
                <w:lang w:val="en-US"/>
              </w:rPr>
              <w:t>:</w:t>
            </w:r>
          </w:p>
        </w:tc>
      </w:tr>
      <w:tr w:rsidR="000922CB" w:rsidRPr="00C624B1" w14:paraId="0E4F4D41" w14:textId="77777777" w:rsidTr="00AA7F25">
        <w:trPr>
          <w:trHeight w:val="340"/>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6B836FA5" w14:textId="69D42767" w:rsidR="00A257DA" w:rsidRPr="000922CB" w:rsidRDefault="00A257DA" w:rsidP="00AE76A4">
            <w:pPr>
              <w:rPr>
                <w:rFonts w:ascii="Roboto" w:hAnsi="Roboto"/>
                <w:b/>
                <w:bCs/>
                <w:color w:val="000000" w:themeColor="text1"/>
                <w:sz w:val="17"/>
                <w:szCs w:val="17"/>
              </w:rPr>
            </w:pPr>
            <w:r w:rsidRPr="000922CB">
              <w:rPr>
                <w:rFonts w:ascii="Roboto" w:hAnsi="Roboto"/>
                <w:b/>
                <w:bCs/>
                <w:color w:val="000000" w:themeColor="text1"/>
                <w:sz w:val="17"/>
                <w:szCs w:val="17"/>
              </w:rPr>
              <w:t>1.2.</w:t>
            </w:r>
            <w:r w:rsidRPr="000922CB">
              <w:rPr>
                <w:rFonts w:ascii="Roboto" w:hAnsi="Roboto"/>
                <w:b/>
                <w:bCs/>
                <w:color w:val="000000" w:themeColor="text1"/>
                <w:sz w:val="17"/>
                <w:szCs w:val="17"/>
                <w:lang w:val="en-US"/>
              </w:rPr>
              <w:t>1</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C5EEB34" w14:textId="12B5F934" w:rsidR="00A257DA" w:rsidRPr="000922CB" w:rsidRDefault="00A257DA"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la </w:t>
            </w:r>
            <w:proofErr w:type="spellStart"/>
            <w:r w:rsidRPr="000922CB">
              <w:rPr>
                <w:rFonts w:ascii="Roboto" w:hAnsi="Roboto"/>
                <w:color w:val="000000" w:themeColor="text1"/>
                <w:sz w:val="17"/>
                <w:szCs w:val="17"/>
                <w:lang w:val="en-US"/>
              </w:rPr>
              <w:t>cererea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Clientului</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071F0D9" w14:textId="4262EA5C" w:rsidR="00A257DA" w:rsidRPr="00E03F69" w:rsidRDefault="00A257DA"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350</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en-US"/>
              </w:rPr>
              <w:t>MDL</w:t>
            </w:r>
          </w:p>
        </w:tc>
        <w:tc>
          <w:tcPr>
            <w:tcW w:w="3969" w:type="dxa"/>
            <w:gridSpan w:val="2"/>
            <w:vMerge w:val="restart"/>
            <w:tcBorders>
              <w:top w:val="nil"/>
              <w:left w:val="nil"/>
              <w:right w:val="single" w:sz="4" w:space="0" w:color="auto"/>
            </w:tcBorders>
            <w:shd w:val="clear" w:color="auto" w:fill="auto"/>
            <w:tcMar>
              <w:top w:w="13" w:type="dxa"/>
              <w:left w:w="28" w:type="dxa"/>
              <w:bottom w:w="0" w:type="dxa"/>
              <w:right w:w="28" w:type="dxa"/>
            </w:tcMar>
            <w:vAlign w:val="center"/>
            <w:hideMark/>
          </w:tcPr>
          <w:p w14:paraId="6E3CB7F8" w14:textId="2A6A9A22" w:rsidR="002B385A" w:rsidRPr="000922CB" w:rsidRDefault="002B385A"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cont, cu excepţia contului de credit, contului curent cu card ataşat (2258), de depozit / de economii, precum şi la transferul contului în altă sucursală FinComBank.</w:t>
            </w:r>
          </w:p>
          <w:p w14:paraId="3E318F32" w14:textId="5683CD80" w:rsidR="00A257DA" w:rsidRPr="000922CB" w:rsidRDefault="002B385A"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În cazul închiderii contului la inițiativa băncii se încasează suma până la 350 lei per cont în limita soldului disponibil.</w:t>
            </w:r>
          </w:p>
        </w:tc>
      </w:tr>
      <w:tr w:rsidR="000922CB" w:rsidRPr="000922CB" w14:paraId="18587B42" w14:textId="77777777" w:rsidTr="001D4656">
        <w:trPr>
          <w:trHeight w:val="494"/>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tcPr>
          <w:p w14:paraId="2BE5328C" w14:textId="5B8F1048" w:rsidR="00A257DA" w:rsidRPr="000922CB" w:rsidRDefault="00A257DA"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1.2.2</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12D0E06E" w14:textId="61F808CB" w:rsidR="00A257DA" w:rsidRPr="000922CB" w:rsidRDefault="00A257DA"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la </w:t>
            </w:r>
            <w:proofErr w:type="spellStart"/>
            <w:r w:rsidRPr="000922CB">
              <w:rPr>
                <w:rFonts w:ascii="Roboto" w:hAnsi="Roboto"/>
                <w:color w:val="000000" w:themeColor="text1"/>
                <w:sz w:val="17"/>
                <w:szCs w:val="17"/>
                <w:lang w:val="en-US"/>
              </w:rPr>
              <w:t>inițiativa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Băncii</w:t>
            </w:r>
            <w:proofErr w:type="spellEnd"/>
            <w:r w:rsidRPr="000922CB">
              <w:rPr>
                <w:rFonts w:ascii="Roboto" w:hAnsi="Roboto"/>
                <w:color w:val="000000" w:themeColor="text1"/>
                <w:sz w:val="16"/>
                <w:szCs w:val="16"/>
              </w:rPr>
              <w:t xml:space="preserve">  </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723E9EF2" w14:textId="1298774B" w:rsidR="00A257DA" w:rsidRPr="00E03F69" w:rsidRDefault="00A257DA"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350 MDL</w:t>
            </w:r>
          </w:p>
        </w:tc>
        <w:tc>
          <w:tcPr>
            <w:tcW w:w="3969" w:type="dxa"/>
            <w:gridSpan w:val="2"/>
            <w:vMerge/>
            <w:tcBorders>
              <w:left w:val="nil"/>
              <w:bottom w:val="single" w:sz="4" w:space="0" w:color="auto"/>
              <w:right w:val="single" w:sz="4" w:space="0" w:color="auto"/>
            </w:tcBorders>
            <w:shd w:val="clear" w:color="auto" w:fill="auto"/>
            <w:tcMar>
              <w:top w:w="13" w:type="dxa"/>
              <w:left w:w="28" w:type="dxa"/>
              <w:bottom w:w="0" w:type="dxa"/>
              <w:right w:w="28" w:type="dxa"/>
            </w:tcMar>
            <w:vAlign w:val="center"/>
          </w:tcPr>
          <w:p w14:paraId="67649296" w14:textId="348E0719" w:rsidR="00A257DA" w:rsidRPr="000922CB" w:rsidRDefault="00A257DA" w:rsidP="00AE76A4">
            <w:pPr>
              <w:rPr>
                <w:rFonts w:ascii="Roboto" w:hAnsi="Roboto"/>
                <w:color w:val="000000" w:themeColor="text1"/>
                <w:sz w:val="14"/>
                <w:szCs w:val="14"/>
                <w:lang w:val="ro-RO"/>
              </w:rPr>
            </w:pPr>
          </w:p>
        </w:tc>
      </w:tr>
      <w:tr w:rsidR="000922CB" w:rsidRPr="000922CB" w14:paraId="0F82F820" w14:textId="77777777" w:rsidTr="00AA7F25">
        <w:trPr>
          <w:trHeight w:val="397"/>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3537329" w14:textId="77777777" w:rsidR="00362982" w:rsidRPr="000922CB" w:rsidRDefault="00362982"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1.2.3</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3759662" w14:textId="1A6603F1" w:rsidR="00362982" w:rsidRPr="000922CB" w:rsidRDefault="00362982"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Deschiderea</w:t>
            </w:r>
            <w:r w:rsidR="00564A92" w:rsidRPr="000922CB">
              <w:rPr>
                <w:rFonts w:ascii="Roboto" w:hAnsi="Roboto"/>
                <w:color w:val="000000" w:themeColor="text1"/>
                <w:sz w:val="17"/>
                <w:szCs w:val="17"/>
                <w:lang w:val="es-CO"/>
              </w:rPr>
              <w:t xml:space="preserve"> și închiderea</w:t>
            </w:r>
            <w:r w:rsidRPr="000922CB">
              <w:rPr>
                <w:rFonts w:ascii="Roboto" w:hAnsi="Roboto"/>
                <w:color w:val="000000" w:themeColor="text1"/>
                <w:sz w:val="17"/>
                <w:szCs w:val="17"/>
                <w:lang w:val="es-CO"/>
              </w:rPr>
              <w:t xml:space="preserve"> contului curent cu mențiunea "Fond electoral", "</w:t>
            </w:r>
            <w:r w:rsidR="00564A92" w:rsidRPr="000922CB">
              <w:rPr>
                <w:rFonts w:ascii="Roboto" w:hAnsi="Roboto"/>
                <w:color w:val="000000" w:themeColor="text1"/>
                <w:sz w:val="17"/>
                <w:szCs w:val="17"/>
                <w:lang w:val="es-CO"/>
              </w:rPr>
              <w:t>Destinat g</w:t>
            </w:r>
            <w:r w:rsidRPr="000922CB">
              <w:rPr>
                <w:rFonts w:ascii="Roboto" w:hAnsi="Roboto"/>
                <w:color w:val="000000" w:themeColor="text1"/>
                <w:sz w:val="17"/>
                <w:szCs w:val="17"/>
                <w:lang w:val="es-CO"/>
              </w:rPr>
              <w:t>rup</w:t>
            </w:r>
            <w:r w:rsidR="00564A92" w:rsidRPr="000922CB">
              <w:rPr>
                <w:rFonts w:ascii="Roboto" w:hAnsi="Roboto"/>
                <w:color w:val="000000" w:themeColor="text1"/>
                <w:sz w:val="17"/>
                <w:szCs w:val="17"/>
                <w:lang w:val="es-CO"/>
              </w:rPr>
              <w:t>ului</w:t>
            </w:r>
            <w:r w:rsidRPr="000922CB">
              <w:rPr>
                <w:rFonts w:ascii="Roboto" w:hAnsi="Roboto"/>
                <w:color w:val="000000" w:themeColor="text1"/>
                <w:sz w:val="17"/>
                <w:szCs w:val="17"/>
                <w:lang w:val="es-CO"/>
              </w:rPr>
              <w:t xml:space="preserve"> de inițiativă"</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116E0B4" w14:textId="544E4F24" w:rsidR="00362982" w:rsidRPr="00E03F69" w:rsidRDefault="00362982"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0 MDL</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5B72E95" w14:textId="77777777" w:rsidR="00362982" w:rsidRPr="000922CB" w:rsidRDefault="00362982"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Per cont.</w:t>
            </w:r>
          </w:p>
        </w:tc>
      </w:tr>
      <w:tr w:rsidR="000922CB" w:rsidRPr="00C624B1" w14:paraId="656A4A2A" w14:textId="77777777" w:rsidTr="00AA7F25">
        <w:trPr>
          <w:trHeight w:val="397"/>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tcPr>
          <w:p w14:paraId="349117CF" w14:textId="06AF607F" w:rsidR="00E575E4" w:rsidRPr="000922CB" w:rsidRDefault="00E575E4" w:rsidP="00AE76A4">
            <w:pPr>
              <w:ind w:right="-24"/>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1.2.3.1</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3D4B3E9C" w14:textId="24EF7662" w:rsidR="00E575E4" w:rsidRPr="000922CB" w:rsidRDefault="00E575E4" w:rsidP="00AE76A4">
            <w:pPr>
              <w:rPr>
                <w:rFonts w:ascii="Roboto" w:hAnsi="Roboto"/>
                <w:color w:val="000000" w:themeColor="text1"/>
                <w:sz w:val="17"/>
                <w:szCs w:val="17"/>
                <w:lang w:val="es-CO"/>
              </w:rPr>
            </w:pPr>
            <w:proofErr w:type="spellStart"/>
            <w:r w:rsidRPr="000922CB">
              <w:rPr>
                <w:rFonts w:ascii="Roboto" w:hAnsi="Roboto"/>
                <w:color w:val="000000" w:themeColor="text1"/>
                <w:sz w:val="17"/>
                <w:szCs w:val="17"/>
                <w:lang w:val="en-US"/>
              </w:rPr>
              <w:t>Gestionare</w:t>
            </w:r>
            <w:proofErr w:type="spellEnd"/>
            <w:r w:rsidRPr="000922CB">
              <w:rPr>
                <w:rFonts w:ascii="Roboto" w:hAnsi="Roboto"/>
                <w:color w:val="000000" w:themeColor="text1"/>
                <w:sz w:val="17"/>
                <w:szCs w:val="17"/>
                <w:lang w:val="en-US"/>
              </w:rPr>
              <w:t xml:space="preserve"> cont cu </w:t>
            </w:r>
            <w:proofErr w:type="spellStart"/>
            <w:r w:rsidRPr="000922CB">
              <w:rPr>
                <w:rFonts w:ascii="Roboto" w:hAnsi="Roboto"/>
                <w:color w:val="000000" w:themeColor="text1"/>
                <w:sz w:val="17"/>
                <w:szCs w:val="17"/>
                <w:lang w:val="en-US"/>
              </w:rPr>
              <w:t>mențiunea</w:t>
            </w:r>
            <w:proofErr w:type="spellEnd"/>
            <w:r w:rsidRPr="000922CB">
              <w:rPr>
                <w:rFonts w:ascii="Roboto" w:hAnsi="Roboto"/>
                <w:color w:val="000000" w:themeColor="text1"/>
                <w:sz w:val="17"/>
                <w:szCs w:val="17"/>
                <w:lang w:val="en-US"/>
              </w:rPr>
              <w:t xml:space="preserve"> „Fond electoral”/„</w:t>
            </w:r>
            <w:proofErr w:type="spellStart"/>
            <w:r w:rsidRPr="000922CB">
              <w:rPr>
                <w:rFonts w:ascii="Roboto" w:hAnsi="Roboto"/>
                <w:color w:val="000000" w:themeColor="text1"/>
                <w:sz w:val="17"/>
                <w:szCs w:val="17"/>
                <w:lang w:val="en-US"/>
              </w:rPr>
              <w:t>Destinat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grupului</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inițiativă</w:t>
            </w:r>
            <w:proofErr w:type="spellEnd"/>
            <w:r w:rsidRPr="000922CB">
              <w:rPr>
                <w:rFonts w:ascii="Roboto" w:hAnsi="Roboto"/>
                <w:color w:val="000000" w:themeColor="text1"/>
                <w:sz w:val="17"/>
                <w:szCs w:val="17"/>
                <w:lang w:val="en-US"/>
              </w:rPr>
              <w:t>”</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0AADBB6B" w14:textId="119D5490"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5 000 MDL</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45FBBC0E" w14:textId="5BC1CC50" w:rsidR="00E575E4" w:rsidRPr="000922CB" w:rsidRDefault="00E575E4"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Se </w:t>
            </w:r>
            <w:proofErr w:type="spellStart"/>
            <w:r w:rsidRPr="000922CB">
              <w:rPr>
                <w:rFonts w:ascii="Roboto" w:hAnsi="Roboto"/>
                <w:color w:val="000000" w:themeColor="text1"/>
                <w:sz w:val="14"/>
                <w:szCs w:val="14"/>
                <w:lang w:val="en-US"/>
              </w:rPr>
              <w:t>încasează</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momentul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deschiderii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contului</w:t>
            </w:r>
            <w:proofErr w:type="spellEnd"/>
            <w:r w:rsidRPr="000922CB">
              <w:rPr>
                <w:rFonts w:ascii="Roboto" w:hAnsi="Roboto"/>
                <w:color w:val="000000" w:themeColor="text1"/>
                <w:sz w:val="14"/>
                <w:szCs w:val="14"/>
                <w:lang w:val="en-US"/>
              </w:rPr>
              <w:t>.</w:t>
            </w:r>
          </w:p>
        </w:tc>
      </w:tr>
      <w:tr w:rsidR="000922CB" w:rsidRPr="00C624B1" w14:paraId="0B0B331D" w14:textId="77777777" w:rsidTr="001D4656">
        <w:trPr>
          <w:trHeight w:val="1053"/>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092BB262"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1.3</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C67038F" w14:textId="476B99F2"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Plata lunar</w:t>
            </w:r>
            <w:r w:rsidRPr="000922CB">
              <w:rPr>
                <w:rFonts w:ascii="Roboto" w:hAnsi="Roboto"/>
                <w:color w:val="000000" w:themeColor="text1"/>
                <w:sz w:val="17"/>
                <w:szCs w:val="17"/>
                <w:lang w:val="ro-RO"/>
              </w:rPr>
              <w:t>ă</w:t>
            </w:r>
            <w:r w:rsidRPr="000922CB">
              <w:rPr>
                <w:rFonts w:ascii="Roboto" w:hAnsi="Roboto"/>
                <w:color w:val="000000" w:themeColor="text1"/>
                <w:sz w:val="17"/>
                <w:szCs w:val="17"/>
                <w:lang w:val="es-CO"/>
              </w:rPr>
              <w:t xml:space="preserve"> pentru deservirea conturilor curente</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7007A5D" w14:textId="49B28908" w:rsidR="00E575E4" w:rsidRPr="00E03F69" w:rsidRDefault="00A257DA" w:rsidP="00AE76A4">
            <w:pPr>
              <w:jc w:val="center"/>
              <w:rPr>
                <w:rFonts w:ascii="Roboto" w:hAnsi="Roboto"/>
                <w:color w:val="000000" w:themeColor="text1"/>
                <w:sz w:val="15"/>
                <w:szCs w:val="15"/>
              </w:rPr>
            </w:pPr>
            <w:r w:rsidRPr="00E03F69">
              <w:rPr>
                <w:rFonts w:ascii="Roboto" w:hAnsi="Roboto"/>
                <w:color w:val="000000" w:themeColor="text1"/>
                <w:sz w:val="15"/>
                <w:szCs w:val="15"/>
                <w:lang w:val="ro-MD"/>
              </w:rPr>
              <w:t>50</w:t>
            </w:r>
            <w:r w:rsidR="00E575E4" w:rsidRPr="00E03F69">
              <w:rPr>
                <w:rFonts w:ascii="Roboto" w:hAnsi="Roboto"/>
                <w:color w:val="000000" w:themeColor="text1"/>
                <w:sz w:val="15"/>
                <w:szCs w:val="15"/>
              </w:rPr>
              <w:t xml:space="preserve"> MDL</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8630D89" w14:textId="125C07D3"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n-US"/>
              </w:rPr>
              <w:t xml:space="preserve">Per cont, </w:t>
            </w:r>
            <w:proofErr w:type="spellStart"/>
            <w:r w:rsidR="002B385A" w:rsidRPr="000922CB">
              <w:rPr>
                <w:rFonts w:ascii="Roboto" w:hAnsi="Roboto"/>
                <w:color w:val="000000" w:themeColor="text1"/>
                <w:sz w:val="14"/>
                <w:szCs w:val="14"/>
                <w:lang w:val="en-US"/>
              </w:rPr>
              <w:t>până</w:t>
            </w:r>
            <w:proofErr w:type="spellEnd"/>
            <w:r w:rsidR="002B385A" w:rsidRPr="000922CB">
              <w:rPr>
                <w:rFonts w:ascii="Roboto" w:hAnsi="Roboto"/>
                <w:color w:val="000000" w:themeColor="text1"/>
                <w:sz w:val="14"/>
                <w:szCs w:val="14"/>
                <w:lang w:val="en-US"/>
              </w:rPr>
              <w:t xml:space="preserve"> la </w:t>
            </w:r>
            <w:proofErr w:type="spellStart"/>
            <w:r w:rsidR="002B385A" w:rsidRPr="000922CB">
              <w:rPr>
                <w:rFonts w:ascii="Roboto" w:hAnsi="Roboto"/>
                <w:color w:val="000000" w:themeColor="text1"/>
                <w:sz w:val="14"/>
                <w:szCs w:val="14"/>
                <w:lang w:val="en-US"/>
              </w:rPr>
              <w:t>inchiderea</w:t>
            </w:r>
            <w:proofErr w:type="spellEnd"/>
            <w:r w:rsidR="002B385A" w:rsidRPr="000922CB">
              <w:rPr>
                <w:rFonts w:ascii="Roboto" w:hAnsi="Roboto"/>
                <w:color w:val="000000" w:themeColor="text1"/>
                <w:sz w:val="14"/>
                <w:szCs w:val="14"/>
                <w:lang w:val="en-US"/>
              </w:rPr>
              <w:t xml:space="preserve"> </w:t>
            </w:r>
            <w:proofErr w:type="spellStart"/>
            <w:r w:rsidR="002B385A" w:rsidRPr="000922CB">
              <w:rPr>
                <w:rFonts w:ascii="Roboto" w:hAnsi="Roboto"/>
                <w:color w:val="000000" w:themeColor="text1"/>
                <w:sz w:val="14"/>
                <w:szCs w:val="14"/>
                <w:lang w:val="en-US"/>
              </w:rPr>
              <w:t>acestuia</w:t>
            </w:r>
            <w:proofErr w:type="spellEnd"/>
            <w:r w:rsidR="002B385A"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achitarea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până</w:t>
            </w:r>
            <w:proofErr w:type="spellEnd"/>
            <w:r w:rsidRPr="000922CB">
              <w:rPr>
                <w:rFonts w:ascii="Roboto" w:hAnsi="Roboto"/>
                <w:color w:val="000000" w:themeColor="text1"/>
                <w:sz w:val="14"/>
                <w:szCs w:val="14"/>
                <w:lang w:val="en-US"/>
              </w:rPr>
              <w:t xml:space="preserve"> pe data de 20 a </w:t>
            </w:r>
            <w:proofErr w:type="spellStart"/>
            <w:r w:rsidRPr="000922CB">
              <w:rPr>
                <w:rFonts w:ascii="Roboto" w:hAnsi="Roboto"/>
                <w:color w:val="000000" w:themeColor="text1"/>
                <w:sz w:val="14"/>
                <w:szCs w:val="14"/>
                <w:lang w:val="en-US"/>
              </w:rPr>
              <w:t>lunii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curente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pentru</w:t>
            </w:r>
            <w:proofErr w:type="spellEnd"/>
            <w:r w:rsidRPr="000922CB">
              <w:rPr>
                <w:rFonts w:ascii="Roboto" w:hAnsi="Roboto"/>
                <w:color w:val="000000" w:themeColor="text1"/>
                <w:sz w:val="14"/>
                <w:szCs w:val="14"/>
                <w:lang w:val="en-US"/>
              </w:rPr>
              <w:t xml:space="preserve"> luna </w:t>
            </w:r>
            <w:proofErr w:type="spellStart"/>
            <w:r w:rsidRPr="000922CB">
              <w:rPr>
                <w:rFonts w:ascii="Roboto" w:hAnsi="Roboto"/>
                <w:color w:val="000000" w:themeColor="text1"/>
                <w:sz w:val="14"/>
                <w:szCs w:val="14"/>
                <w:lang w:val="en-US"/>
              </w:rPr>
              <w:t>precedentă</w:t>
            </w:r>
            <w:proofErr w:type="spellEnd"/>
            <w:r w:rsidRPr="000922CB">
              <w:rPr>
                <w:rFonts w:ascii="Roboto" w:hAnsi="Roboto"/>
                <w:color w:val="000000" w:themeColor="text1"/>
                <w:sz w:val="14"/>
                <w:szCs w:val="14"/>
                <w:lang w:val="en-US"/>
              </w:rPr>
              <w:t xml:space="preserve">. Nu se </w:t>
            </w:r>
            <w:proofErr w:type="spellStart"/>
            <w:r w:rsidRPr="000922CB">
              <w:rPr>
                <w:rFonts w:ascii="Roboto" w:hAnsi="Roboto"/>
                <w:color w:val="000000" w:themeColor="text1"/>
                <w:sz w:val="14"/>
                <w:szCs w:val="14"/>
                <w:lang w:val="en-US"/>
              </w:rPr>
              <w:t>aplică</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pentru</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Gospodăria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Ţărănească</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cazul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dacă</w:t>
            </w:r>
            <w:proofErr w:type="spellEnd"/>
            <w:r w:rsidRPr="000922CB">
              <w:rPr>
                <w:rFonts w:ascii="Roboto" w:hAnsi="Roboto"/>
                <w:color w:val="000000" w:themeColor="text1"/>
                <w:sz w:val="14"/>
                <w:szCs w:val="14"/>
                <w:lang w:val="en-US"/>
              </w:rPr>
              <w:t xml:space="preserve"> nu sunt </w:t>
            </w:r>
            <w:proofErr w:type="spellStart"/>
            <w:r w:rsidRPr="000922CB">
              <w:rPr>
                <w:rFonts w:ascii="Roboto" w:hAnsi="Roboto"/>
                <w:color w:val="000000" w:themeColor="text1"/>
                <w:sz w:val="14"/>
                <w:szCs w:val="14"/>
                <w:lang w:val="en-US"/>
              </w:rPr>
              <w:t>rulaje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cont. </w:t>
            </w:r>
            <w:proofErr w:type="spellStart"/>
            <w:r w:rsidR="00A257DA" w:rsidRPr="000922CB">
              <w:rPr>
                <w:rFonts w:ascii="Roboto" w:hAnsi="Roboto"/>
                <w:color w:val="000000" w:themeColor="text1"/>
                <w:sz w:val="14"/>
                <w:szCs w:val="14"/>
                <w:lang w:val="en-US"/>
              </w:rPr>
              <w:t>Contul</w:t>
            </w:r>
            <w:proofErr w:type="spellEnd"/>
            <w:r w:rsidR="00A257DA" w:rsidRPr="000922CB">
              <w:rPr>
                <w:rFonts w:ascii="Roboto" w:hAnsi="Roboto"/>
                <w:color w:val="000000" w:themeColor="text1"/>
                <w:sz w:val="14"/>
                <w:szCs w:val="14"/>
                <w:lang w:val="en-US"/>
              </w:rPr>
              <w:t xml:space="preserve"> </w:t>
            </w:r>
            <w:proofErr w:type="spellStart"/>
            <w:r w:rsidR="00A257DA" w:rsidRPr="000922CB">
              <w:rPr>
                <w:rFonts w:ascii="Roboto" w:hAnsi="Roboto"/>
                <w:color w:val="000000" w:themeColor="text1"/>
                <w:sz w:val="14"/>
                <w:szCs w:val="14"/>
                <w:lang w:val="en-US"/>
              </w:rPr>
              <w:t>curent</w:t>
            </w:r>
            <w:proofErr w:type="spellEnd"/>
            <w:r w:rsidR="00A257DA" w:rsidRPr="000922CB">
              <w:rPr>
                <w:rFonts w:ascii="Roboto" w:hAnsi="Roboto"/>
                <w:color w:val="000000" w:themeColor="text1"/>
                <w:sz w:val="14"/>
                <w:szCs w:val="14"/>
                <w:lang w:val="en-US"/>
              </w:rPr>
              <w:t xml:space="preserve"> cu card </w:t>
            </w:r>
            <w:proofErr w:type="spellStart"/>
            <w:r w:rsidR="00A257DA" w:rsidRPr="000922CB">
              <w:rPr>
                <w:rFonts w:ascii="Roboto" w:hAnsi="Roboto"/>
                <w:color w:val="000000" w:themeColor="text1"/>
                <w:sz w:val="14"/>
                <w:szCs w:val="14"/>
                <w:lang w:val="en-US"/>
              </w:rPr>
              <w:t>ataşat</w:t>
            </w:r>
            <w:proofErr w:type="spellEnd"/>
            <w:r w:rsidR="00A257DA" w:rsidRPr="000922CB">
              <w:rPr>
                <w:rFonts w:ascii="Roboto" w:hAnsi="Roboto"/>
                <w:color w:val="000000" w:themeColor="text1"/>
                <w:sz w:val="14"/>
                <w:szCs w:val="14"/>
                <w:lang w:val="en-US"/>
              </w:rPr>
              <w:t xml:space="preserve"> (2258). </w:t>
            </w:r>
            <w:r w:rsidRPr="000922CB">
              <w:rPr>
                <w:rFonts w:ascii="Roboto" w:hAnsi="Roboto"/>
                <w:color w:val="000000" w:themeColor="text1"/>
                <w:sz w:val="14"/>
                <w:szCs w:val="14"/>
                <w:lang w:val="en-US"/>
              </w:rPr>
              <w:t xml:space="preserve">Nu se </w:t>
            </w:r>
            <w:proofErr w:type="spellStart"/>
            <w:r w:rsidRPr="000922CB">
              <w:rPr>
                <w:rFonts w:ascii="Roboto" w:hAnsi="Roboto"/>
                <w:color w:val="000000" w:themeColor="text1"/>
                <w:sz w:val="14"/>
                <w:szCs w:val="14"/>
                <w:lang w:val="en-US"/>
              </w:rPr>
              <w:t>percepe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primul</w:t>
            </w:r>
            <w:proofErr w:type="spellEnd"/>
            <w:r w:rsidRPr="000922CB">
              <w:rPr>
                <w:rFonts w:ascii="Roboto" w:hAnsi="Roboto"/>
                <w:color w:val="000000" w:themeColor="text1"/>
                <w:sz w:val="14"/>
                <w:szCs w:val="14"/>
                <w:lang w:val="en-US"/>
              </w:rPr>
              <w:t xml:space="preserve"> an de </w:t>
            </w:r>
            <w:proofErr w:type="spellStart"/>
            <w:r w:rsidRPr="000922CB">
              <w:rPr>
                <w:rFonts w:ascii="Roboto" w:hAnsi="Roboto"/>
                <w:color w:val="000000" w:themeColor="text1"/>
                <w:sz w:val="14"/>
                <w:szCs w:val="14"/>
                <w:lang w:val="en-US"/>
              </w:rPr>
              <w:t>deservire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începând</w:t>
            </w:r>
            <w:proofErr w:type="spellEnd"/>
            <w:r w:rsidRPr="000922CB">
              <w:rPr>
                <w:rFonts w:ascii="Roboto" w:hAnsi="Roboto"/>
                <w:color w:val="000000" w:themeColor="text1"/>
                <w:sz w:val="14"/>
                <w:szCs w:val="14"/>
                <w:lang w:val="en-US"/>
              </w:rPr>
              <w:t xml:space="preserve"> cu data </w:t>
            </w:r>
            <w:proofErr w:type="spellStart"/>
            <w:r w:rsidRPr="000922CB">
              <w:rPr>
                <w:rFonts w:ascii="Roboto" w:hAnsi="Roboto"/>
                <w:color w:val="000000" w:themeColor="text1"/>
                <w:sz w:val="14"/>
                <w:szCs w:val="14"/>
                <w:lang w:val="en-US"/>
              </w:rPr>
              <w:t>deschiderii</w:t>
            </w:r>
            <w:proofErr w:type="spellEnd"/>
            <w:r w:rsidRPr="000922CB">
              <w:rPr>
                <w:rFonts w:ascii="Roboto" w:hAnsi="Roboto"/>
                <w:color w:val="000000" w:themeColor="text1"/>
                <w:sz w:val="14"/>
                <w:szCs w:val="14"/>
                <w:lang w:val="es-CO"/>
              </w:rPr>
              <w:t xml:space="preserve"> contului curent) de la Clienții, ce se creditează în cadrul produselor microcreditare.</w:t>
            </w:r>
            <w:r w:rsidR="00A257DA" w:rsidRPr="000922CB">
              <w:rPr>
                <w:rFonts w:ascii="Roboto" w:hAnsi="Roboto"/>
                <w:color w:val="000000" w:themeColor="text1"/>
                <w:sz w:val="14"/>
                <w:szCs w:val="14"/>
                <w:lang w:val="es-CO"/>
              </w:rPr>
              <w:t xml:space="preserve"> </w:t>
            </w:r>
          </w:p>
        </w:tc>
      </w:tr>
      <w:tr w:rsidR="000922CB" w:rsidRPr="000922CB" w14:paraId="781A2C70" w14:textId="77777777" w:rsidTr="001D4656">
        <w:trPr>
          <w:trHeight w:val="113"/>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7B49A34"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1.4</w:t>
            </w:r>
          </w:p>
        </w:tc>
        <w:tc>
          <w:tcPr>
            <w:tcW w:w="4963"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768C9F58" w14:textId="628E64A4" w:rsidR="00E575E4" w:rsidRPr="000922CB" w:rsidRDefault="00E575E4"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lang w:val="en-US"/>
              </w:rPr>
              <w:t>Înregistrarea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mijloacelor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băneşti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cont </w:t>
            </w:r>
            <w:proofErr w:type="spellStart"/>
            <w:r w:rsidRPr="000922CB">
              <w:rPr>
                <w:rFonts w:ascii="Roboto" w:hAnsi="Roboto"/>
                <w:color w:val="000000" w:themeColor="text1"/>
                <w:sz w:val="17"/>
                <w:szCs w:val="17"/>
                <w:lang w:val="en-US"/>
              </w:rPr>
              <w:t>prin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virament</w:t>
            </w:r>
            <w:proofErr w:type="spellEnd"/>
          </w:p>
        </w:tc>
        <w:tc>
          <w:tcPr>
            <w:tcW w:w="1701"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0BC9E6BD"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5BA58633" w14:textId="77777777" w:rsidR="00E575E4" w:rsidRPr="000922CB" w:rsidRDefault="00E575E4" w:rsidP="00AE76A4">
            <w:pPr>
              <w:rPr>
                <w:rFonts w:ascii="Roboto" w:hAnsi="Roboto"/>
                <w:color w:val="000000" w:themeColor="text1"/>
                <w:sz w:val="17"/>
                <w:szCs w:val="17"/>
              </w:rPr>
            </w:pPr>
            <w:r w:rsidRPr="000922CB">
              <w:rPr>
                <w:rFonts w:ascii="Roboto" w:hAnsi="Roboto"/>
                <w:color w:val="000000" w:themeColor="text1"/>
                <w:sz w:val="17"/>
                <w:szCs w:val="17"/>
              </w:rPr>
              <w:t>-</w:t>
            </w:r>
          </w:p>
        </w:tc>
      </w:tr>
      <w:tr w:rsidR="000922CB" w:rsidRPr="00C624B1" w14:paraId="17C2A324" w14:textId="77777777" w:rsidTr="001D4656">
        <w:trPr>
          <w:trHeight w:val="223"/>
        </w:trPr>
        <w:tc>
          <w:tcPr>
            <w:tcW w:w="708" w:type="dxa"/>
            <w:tcBorders>
              <w:top w:val="nil"/>
              <w:left w:val="single" w:sz="4" w:space="0" w:color="auto"/>
              <w:bottom w:val="nil"/>
              <w:right w:val="nil"/>
            </w:tcBorders>
            <w:shd w:val="clear" w:color="auto" w:fill="auto"/>
            <w:tcMar>
              <w:top w:w="13" w:type="dxa"/>
              <w:left w:w="28" w:type="dxa"/>
              <w:bottom w:w="0" w:type="dxa"/>
              <w:right w:w="28" w:type="dxa"/>
            </w:tcMar>
            <w:vAlign w:val="center"/>
            <w:hideMark/>
          </w:tcPr>
          <w:p w14:paraId="1F27C3B1"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1.5</w:t>
            </w:r>
          </w:p>
        </w:tc>
        <w:tc>
          <w:tcPr>
            <w:tcW w:w="4963" w:type="dxa"/>
            <w:tcBorders>
              <w:top w:val="single" w:sz="4" w:space="0" w:color="auto"/>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538B32A5" w14:textId="671F3478" w:rsidR="00E575E4" w:rsidRPr="000922CB" w:rsidRDefault="00E575E4" w:rsidP="00AE76A4">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Executarea ordinelor de plată în MDL</w:t>
            </w:r>
          </w:p>
        </w:tc>
        <w:tc>
          <w:tcPr>
            <w:tcW w:w="1701" w:type="dxa"/>
            <w:tcBorders>
              <w:top w:val="single" w:sz="4" w:space="0" w:color="auto"/>
              <w:left w:val="nil"/>
              <w:bottom w:val="single" w:sz="4" w:space="0" w:color="auto"/>
              <w:right w:val="nil"/>
            </w:tcBorders>
            <w:shd w:val="clear" w:color="auto" w:fill="auto"/>
            <w:tcMar>
              <w:top w:w="13" w:type="dxa"/>
              <w:left w:w="28" w:type="dxa"/>
              <w:bottom w:w="0" w:type="dxa"/>
              <w:right w:w="28" w:type="dxa"/>
            </w:tcMar>
            <w:vAlign w:val="center"/>
            <w:hideMark/>
          </w:tcPr>
          <w:p w14:paraId="1E22B983" w14:textId="77777777" w:rsidR="00E575E4" w:rsidRPr="000922CB" w:rsidRDefault="00E575E4" w:rsidP="00AE76A4">
            <w:pPr>
              <w:jc w:val="cente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5339AB3"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r>
      <w:tr w:rsidR="000922CB" w:rsidRPr="000922CB" w14:paraId="40DCF632" w14:textId="77777777" w:rsidTr="00AA7F25">
        <w:trPr>
          <w:trHeight w:val="227"/>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hideMark/>
          </w:tcPr>
          <w:p w14:paraId="20F954F3"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1.5.1</w:t>
            </w:r>
          </w:p>
        </w:tc>
        <w:tc>
          <w:tcPr>
            <w:tcW w:w="10633" w:type="dxa"/>
            <w:gridSpan w:val="4"/>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8B347F8" w14:textId="59D7BAB2" w:rsidR="00E575E4" w:rsidRPr="000922CB" w:rsidRDefault="00E575E4" w:rsidP="00AE76A4">
            <w:pPr>
              <w:rPr>
                <w:rFonts w:ascii="Roboto" w:hAnsi="Roboto"/>
                <w:color w:val="000000" w:themeColor="text1"/>
                <w:sz w:val="14"/>
                <w:szCs w:val="14"/>
                <w:lang w:val="en-US"/>
              </w:rPr>
            </w:pPr>
            <w:proofErr w:type="spellStart"/>
            <w:r w:rsidRPr="000922CB">
              <w:rPr>
                <w:rFonts w:ascii="Roboto" w:hAnsi="Roboto"/>
                <w:b/>
                <w:bCs/>
                <w:i/>
                <w:iCs/>
                <w:color w:val="000000" w:themeColor="text1"/>
                <w:sz w:val="17"/>
                <w:szCs w:val="17"/>
                <w:lang w:val="en-US"/>
              </w:rPr>
              <w:t>în</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favoarea</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Clienților</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FinComBank</w:t>
            </w:r>
            <w:proofErr w:type="spellEnd"/>
            <w:r w:rsidRPr="000922CB">
              <w:rPr>
                <w:rFonts w:ascii="Roboto" w:hAnsi="Roboto"/>
                <w:b/>
                <w:bCs/>
                <w:i/>
                <w:iCs/>
                <w:color w:val="000000" w:themeColor="text1"/>
                <w:sz w:val="17"/>
                <w:szCs w:val="17"/>
                <w:lang w:val="en-US"/>
              </w:rPr>
              <w:t>:</w:t>
            </w:r>
          </w:p>
        </w:tc>
      </w:tr>
      <w:tr w:rsidR="000922CB" w:rsidRPr="000922CB" w14:paraId="51D9D899" w14:textId="77777777" w:rsidTr="001D4656">
        <w:trPr>
          <w:trHeight w:val="156"/>
        </w:trPr>
        <w:tc>
          <w:tcPr>
            <w:tcW w:w="708" w:type="dxa"/>
            <w:vMerge/>
            <w:tcBorders>
              <w:top w:val="single" w:sz="4" w:space="0" w:color="auto"/>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tcPr>
          <w:p w14:paraId="48FD8145"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405504D7" w14:textId="5291E724" w:rsidR="00E575E4" w:rsidRPr="000922CB" w:rsidRDefault="00E575E4" w:rsidP="00AE76A4">
            <w:pPr>
              <w:rPr>
                <w:rFonts w:ascii="Roboto" w:hAnsi="Roboto"/>
                <w:color w:val="000000" w:themeColor="text1"/>
                <w:sz w:val="17"/>
                <w:szCs w:val="17"/>
                <w:lang w:val="ro-MD"/>
              </w:rPr>
            </w:pPr>
            <w:r w:rsidRPr="000922CB">
              <w:rPr>
                <w:rFonts w:ascii="Roboto" w:hAnsi="Roboto"/>
                <w:color w:val="000000" w:themeColor="text1"/>
                <w:sz w:val="17"/>
                <w:szCs w:val="17"/>
                <w:lang w:val="ro-MD"/>
              </w:rPr>
              <w:t xml:space="preserve">a) </w:t>
            </w:r>
            <w:proofErr w:type="spellStart"/>
            <w:r w:rsidRPr="000922CB">
              <w:rPr>
                <w:rFonts w:ascii="Roboto" w:hAnsi="Roboto"/>
                <w:color w:val="000000" w:themeColor="text1"/>
                <w:sz w:val="17"/>
                <w:szCs w:val="17"/>
                <w:lang w:val="en-US"/>
              </w:rPr>
              <w:t>prezentat</w:t>
            </w:r>
            <w:proofErr w:type="spellEnd"/>
            <w:r w:rsidRPr="000922CB">
              <w:rPr>
                <w:rFonts w:ascii="Roboto" w:hAnsi="Roboto"/>
                <w:color w:val="000000" w:themeColor="text1"/>
                <w:sz w:val="17"/>
                <w:szCs w:val="17"/>
                <w:lang w:val="en-US"/>
              </w:rPr>
              <w:t xml:space="preserve"> pe </w:t>
            </w:r>
            <w:proofErr w:type="spellStart"/>
            <w:r w:rsidRPr="000922CB">
              <w:rPr>
                <w:rFonts w:ascii="Roboto" w:hAnsi="Roboto"/>
                <w:color w:val="000000" w:themeColor="text1"/>
                <w:sz w:val="17"/>
                <w:szCs w:val="17"/>
                <w:lang w:val="en-US"/>
              </w:rPr>
              <w:t>suport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hârtie</w:t>
            </w:r>
            <w:proofErr w:type="spellEnd"/>
            <w:r w:rsidR="00A257DA" w:rsidRPr="000922CB">
              <w:rPr>
                <w:rFonts w:ascii="Roboto" w:hAnsi="Roboto"/>
                <w:color w:val="000000" w:themeColor="text1"/>
                <w:sz w:val="17"/>
                <w:szCs w:val="17"/>
                <w:lang w:val="en-US"/>
              </w:rPr>
              <w:t xml:space="preserve">, </w:t>
            </w:r>
            <w:proofErr w:type="spellStart"/>
            <w:r w:rsidR="00A257DA" w:rsidRPr="000922CB">
              <w:rPr>
                <w:rFonts w:ascii="Roboto" w:hAnsi="Roboto"/>
                <w:color w:val="000000" w:themeColor="text1"/>
                <w:sz w:val="17"/>
                <w:szCs w:val="17"/>
                <w:lang w:val="en-US"/>
              </w:rPr>
              <w:t>inclusiv</w:t>
            </w:r>
            <w:proofErr w:type="spellEnd"/>
            <w:r w:rsidR="00A257DA" w:rsidRPr="000922CB">
              <w:rPr>
                <w:rFonts w:ascii="Roboto" w:hAnsi="Roboto"/>
                <w:color w:val="000000" w:themeColor="text1"/>
                <w:sz w:val="17"/>
                <w:szCs w:val="17"/>
                <w:lang w:val="en-US"/>
              </w:rPr>
              <w:t xml:space="preserve"> </w:t>
            </w:r>
            <w:proofErr w:type="spellStart"/>
            <w:r w:rsidR="00A257DA" w:rsidRPr="000922CB">
              <w:rPr>
                <w:rFonts w:ascii="Roboto" w:hAnsi="Roboto"/>
                <w:color w:val="000000" w:themeColor="text1"/>
                <w:sz w:val="17"/>
                <w:szCs w:val="17"/>
                <w:lang w:val="en-US"/>
              </w:rPr>
              <w:t>între</w:t>
            </w:r>
            <w:proofErr w:type="spellEnd"/>
            <w:r w:rsidR="00A257DA" w:rsidRPr="000922CB">
              <w:rPr>
                <w:rFonts w:ascii="Roboto" w:hAnsi="Roboto"/>
                <w:color w:val="000000" w:themeColor="text1"/>
                <w:sz w:val="17"/>
                <w:szCs w:val="17"/>
                <w:lang w:val="en-US"/>
              </w:rPr>
              <w:t xml:space="preserve"> </w:t>
            </w:r>
            <w:proofErr w:type="spellStart"/>
            <w:r w:rsidR="00A257DA" w:rsidRPr="000922CB">
              <w:rPr>
                <w:rFonts w:ascii="Roboto" w:hAnsi="Roboto"/>
                <w:color w:val="000000" w:themeColor="text1"/>
                <w:sz w:val="17"/>
                <w:szCs w:val="17"/>
                <w:lang w:val="en-US"/>
              </w:rPr>
              <w:t>conturile</w:t>
            </w:r>
            <w:proofErr w:type="spellEnd"/>
            <w:r w:rsidR="00A257DA" w:rsidRPr="000922CB">
              <w:rPr>
                <w:rFonts w:ascii="Roboto" w:hAnsi="Roboto"/>
                <w:color w:val="000000" w:themeColor="text1"/>
                <w:sz w:val="17"/>
                <w:szCs w:val="17"/>
                <w:lang w:val="en-US"/>
              </w:rPr>
              <w:t xml:space="preserve"> </w:t>
            </w:r>
            <w:proofErr w:type="spellStart"/>
            <w:r w:rsidR="00A257DA" w:rsidRPr="000922CB">
              <w:rPr>
                <w:rFonts w:ascii="Roboto" w:hAnsi="Roboto"/>
                <w:color w:val="000000" w:themeColor="text1"/>
                <w:sz w:val="17"/>
                <w:szCs w:val="17"/>
                <w:lang w:val="en-US"/>
              </w:rPr>
              <w:t>proprii</w:t>
            </w:r>
            <w:proofErr w:type="spellEnd"/>
            <w:r w:rsidR="00A257DA" w:rsidRPr="000922CB">
              <w:rPr>
                <w:rFonts w:ascii="Roboto" w:hAnsi="Roboto"/>
                <w:color w:val="000000" w:themeColor="text1"/>
                <w:sz w:val="17"/>
                <w:szCs w:val="17"/>
                <w:lang w:val="en-US"/>
              </w:rPr>
              <w:t xml:space="preserve"> ale </w:t>
            </w:r>
            <w:proofErr w:type="spellStart"/>
            <w:r w:rsidR="00A257DA" w:rsidRPr="000922CB">
              <w:rPr>
                <w:rFonts w:ascii="Roboto" w:hAnsi="Roboto"/>
                <w:color w:val="000000" w:themeColor="text1"/>
                <w:sz w:val="17"/>
                <w:szCs w:val="17"/>
                <w:lang w:val="en-US"/>
              </w:rPr>
              <w:t>aceluiași</w:t>
            </w:r>
            <w:proofErr w:type="spellEnd"/>
            <w:r w:rsidR="00A257DA" w:rsidRPr="000922CB">
              <w:rPr>
                <w:rFonts w:ascii="Roboto" w:hAnsi="Roboto"/>
                <w:color w:val="000000" w:themeColor="text1"/>
                <w:sz w:val="17"/>
                <w:szCs w:val="17"/>
                <w:lang w:val="en-US"/>
              </w:rPr>
              <w:t xml:space="preserve"> client</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18A77E9B" w14:textId="691D3673" w:rsidR="00E575E4" w:rsidRPr="00E03F69" w:rsidRDefault="00A257DA"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20</w:t>
            </w:r>
            <w:r w:rsidR="00E575E4" w:rsidRPr="00E03F69">
              <w:rPr>
                <w:rFonts w:ascii="Roboto" w:hAnsi="Roboto"/>
                <w:color w:val="000000" w:themeColor="text1"/>
                <w:sz w:val="15"/>
                <w:szCs w:val="15"/>
              </w:rPr>
              <w:t xml:space="preserve"> </w:t>
            </w:r>
            <w:r w:rsidR="00E575E4" w:rsidRPr="00E03F69">
              <w:rPr>
                <w:rFonts w:ascii="Roboto" w:hAnsi="Roboto"/>
                <w:color w:val="000000" w:themeColor="text1"/>
                <w:sz w:val="15"/>
                <w:szCs w:val="15"/>
                <w:lang w:val="en-US"/>
              </w:rPr>
              <w:t>MDL</w:t>
            </w:r>
          </w:p>
        </w:tc>
        <w:tc>
          <w:tcPr>
            <w:tcW w:w="3969" w:type="dxa"/>
            <w:gridSpan w:val="2"/>
            <w:vMerge w:val="restart"/>
            <w:tcBorders>
              <w:top w:val="nil"/>
              <w:left w:val="nil"/>
              <w:right w:val="single" w:sz="4" w:space="0" w:color="auto"/>
            </w:tcBorders>
            <w:shd w:val="clear" w:color="auto" w:fill="auto"/>
            <w:tcMar>
              <w:top w:w="13" w:type="dxa"/>
              <w:left w:w="28" w:type="dxa"/>
              <w:bottom w:w="0" w:type="dxa"/>
              <w:right w:w="28" w:type="dxa"/>
            </w:tcMar>
            <w:vAlign w:val="center"/>
          </w:tcPr>
          <w:p w14:paraId="6CB0B342" w14:textId="78C0896B" w:rsidR="00E575E4" w:rsidRPr="000922CB" w:rsidRDefault="00E575E4" w:rsidP="00AE76A4">
            <w:pPr>
              <w:rPr>
                <w:rFonts w:ascii="Roboto" w:hAnsi="Roboto"/>
                <w:color w:val="000000" w:themeColor="text1"/>
                <w:sz w:val="14"/>
                <w:szCs w:val="14"/>
                <w:lang w:val="en-US"/>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transfer</w:t>
            </w:r>
            <w:proofErr w:type="spellEnd"/>
            <w:r w:rsidRPr="000922CB">
              <w:rPr>
                <w:rFonts w:ascii="Roboto" w:hAnsi="Roboto"/>
                <w:color w:val="000000" w:themeColor="text1"/>
                <w:sz w:val="14"/>
                <w:szCs w:val="14"/>
              </w:rPr>
              <w:t>.</w:t>
            </w:r>
          </w:p>
        </w:tc>
      </w:tr>
      <w:tr w:rsidR="000922CB" w:rsidRPr="000922CB" w14:paraId="1CA8362D" w14:textId="77777777" w:rsidTr="001D4656">
        <w:trPr>
          <w:trHeight w:val="170"/>
        </w:trPr>
        <w:tc>
          <w:tcPr>
            <w:tcW w:w="708" w:type="dxa"/>
            <w:vMerge/>
            <w:tcBorders>
              <w:top w:val="single" w:sz="4" w:space="0" w:color="auto"/>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tcPr>
          <w:p w14:paraId="3F487183"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59378E7F" w14:textId="6B8DEB53" w:rsidR="00E575E4" w:rsidRPr="000922CB" w:rsidRDefault="00E575E4"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b) </w:t>
            </w:r>
            <w:r w:rsidRPr="000922CB">
              <w:rPr>
                <w:rFonts w:ascii="Roboto" w:hAnsi="Roboto"/>
                <w:color w:val="000000" w:themeColor="text1"/>
                <w:sz w:val="17"/>
                <w:szCs w:val="17"/>
                <w:lang w:val="ro-RO"/>
              </w:rPr>
              <w:t>transmis prin FinComPay</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43628B28" w14:textId="26AA36E9"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ro-MD"/>
              </w:rPr>
              <w:t>2</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en-US"/>
              </w:rPr>
              <w:t>MDL</w:t>
            </w:r>
          </w:p>
        </w:tc>
        <w:tc>
          <w:tcPr>
            <w:tcW w:w="3969" w:type="dxa"/>
            <w:gridSpan w:val="2"/>
            <w:vMerge/>
            <w:tcBorders>
              <w:left w:val="nil"/>
              <w:bottom w:val="single" w:sz="4" w:space="0" w:color="auto"/>
              <w:right w:val="single" w:sz="4" w:space="0" w:color="auto"/>
            </w:tcBorders>
            <w:shd w:val="clear" w:color="auto" w:fill="auto"/>
            <w:tcMar>
              <w:top w:w="13" w:type="dxa"/>
              <w:left w:w="28" w:type="dxa"/>
              <w:bottom w:w="0" w:type="dxa"/>
              <w:right w:w="28" w:type="dxa"/>
            </w:tcMar>
            <w:vAlign w:val="center"/>
          </w:tcPr>
          <w:p w14:paraId="36816263" w14:textId="414AC4E3" w:rsidR="00E575E4" w:rsidRPr="000922CB" w:rsidRDefault="00E575E4" w:rsidP="00AE76A4">
            <w:pPr>
              <w:rPr>
                <w:rFonts w:ascii="Roboto" w:hAnsi="Roboto"/>
                <w:color w:val="000000" w:themeColor="text1"/>
                <w:sz w:val="14"/>
                <w:szCs w:val="14"/>
                <w:lang w:val="en-US"/>
              </w:rPr>
            </w:pPr>
          </w:p>
        </w:tc>
      </w:tr>
      <w:tr w:rsidR="000922CB" w:rsidRPr="000922CB" w14:paraId="06C86923" w14:textId="77777777" w:rsidTr="001D4656">
        <w:trPr>
          <w:trHeight w:val="278"/>
        </w:trPr>
        <w:tc>
          <w:tcPr>
            <w:tcW w:w="70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7DDB4BA"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0F6B383D" w14:textId="78C0FC9E"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c</w:t>
            </w:r>
            <w:r w:rsidRPr="000922CB">
              <w:rPr>
                <w:rFonts w:ascii="Roboto" w:hAnsi="Roboto"/>
                <w:color w:val="000000" w:themeColor="text1"/>
                <w:sz w:val="17"/>
                <w:szCs w:val="17"/>
                <w:lang w:val="ro-RO"/>
              </w:rPr>
              <w:t xml:space="preserve">) </w:t>
            </w:r>
            <w:r w:rsidR="00A257DA" w:rsidRPr="000922CB">
              <w:rPr>
                <w:rFonts w:ascii="Roboto" w:hAnsi="Roboto"/>
                <w:color w:val="000000" w:themeColor="text1"/>
                <w:sz w:val="17"/>
                <w:szCs w:val="17"/>
                <w:lang w:val="ro-RO"/>
              </w:rPr>
              <w:t>transmis prin FinComPay</w:t>
            </w:r>
            <w:r w:rsidR="00E72C39" w:rsidRPr="000922CB">
              <w:rPr>
                <w:rFonts w:ascii="Roboto" w:hAnsi="Roboto"/>
                <w:color w:val="000000" w:themeColor="text1"/>
                <w:sz w:val="17"/>
                <w:szCs w:val="17"/>
                <w:lang w:val="ro-RO"/>
              </w:rPr>
              <w:t xml:space="preserve"> între conturile proprii ale aceluiași client</w:t>
            </w:r>
          </w:p>
        </w:tc>
        <w:tc>
          <w:tcPr>
            <w:tcW w:w="1701"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1F592898"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3A771E0B" w14:textId="335281C0" w:rsidR="00E575E4" w:rsidRPr="000922CB" w:rsidRDefault="00E72C39"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w:t>
            </w:r>
          </w:p>
        </w:tc>
      </w:tr>
      <w:tr w:rsidR="000922CB" w:rsidRPr="00C624B1" w14:paraId="4EB2E401" w14:textId="77777777" w:rsidTr="001D4656">
        <w:trPr>
          <w:trHeight w:val="206"/>
        </w:trPr>
        <w:tc>
          <w:tcPr>
            <w:tcW w:w="708" w:type="dxa"/>
            <w:vMerge w:val="restart"/>
            <w:tcBorders>
              <w:top w:val="nil"/>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hideMark/>
          </w:tcPr>
          <w:p w14:paraId="51760EB9"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1.5.2</w:t>
            </w:r>
          </w:p>
        </w:tc>
        <w:tc>
          <w:tcPr>
            <w:tcW w:w="4963" w:type="dxa"/>
            <w:tcBorders>
              <w:top w:val="single" w:sz="4" w:space="0" w:color="auto"/>
              <w:left w:val="nil"/>
              <w:bottom w:val="single" w:sz="4" w:space="0" w:color="auto"/>
              <w:right w:val="nil"/>
            </w:tcBorders>
            <w:shd w:val="clear" w:color="auto" w:fill="auto"/>
            <w:tcMar>
              <w:top w:w="13" w:type="dxa"/>
              <w:left w:w="28" w:type="dxa"/>
              <w:bottom w:w="0" w:type="dxa"/>
              <w:right w:w="28" w:type="dxa"/>
            </w:tcMar>
            <w:vAlign w:val="center"/>
            <w:hideMark/>
          </w:tcPr>
          <w:p w14:paraId="391FB316" w14:textId="77777777" w:rsidR="00E575E4" w:rsidRPr="000922CB" w:rsidRDefault="00E575E4" w:rsidP="00AE76A4">
            <w:pPr>
              <w:rPr>
                <w:rFonts w:ascii="Roboto" w:hAnsi="Roboto"/>
                <w:b/>
                <w:bCs/>
                <w:i/>
                <w:iCs/>
                <w:color w:val="000000" w:themeColor="text1"/>
                <w:sz w:val="17"/>
                <w:szCs w:val="17"/>
                <w:lang w:val="en-US"/>
              </w:rPr>
            </w:pPr>
            <w:proofErr w:type="spellStart"/>
            <w:r w:rsidRPr="000922CB">
              <w:rPr>
                <w:rFonts w:ascii="Roboto" w:hAnsi="Roboto"/>
                <w:b/>
                <w:bCs/>
                <w:i/>
                <w:iCs/>
                <w:color w:val="000000" w:themeColor="text1"/>
                <w:sz w:val="17"/>
                <w:szCs w:val="17"/>
                <w:lang w:val="en-US"/>
              </w:rPr>
              <w:t>în</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conturile</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curente</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proprii</w:t>
            </w:r>
            <w:proofErr w:type="spellEnd"/>
            <w:r w:rsidRPr="000922CB">
              <w:rPr>
                <w:rFonts w:ascii="Roboto" w:hAnsi="Roboto"/>
                <w:b/>
                <w:bCs/>
                <w:i/>
                <w:iCs/>
                <w:color w:val="000000" w:themeColor="text1"/>
                <w:sz w:val="17"/>
                <w:szCs w:val="17"/>
                <w:lang w:val="en-US"/>
              </w:rPr>
              <w:t xml:space="preserve"> din </w:t>
            </w:r>
            <w:proofErr w:type="spellStart"/>
            <w:r w:rsidRPr="000922CB">
              <w:rPr>
                <w:rFonts w:ascii="Roboto" w:hAnsi="Roboto"/>
                <w:b/>
                <w:bCs/>
                <w:i/>
                <w:iCs/>
                <w:color w:val="000000" w:themeColor="text1"/>
                <w:sz w:val="17"/>
                <w:szCs w:val="17"/>
                <w:lang w:val="en-US"/>
              </w:rPr>
              <w:t>cadrul</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altor</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bănci</w:t>
            </w:r>
            <w:proofErr w:type="spellEnd"/>
            <w:r w:rsidRPr="000922CB">
              <w:rPr>
                <w:rFonts w:ascii="Roboto" w:hAnsi="Roboto"/>
                <w:b/>
                <w:bCs/>
                <w:i/>
                <w:iCs/>
                <w:color w:val="000000" w:themeColor="text1"/>
                <w:sz w:val="17"/>
                <w:szCs w:val="17"/>
                <w:lang w:val="en-US"/>
              </w:rPr>
              <w:t>:</w:t>
            </w:r>
          </w:p>
        </w:tc>
        <w:tc>
          <w:tcPr>
            <w:tcW w:w="1701" w:type="dxa"/>
            <w:tcBorders>
              <w:top w:val="single" w:sz="4" w:space="0" w:color="auto"/>
              <w:left w:val="nil"/>
              <w:bottom w:val="single" w:sz="4" w:space="0" w:color="auto"/>
              <w:right w:val="nil"/>
            </w:tcBorders>
            <w:shd w:val="clear" w:color="auto" w:fill="auto"/>
            <w:tcMar>
              <w:top w:w="13" w:type="dxa"/>
              <w:left w:w="28" w:type="dxa"/>
              <w:bottom w:w="0" w:type="dxa"/>
              <w:right w:w="28" w:type="dxa"/>
            </w:tcMar>
            <w:vAlign w:val="center"/>
            <w:hideMark/>
          </w:tcPr>
          <w:p w14:paraId="102631B4" w14:textId="77777777" w:rsidR="00E575E4" w:rsidRPr="000922CB" w:rsidRDefault="00E575E4" w:rsidP="00AE76A4">
            <w:pPr>
              <w:jc w:val="center"/>
              <w:rPr>
                <w:rFonts w:ascii="Roboto" w:hAnsi="Roboto"/>
                <w:color w:val="000000" w:themeColor="text1"/>
                <w:sz w:val="17"/>
                <w:szCs w:val="17"/>
                <w:lang w:val="en-US"/>
              </w:rPr>
            </w:pPr>
            <w:r w:rsidRPr="000922CB">
              <w:rPr>
                <w:rFonts w:ascii="Roboto" w:hAnsi="Roboto"/>
                <w:color w:val="000000" w:themeColor="text1"/>
                <w:sz w:val="17"/>
                <w:szCs w:val="17"/>
                <w:lang w:val="en-US"/>
              </w:rPr>
              <w:t> </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44D90A6" w14:textId="77777777" w:rsidR="00E575E4" w:rsidRPr="000922CB" w:rsidRDefault="00E575E4"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w:t>
            </w:r>
          </w:p>
        </w:tc>
      </w:tr>
      <w:tr w:rsidR="000922CB" w:rsidRPr="000922CB" w14:paraId="50169B95" w14:textId="77777777" w:rsidTr="001D4656">
        <w:trPr>
          <w:trHeight w:val="403"/>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FE1E0F1"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77F4A93" w14:textId="2A60E1A5" w:rsidR="00E575E4" w:rsidRPr="000922CB" w:rsidRDefault="00E575E4"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a) </w:t>
            </w:r>
            <w:proofErr w:type="spellStart"/>
            <w:r w:rsidRPr="000922CB">
              <w:rPr>
                <w:rFonts w:ascii="Roboto" w:hAnsi="Roboto"/>
                <w:color w:val="000000" w:themeColor="text1"/>
                <w:sz w:val="17"/>
                <w:szCs w:val="17"/>
                <w:lang w:val="en-US"/>
              </w:rPr>
              <w:t>prezentat</w:t>
            </w:r>
            <w:proofErr w:type="spellEnd"/>
            <w:r w:rsidRPr="000922CB">
              <w:rPr>
                <w:rFonts w:ascii="Roboto" w:hAnsi="Roboto"/>
                <w:color w:val="000000" w:themeColor="text1"/>
                <w:sz w:val="17"/>
                <w:szCs w:val="17"/>
                <w:lang w:val="en-US"/>
              </w:rPr>
              <w:t xml:space="preserve"> pe </w:t>
            </w:r>
            <w:proofErr w:type="spellStart"/>
            <w:r w:rsidRPr="000922CB">
              <w:rPr>
                <w:rFonts w:ascii="Roboto" w:hAnsi="Roboto"/>
                <w:color w:val="000000" w:themeColor="text1"/>
                <w:sz w:val="17"/>
                <w:szCs w:val="17"/>
                <w:lang w:val="en-US"/>
              </w:rPr>
              <w:t>suport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hârtie</w:t>
            </w:r>
            <w:proofErr w:type="spellEnd"/>
            <w:r w:rsidRPr="000922CB">
              <w:rPr>
                <w:rFonts w:ascii="Roboto" w:hAnsi="Roboto"/>
                <w:color w:val="000000" w:themeColor="text1"/>
                <w:sz w:val="17"/>
                <w:szCs w:val="17"/>
                <w:lang w:val="en-US"/>
              </w:rPr>
              <w:t xml:space="preserve"> -</w:t>
            </w:r>
            <w:r w:rsidRPr="000922CB" w:rsidDel="00796C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regim</w:t>
            </w:r>
            <w:proofErr w:type="spellEnd"/>
            <w:r w:rsidRPr="000922CB">
              <w:rPr>
                <w:rFonts w:ascii="Roboto" w:hAnsi="Roboto"/>
                <w:color w:val="000000" w:themeColor="text1"/>
                <w:sz w:val="17"/>
                <w:szCs w:val="17"/>
                <w:lang w:val="en-US"/>
              </w:rPr>
              <w:t xml:space="preserve"> normal </w:t>
            </w:r>
            <w:proofErr w:type="spellStart"/>
            <w:r w:rsidRPr="000922CB">
              <w:rPr>
                <w:rFonts w:ascii="Roboto" w:hAnsi="Roboto"/>
                <w:color w:val="000000" w:themeColor="text1"/>
                <w:sz w:val="17"/>
                <w:szCs w:val="17"/>
                <w:lang w:val="en-US"/>
              </w:rPr>
              <w:t>sau</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regim</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urgenţă</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B627DE2" w14:textId="023621C9" w:rsidR="00E575E4" w:rsidRPr="00E03F69" w:rsidRDefault="00E575E4" w:rsidP="00E03F69">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1% din </w:t>
            </w:r>
            <w:proofErr w:type="spellStart"/>
            <w:r w:rsidRPr="00E03F69">
              <w:rPr>
                <w:rFonts w:ascii="Roboto" w:hAnsi="Roboto"/>
                <w:color w:val="000000" w:themeColor="text1"/>
                <w:sz w:val="15"/>
                <w:szCs w:val="15"/>
                <w:lang w:val="en-US"/>
              </w:rPr>
              <w:t>sumă</w:t>
            </w:r>
            <w:proofErr w:type="spellEnd"/>
            <w:r w:rsidR="00E03F69">
              <w:rPr>
                <w:rFonts w:ascii="Roboto" w:hAnsi="Roboto"/>
                <w:color w:val="000000" w:themeColor="text1"/>
                <w:sz w:val="15"/>
                <w:szCs w:val="15"/>
                <w:lang w:val="en-US"/>
              </w:rPr>
              <w:t xml:space="preserve">, </w:t>
            </w:r>
            <w:r w:rsidRPr="00E03F69">
              <w:rPr>
                <w:rFonts w:ascii="Roboto" w:hAnsi="Roboto"/>
                <w:color w:val="000000" w:themeColor="text1"/>
                <w:sz w:val="15"/>
                <w:szCs w:val="15"/>
                <w:lang w:val="en-US"/>
              </w:rPr>
              <w:t xml:space="preserve">min </w:t>
            </w:r>
            <w:r w:rsidR="00E72C39" w:rsidRPr="00E03F69">
              <w:rPr>
                <w:rFonts w:ascii="Roboto" w:hAnsi="Roboto"/>
                <w:color w:val="000000" w:themeColor="text1"/>
                <w:sz w:val="15"/>
                <w:szCs w:val="15"/>
                <w:lang w:val="en-US"/>
              </w:rPr>
              <w:t>25</w:t>
            </w:r>
            <w:r w:rsidRPr="00E03F69">
              <w:rPr>
                <w:rFonts w:ascii="Roboto" w:hAnsi="Roboto"/>
                <w:color w:val="000000" w:themeColor="text1"/>
                <w:sz w:val="15"/>
                <w:szCs w:val="15"/>
                <w:lang w:val="en-US"/>
              </w:rPr>
              <w:t xml:space="preserve"> MDL, max 100 MDL</w:t>
            </w:r>
          </w:p>
        </w:tc>
        <w:tc>
          <w:tcPr>
            <w:tcW w:w="3969" w:type="dxa"/>
            <w:gridSpan w:val="2"/>
            <w:vMerge w:val="restart"/>
            <w:tcBorders>
              <w:top w:val="nil"/>
              <w:left w:val="nil"/>
              <w:right w:val="single" w:sz="4" w:space="0" w:color="auto"/>
            </w:tcBorders>
            <w:shd w:val="clear" w:color="auto" w:fill="auto"/>
            <w:tcMar>
              <w:top w:w="13" w:type="dxa"/>
              <w:left w:w="28" w:type="dxa"/>
              <w:bottom w:w="0" w:type="dxa"/>
              <w:right w:w="28" w:type="dxa"/>
            </w:tcMar>
            <w:vAlign w:val="center"/>
            <w:hideMark/>
          </w:tcPr>
          <w:p w14:paraId="5C84073D" w14:textId="5A746A37"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transfer</w:t>
            </w:r>
            <w:proofErr w:type="spellEnd"/>
            <w:r w:rsidRPr="000922CB">
              <w:rPr>
                <w:rFonts w:ascii="Roboto" w:hAnsi="Roboto"/>
                <w:color w:val="000000" w:themeColor="text1"/>
                <w:sz w:val="14"/>
                <w:szCs w:val="14"/>
              </w:rPr>
              <w:t>.</w:t>
            </w:r>
          </w:p>
        </w:tc>
      </w:tr>
      <w:tr w:rsidR="000922CB" w:rsidRPr="000922CB" w14:paraId="10B0206A" w14:textId="77777777" w:rsidTr="001D4656">
        <w:trPr>
          <w:trHeight w:val="226"/>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E5B769A" w14:textId="77777777" w:rsidR="00E575E4" w:rsidRPr="000922CB" w:rsidRDefault="00E575E4" w:rsidP="00AE76A4">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5E1B2C2" w14:textId="23BA5E81" w:rsidR="00E575E4" w:rsidRPr="000922CB" w:rsidRDefault="00E575E4" w:rsidP="00AE76A4">
            <w:pPr>
              <w:rPr>
                <w:rFonts w:ascii="Roboto" w:hAnsi="Roboto"/>
                <w:color w:val="000000" w:themeColor="text1"/>
                <w:sz w:val="17"/>
                <w:szCs w:val="17"/>
                <w:lang w:val="ro-RO"/>
              </w:rPr>
            </w:pPr>
            <w:r w:rsidRPr="000922CB">
              <w:rPr>
                <w:rFonts w:ascii="Roboto" w:hAnsi="Roboto"/>
                <w:color w:val="000000" w:themeColor="text1"/>
                <w:sz w:val="17"/>
                <w:szCs w:val="17"/>
                <w:lang w:val="ro-RO"/>
              </w:rPr>
              <w:t>b) transmis prin FinComPay - în regim normal:</w:t>
            </w:r>
          </w:p>
          <w:p w14:paraId="1E939AE3" w14:textId="4F2C030A" w:rsidR="00E575E4" w:rsidRPr="000922CB" w:rsidRDefault="00E575E4" w:rsidP="00AE76A4">
            <w:pPr>
              <w:rPr>
                <w:rFonts w:ascii="Roboto" w:hAnsi="Roboto"/>
                <w:color w:val="000000" w:themeColor="text1"/>
                <w:sz w:val="17"/>
                <w:szCs w:val="17"/>
                <w:lang w:val="ro-RO"/>
              </w:rPr>
            </w:pP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sume</w:t>
            </w:r>
            <w:proofErr w:type="spellEnd"/>
            <w:r w:rsidRPr="000922CB">
              <w:rPr>
                <w:rFonts w:ascii="Roboto" w:hAnsi="Roboto"/>
                <w:color w:val="000000" w:themeColor="text1"/>
                <w:sz w:val="17"/>
                <w:szCs w:val="17"/>
                <w:lang w:val="en-US"/>
              </w:rPr>
              <w:t xml:space="preserve"> ≤ 500 000 MDL</w:t>
            </w:r>
          </w:p>
          <w:p w14:paraId="1FA9CB36" w14:textId="187B653C" w:rsidR="00E575E4" w:rsidRPr="000922CB" w:rsidRDefault="00E575E4" w:rsidP="00AE76A4">
            <w:pPr>
              <w:rPr>
                <w:rFonts w:ascii="Roboto" w:hAnsi="Roboto"/>
                <w:color w:val="000000" w:themeColor="text1"/>
                <w:sz w:val="17"/>
                <w:szCs w:val="17"/>
                <w:lang w:val="ro-RO"/>
              </w:rPr>
            </w:pPr>
            <w:r w:rsidRPr="000922CB">
              <w:rPr>
                <w:rFonts w:ascii="Roboto" w:hAnsi="Roboto"/>
                <w:color w:val="000000" w:themeColor="text1"/>
                <w:sz w:val="17"/>
                <w:szCs w:val="17"/>
                <w:lang w:val="ro-RO"/>
              </w:rPr>
              <w:t>în sume &gt; 500 000 MDL</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6708F8D" w14:textId="77777777" w:rsidR="00E575E4" w:rsidRPr="00E03F69" w:rsidRDefault="00E575E4" w:rsidP="00AE76A4">
            <w:pPr>
              <w:jc w:val="center"/>
              <w:rPr>
                <w:rFonts w:ascii="Roboto" w:hAnsi="Roboto"/>
                <w:color w:val="000000" w:themeColor="text1"/>
                <w:sz w:val="15"/>
                <w:szCs w:val="15"/>
                <w:lang w:val="en-US"/>
              </w:rPr>
            </w:pPr>
          </w:p>
          <w:p w14:paraId="173FEF57" w14:textId="506F5BF7"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3,5 MDL</w:t>
            </w:r>
          </w:p>
          <w:p w14:paraId="0ACD8B4A" w14:textId="26D94122"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20 MDL</w:t>
            </w:r>
          </w:p>
        </w:tc>
        <w:tc>
          <w:tcPr>
            <w:tcW w:w="3969" w:type="dxa"/>
            <w:gridSpan w:val="2"/>
            <w:vMerge/>
            <w:tcBorders>
              <w:left w:val="nil"/>
              <w:right w:val="single" w:sz="4" w:space="0" w:color="auto"/>
            </w:tcBorders>
            <w:shd w:val="clear" w:color="auto" w:fill="auto"/>
            <w:tcMar>
              <w:top w:w="13" w:type="dxa"/>
              <w:left w:w="28" w:type="dxa"/>
              <w:bottom w:w="0" w:type="dxa"/>
              <w:right w:w="28" w:type="dxa"/>
            </w:tcMar>
            <w:vAlign w:val="center"/>
            <w:hideMark/>
          </w:tcPr>
          <w:p w14:paraId="7D2F0A6E" w14:textId="3266A717" w:rsidR="00E575E4" w:rsidRPr="000922CB" w:rsidRDefault="00E575E4" w:rsidP="00AE76A4">
            <w:pPr>
              <w:rPr>
                <w:rFonts w:ascii="Roboto" w:hAnsi="Roboto"/>
                <w:color w:val="000000" w:themeColor="text1"/>
                <w:sz w:val="14"/>
                <w:szCs w:val="14"/>
                <w:lang w:val="ro-RO"/>
              </w:rPr>
            </w:pPr>
          </w:p>
        </w:tc>
      </w:tr>
      <w:tr w:rsidR="000922CB" w:rsidRPr="000922CB" w14:paraId="53B76873" w14:textId="77777777" w:rsidTr="001D4656">
        <w:trPr>
          <w:trHeight w:val="137"/>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FD83F20" w14:textId="77777777" w:rsidR="00E575E4" w:rsidRPr="000922CB" w:rsidRDefault="00E575E4" w:rsidP="00AE76A4">
            <w:pPr>
              <w:rPr>
                <w:rFonts w:ascii="Roboto" w:hAnsi="Roboto"/>
                <w:b/>
                <w:bCs/>
                <w:color w:val="000000" w:themeColor="text1"/>
                <w:sz w:val="17"/>
                <w:szCs w:val="17"/>
              </w:rPr>
            </w:pPr>
          </w:p>
        </w:tc>
        <w:tc>
          <w:tcPr>
            <w:tcW w:w="4963"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35FA8671" w14:textId="7DCBEF98"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transmis prin FinComPay - în regim de urgenţă</w:t>
            </w:r>
          </w:p>
        </w:tc>
        <w:tc>
          <w:tcPr>
            <w:tcW w:w="1701"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67047264" w14:textId="7D69CFBD"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20 MDL</w:t>
            </w:r>
          </w:p>
        </w:tc>
        <w:tc>
          <w:tcPr>
            <w:tcW w:w="3969" w:type="dxa"/>
            <w:gridSpan w:val="2"/>
            <w:vMerge/>
            <w:tcBorders>
              <w:left w:val="nil"/>
              <w:bottom w:val="nil"/>
              <w:right w:val="single" w:sz="4" w:space="0" w:color="auto"/>
            </w:tcBorders>
            <w:shd w:val="clear" w:color="auto" w:fill="auto"/>
            <w:tcMar>
              <w:top w:w="13" w:type="dxa"/>
              <w:left w:w="28" w:type="dxa"/>
              <w:bottom w:w="0" w:type="dxa"/>
              <w:right w:w="28" w:type="dxa"/>
            </w:tcMar>
            <w:vAlign w:val="center"/>
            <w:hideMark/>
          </w:tcPr>
          <w:p w14:paraId="30A56243" w14:textId="1977CE9A" w:rsidR="00E575E4" w:rsidRPr="000922CB" w:rsidRDefault="00E575E4" w:rsidP="00AE76A4">
            <w:pPr>
              <w:rPr>
                <w:rFonts w:ascii="Roboto" w:hAnsi="Roboto"/>
                <w:color w:val="000000" w:themeColor="text1"/>
                <w:sz w:val="14"/>
                <w:szCs w:val="14"/>
              </w:rPr>
            </w:pPr>
          </w:p>
        </w:tc>
      </w:tr>
      <w:tr w:rsidR="000922CB" w:rsidRPr="00C624B1" w14:paraId="0C51C2BA" w14:textId="77777777" w:rsidTr="001D4656">
        <w:trPr>
          <w:trHeight w:val="64"/>
        </w:trPr>
        <w:tc>
          <w:tcPr>
            <w:tcW w:w="708" w:type="dxa"/>
            <w:vMerge w:val="restart"/>
            <w:tcBorders>
              <w:top w:val="nil"/>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hideMark/>
          </w:tcPr>
          <w:p w14:paraId="3E2EE1E3" w14:textId="77777777" w:rsidR="006F0622" w:rsidRPr="000922CB" w:rsidRDefault="006F0622" w:rsidP="00AE76A4">
            <w:pPr>
              <w:rPr>
                <w:rFonts w:ascii="Roboto" w:hAnsi="Roboto"/>
                <w:b/>
                <w:bCs/>
                <w:color w:val="000000" w:themeColor="text1"/>
                <w:sz w:val="17"/>
                <w:szCs w:val="17"/>
              </w:rPr>
            </w:pPr>
            <w:r w:rsidRPr="000922CB">
              <w:rPr>
                <w:rFonts w:ascii="Roboto" w:hAnsi="Roboto"/>
                <w:b/>
                <w:bCs/>
                <w:color w:val="000000" w:themeColor="text1"/>
                <w:sz w:val="17"/>
                <w:szCs w:val="17"/>
              </w:rPr>
              <w:t>1.5.3</w:t>
            </w:r>
          </w:p>
        </w:tc>
        <w:tc>
          <w:tcPr>
            <w:tcW w:w="10633" w:type="dxa"/>
            <w:gridSpan w:val="4"/>
            <w:tcBorders>
              <w:top w:val="single" w:sz="4" w:space="0" w:color="auto"/>
              <w:left w:val="nil"/>
              <w:bottom w:val="single" w:sz="4" w:space="0" w:color="auto"/>
              <w:right w:val="single" w:sz="4" w:space="0" w:color="auto"/>
            </w:tcBorders>
            <w:shd w:val="clear" w:color="auto" w:fill="auto"/>
            <w:noWrap/>
            <w:tcMar>
              <w:top w:w="13" w:type="dxa"/>
              <w:left w:w="28" w:type="dxa"/>
              <w:bottom w:w="0" w:type="dxa"/>
              <w:right w:w="28" w:type="dxa"/>
            </w:tcMar>
            <w:vAlign w:val="center"/>
            <w:hideMark/>
          </w:tcPr>
          <w:p w14:paraId="7772DB3E" w14:textId="01B018CF" w:rsidR="006F0622" w:rsidRPr="000922CB" w:rsidRDefault="006F0622" w:rsidP="006F0622">
            <w:pPr>
              <w:rPr>
                <w:rFonts w:ascii="Roboto" w:hAnsi="Roboto"/>
                <w:b/>
                <w:bCs/>
                <w:i/>
                <w:iCs/>
                <w:color w:val="000000" w:themeColor="text1"/>
                <w:sz w:val="17"/>
                <w:szCs w:val="17"/>
                <w:lang w:val="en-US"/>
              </w:rPr>
            </w:pPr>
            <w:proofErr w:type="spellStart"/>
            <w:r w:rsidRPr="000922CB">
              <w:rPr>
                <w:rFonts w:ascii="Roboto" w:hAnsi="Roboto"/>
                <w:b/>
                <w:bCs/>
                <w:i/>
                <w:iCs/>
                <w:color w:val="000000" w:themeColor="text1"/>
                <w:sz w:val="17"/>
                <w:szCs w:val="17"/>
                <w:lang w:val="en-US"/>
              </w:rPr>
              <w:t>în</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favoarea</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clienţilor</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altor</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bănci</w:t>
            </w:r>
            <w:proofErr w:type="spellEnd"/>
            <w:r w:rsidRPr="000922CB">
              <w:rPr>
                <w:rFonts w:ascii="Roboto" w:hAnsi="Roboto"/>
                <w:b/>
                <w:bCs/>
                <w:i/>
                <w:iCs/>
                <w:color w:val="000000" w:themeColor="text1"/>
                <w:sz w:val="17"/>
                <w:szCs w:val="17"/>
                <w:lang w:val="en-US"/>
              </w:rPr>
              <w:t xml:space="preserve"> - </w:t>
            </w:r>
            <w:proofErr w:type="spellStart"/>
            <w:r w:rsidRPr="000922CB">
              <w:rPr>
                <w:rFonts w:ascii="Roboto" w:hAnsi="Roboto"/>
                <w:b/>
                <w:bCs/>
                <w:i/>
                <w:iCs/>
                <w:color w:val="000000" w:themeColor="text1"/>
                <w:sz w:val="17"/>
                <w:szCs w:val="17"/>
                <w:lang w:val="en-US"/>
              </w:rPr>
              <w:t>ordin</w:t>
            </w:r>
            <w:proofErr w:type="spellEnd"/>
            <w:r w:rsidRPr="000922CB">
              <w:rPr>
                <w:rFonts w:ascii="Roboto" w:hAnsi="Roboto"/>
                <w:b/>
                <w:bCs/>
                <w:i/>
                <w:iCs/>
                <w:color w:val="000000" w:themeColor="text1"/>
                <w:sz w:val="17"/>
                <w:szCs w:val="17"/>
                <w:lang w:val="en-US"/>
              </w:rPr>
              <w:t xml:space="preserve"> de </w:t>
            </w:r>
            <w:proofErr w:type="spellStart"/>
            <w:r w:rsidRPr="000922CB">
              <w:rPr>
                <w:rFonts w:ascii="Roboto" w:hAnsi="Roboto"/>
                <w:b/>
                <w:bCs/>
                <w:i/>
                <w:iCs/>
                <w:color w:val="000000" w:themeColor="text1"/>
                <w:sz w:val="17"/>
                <w:szCs w:val="17"/>
                <w:lang w:val="en-US"/>
              </w:rPr>
              <w:t>plată</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prezentat</w:t>
            </w:r>
            <w:proofErr w:type="spellEnd"/>
            <w:r w:rsidRPr="000922CB">
              <w:rPr>
                <w:rFonts w:ascii="Roboto" w:hAnsi="Roboto"/>
                <w:b/>
                <w:bCs/>
                <w:i/>
                <w:iCs/>
                <w:color w:val="000000" w:themeColor="text1"/>
                <w:sz w:val="17"/>
                <w:szCs w:val="17"/>
                <w:lang w:val="en-US"/>
              </w:rPr>
              <w:t xml:space="preserve"> pe </w:t>
            </w:r>
            <w:proofErr w:type="spellStart"/>
            <w:r w:rsidRPr="000922CB">
              <w:rPr>
                <w:rFonts w:ascii="Roboto" w:hAnsi="Roboto"/>
                <w:b/>
                <w:bCs/>
                <w:i/>
                <w:iCs/>
                <w:color w:val="000000" w:themeColor="text1"/>
                <w:sz w:val="17"/>
                <w:szCs w:val="17"/>
                <w:lang w:val="en-US"/>
              </w:rPr>
              <w:t>suport</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hârtie</w:t>
            </w:r>
            <w:proofErr w:type="spellEnd"/>
            <w:r w:rsidRPr="000922CB">
              <w:rPr>
                <w:rFonts w:ascii="Roboto" w:hAnsi="Roboto"/>
                <w:b/>
                <w:bCs/>
                <w:i/>
                <w:iCs/>
                <w:color w:val="000000" w:themeColor="text1"/>
                <w:sz w:val="17"/>
                <w:szCs w:val="17"/>
                <w:lang w:val="en-US"/>
              </w:rPr>
              <w:t>:</w:t>
            </w:r>
          </w:p>
        </w:tc>
      </w:tr>
      <w:tr w:rsidR="000922CB" w:rsidRPr="000922CB" w14:paraId="44D0E1EC" w14:textId="77777777" w:rsidTr="00AA7F25">
        <w:trPr>
          <w:trHeight w:val="20"/>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7A80DF2"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52BD57B" w14:textId="3D283ECD" w:rsidR="00E575E4" w:rsidRPr="000922CB" w:rsidRDefault="00E575E4"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a)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regim</w:t>
            </w:r>
            <w:proofErr w:type="spellEnd"/>
            <w:r w:rsidRPr="000922CB">
              <w:rPr>
                <w:rFonts w:ascii="Roboto" w:hAnsi="Roboto"/>
                <w:color w:val="000000" w:themeColor="text1"/>
                <w:sz w:val="17"/>
                <w:szCs w:val="17"/>
                <w:lang w:val="en-US"/>
              </w:rPr>
              <w:t xml:space="preserve"> normal</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DA99DFC" w14:textId="4BFE262C" w:rsidR="00E575E4" w:rsidRPr="00E03F69" w:rsidRDefault="00E72C39" w:rsidP="00AA7F25">
            <w:pPr>
              <w:jc w:val="center"/>
              <w:rPr>
                <w:rFonts w:ascii="Roboto" w:hAnsi="Roboto"/>
                <w:color w:val="000000" w:themeColor="text1"/>
                <w:sz w:val="15"/>
                <w:szCs w:val="15"/>
                <w:lang w:val="en-US"/>
              </w:rPr>
            </w:pPr>
            <w:r w:rsidRPr="00E03F69">
              <w:rPr>
                <w:rFonts w:ascii="Roboto" w:hAnsi="Roboto"/>
                <w:color w:val="000000" w:themeColor="text1"/>
                <w:sz w:val="15"/>
                <w:szCs w:val="15"/>
                <w:lang w:val="ro-MD"/>
              </w:rPr>
              <w:t>25</w:t>
            </w:r>
            <w:r w:rsidRPr="00E03F69">
              <w:rPr>
                <w:rFonts w:ascii="Roboto" w:hAnsi="Roboto"/>
                <w:color w:val="000000" w:themeColor="text1"/>
                <w:sz w:val="15"/>
                <w:szCs w:val="15"/>
              </w:rPr>
              <w:t xml:space="preserve"> MDL</w:t>
            </w:r>
          </w:p>
        </w:tc>
        <w:tc>
          <w:tcPr>
            <w:tcW w:w="3969" w:type="dxa"/>
            <w:gridSpan w:val="2"/>
            <w:vMerge w:val="restart"/>
            <w:tcBorders>
              <w:top w:val="nil"/>
              <w:left w:val="nil"/>
              <w:right w:val="single" w:sz="4" w:space="0" w:color="auto"/>
            </w:tcBorders>
            <w:shd w:val="clear" w:color="auto" w:fill="auto"/>
            <w:tcMar>
              <w:top w:w="13" w:type="dxa"/>
              <w:left w:w="28" w:type="dxa"/>
              <w:bottom w:w="0" w:type="dxa"/>
              <w:right w:w="28" w:type="dxa"/>
            </w:tcMar>
            <w:vAlign w:val="center"/>
            <w:hideMark/>
          </w:tcPr>
          <w:p w14:paraId="2F1E9F45" w14:textId="39DFA128"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transfer</w:t>
            </w:r>
            <w:proofErr w:type="spellEnd"/>
            <w:r w:rsidRPr="000922CB">
              <w:rPr>
                <w:rFonts w:ascii="Roboto" w:hAnsi="Roboto"/>
                <w:color w:val="000000" w:themeColor="text1"/>
                <w:sz w:val="14"/>
                <w:szCs w:val="14"/>
              </w:rPr>
              <w:t>.</w:t>
            </w:r>
          </w:p>
        </w:tc>
      </w:tr>
      <w:tr w:rsidR="000922CB" w:rsidRPr="000922CB" w14:paraId="55BD693D" w14:textId="77777777" w:rsidTr="00AA7F25">
        <w:trPr>
          <w:trHeight w:val="227"/>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C77FBFE" w14:textId="77777777" w:rsidR="00E575E4" w:rsidRPr="000922CB" w:rsidRDefault="00E575E4" w:rsidP="00AE76A4">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20B1045"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b) în regim de urgenţă</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D7C0E78" w14:textId="234C1004" w:rsidR="00E575E4" w:rsidRPr="00E03F69" w:rsidRDefault="00E72C39"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4</w:t>
            </w:r>
            <w:r w:rsidR="00E575E4" w:rsidRPr="00E03F69">
              <w:rPr>
                <w:rFonts w:ascii="Roboto" w:hAnsi="Roboto"/>
                <w:color w:val="000000" w:themeColor="text1"/>
                <w:sz w:val="15"/>
                <w:szCs w:val="15"/>
              </w:rPr>
              <w:t>0 MDL</w:t>
            </w:r>
          </w:p>
        </w:tc>
        <w:tc>
          <w:tcPr>
            <w:tcW w:w="3969" w:type="dxa"/>
            <w:gridSpan w:val="2"/>
            <w:vMerge/>
            <w:tcBorders>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B43DE8B" w14:textId="08F80AEC" w:rsidR="00E575E4" w:rsidRPr="000922CB" w:rsidRDefault="00E575E4" w:rsidP="00AE76A4">
            <w:pPr>
              <w:rPr>
                <w:rFonts w:ascii="Roboto" w:hAnsi="Roboto"/>
                <w:color w:val="000000" w:themeColor="text1"/>
                <w:sz w:val="14"/>
                <w:szCs w:val="14"/>
              </w:rPr>
            </w:pPr>
          </w:p>
        </w:tc>
      </w:tr>
      <w:tr w:rsidR="000922CB" w:rsidRPr="00C624B1" w14:paraId="57791B85" w14:textId="77777777" w:rsidTr="001D4656">
        <w:trPr>
          <w:trHeight w:val="195"/>
        </w:trPr>
        <w:tc>
          <w:tcPr>
            <w:tcW w:w="708" w:type="dxa"/>
            <w:vMerge w:val="restart"/>
            <w:tcBorders>
              <w:top w:val="nil"/>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hideMark/>
          </w:tcPr>
          <w:p w14:paraId="5E7B34D5" w14:textId="77777777" w:rsidR="00096C47" w:rsidRPr="000922CB" w:rsidRDefault="00096C47" w:rsidP="00AE76A4">
            <w:pPr>
              <w:rPr>
                <w:rFonts w:ascii="Roboto" w:hAnsi="Roboto"/>
                <w:b/>
                <w:bCs/>
                <w:color w:val="000000" w:themeColor="text1"/>
                <w:sz w:val="17"/>
                <w:szCs w:val="17"/>
              </w:rPr>
            </w:pPr>
            <w:r w:rsidRPr="000922CB">
              <w:rPr>
                <w:rFonts w:ascii="Roboto" w:hAnsi="Roboto"/>
                <w:b/>
                <w:bCs/>
                <w:color w:val="000000" w:themeColor="text1"/>
                <w:sz w:val="17"/>
                <w:szCs w:val="17"/>
              </w:rPr>
              <w:t>1.5.4</w:t>
            </w:r>
          </w:p>
        </w:tc>
        <w:tc>
          <w:tcPr>
            <w:tcW w:w="6664" w:type="dxa"/>
            <w:gridSpan w:val="2"/>
            <w:tcBorders>
              <w:top w:val="nil"/>
              <w:left w:val="nil"/>
              <w:bottom w:val="single" w:sz="4" w:space="0" w:color="auto"/>
              <w:right w:val="nil"/>
            </w:tcBorders>
            <w:shd w:val="clear" w:color="auto" w:fill="auto"/>
            <w:noWrap/>
            <w:tcMar>
              <w:top w:w="13" w:type="dxa"/>
              <w:left w:w="28" w:type="dxa"/>
              <w:bottom w:w="0" w:type="dxa"/>
              <w:right w:w="28" w:type="dxa"/>
            </w:tcMar>
            <w:hideMark/>
          </w:tcPr>
          <w:p w14:paraId="0FD079DB" w14:textId="71F46B9C" w:rsidR="00096C47" w:rsidRPr="000922CB" w:rsidRDefault="00096C47" w:rsidP="00096C47">
            <w:pPr>
              <w:rPr>
                <w:rFonts w:ascii="Roboto" w:hAnsi="Roboto"/>
                <w:color w:val="000000" w:themeColor="text1"/>
                <w:sz w:val="17"/>
                <w:szCs w:val="17"/>
                <w:lang w:val="es-CO"/>
              </w:rPr>
            </w:pPr>
            <w:bookmarkStart w:id="2" w:name="_Hlk108098386"/>
            <w:r w:rsidRPr="000922CB">
              <w:rPr>
                <w:rFonts w:ascii="Roboto" w:hAnsi="Roboto"/>
                <w:b/>
                <w:i/>
                <w:color w:val="000000" w:themeColor="text1"/>
                <w:sz w:val="17"/>
                <w:szCs w:val="17"/>
                <w:lang w:val="es-CO"/>
              </w:rPr>
              <w:t xml:space="preserve">în favoarea clienţilor altor bănci </w:t>
            </w:r>
            <w:r w:rsidRPr="000922CB">
              <w:rPr>
                <w:rFonts w:ascii="Roboto" w:hAnsi="Roboto"/>
                <w:i/>
                <w:color w:val="000000" w:themeColor="text1"/>
                <w:sz w:val="17"/>
                <w:szCs w:val="17"/>
                <w:lang w:val="es-CO"/>
              </w:rPr>
              <w:t xml:space="preserve">- </w:t>
            </w:r>
            <w:r w:rsidRPr="000922CB">
              <w:rPr>
                <w:rFonts w:ascii="Roboto" w:hAnsi="Roboto"/>
                <w:b/>
                <w:i/>
                <w:color w:val="000000" w:themeColor="text1"/>
                <w:sz w:val="17"/>
                <w:szCs w:val="17"/>
                <w:lang w:val="es-CO"/>
              </w:rPr>
              <w:t>ordin de plată transmis prin FinComPay:</w:t>
            </w:r>
            <w:bookmarkEnd w:id="2"/>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BDF7ADC" w14:textId="77777777" w:rsidR="00096C47" w:rsidRPr="000922CB" w:rsidRDefault="00096C47"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tc>
      </w:tr>
      <w:tr w:rsidR="000922CB" w:rsidRPr="000922CB" w14:paraId="02FCD025" w14:textId="77777777" w:rsidTr="001D4656">
        <w:trPr>
          <w:trHeight w:val="206"/>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C218FBC"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E941802" w14:textId="77777777" w:rsidR="00E575E4" w:rsidRPr="000922CB" w:rsidRDefault="00E575E4" w:rsidP="00AE76A4">
            <w:pPr>
              <w:rPr>
                <w:rFonts w:ascii="Roboto" w:hAnsi="Roboto"/>
                <w:color w:val="000000" w:themeColor="text1"/>
                <w:sz w:val="17"/>
                <w:szCs w:val="17"/>
                <w:lang w:val="ro-RO"/>
              </w:rPr>
            </w:pPr>
            <w:r w:rsidRPr="000922CB">
              <w:rPr>
                <w:rFonts w:ascii="Roboto" w:hAnsi="Roboto"/>
                <w:color w:val="000000" w:themeColor="text1"/>
                <w:sz w:val="17"/>
                <w:szCs w:val="17"/>
                <w:lang w:val="en-US"/>
              </w:rPr>
              <w:t>a)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regim</w:t>
            </w:r>
            <w:proofErr w:type="spellEnd"/>
            <w:r w:rsidRPr="000922CB">
              <w:rPr>
                <w:rFonts w:ascii="Roboto" w:hAnsi="Roboto"/>
                <w:color w:val="000000" w:themeColor="text1"/>
                <w:sz w:val="17"/>
                <w:szCs w:val="17"/>
                <w:lang w:val="en-US"/>
              </w:rPr>
              <w:t xml:space="preserve"> normal</w:t>
            </w:r>
          </w:p>
          <w:p w14:paraId="6269D01A" w14:textId="5F0E0E69" w:rsidR="00E575E4" w:rsidRPr="000922CB" w:rsidRDefault="00E575E4" w:rsidP="00AE76A4">
            <w:pPr>
              <w:rPr>
                <w:rFonts w:ascii="Roboto" w:hAnsi="Roboto"/>
                <w:color w:val="000000" w:themeColor="text1"/>
                <w:sz w:val="17"/>
                <w:szCs w:val="17"/>
                <w:lang w:val="ro-RO"/>
              </w:rPr>
            </w:pP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sume</w:t>
            </w:r>
            <w:proofErr w:type="spellEnd"/>
            <w:r w:rsidRPr="000922CB">
              <w:rPr>
                <w:rFonts w:ascii="Roboto" w:hAnsi="Roboto"/>
                <w:color w:val="000000" w:themeColor="text1"/>
                <w:sz w:val="17"/>
                <w:szCs w:val="17"/>
                <w:lang w:val="en-US"/>
              </w:rPr>
              <w:t xml:space="preserve"> ≤ 500 000 MDL</w:t>
            </w:r>
          </w:p>
          <w:p w14:paraId="10616B50" w14:textId="6963CFDC" w:rsidR="00E575E4" w:rsidRPr="000922CB" w:rsidRDefault="00E575E4" w:rsidP="00AE76A4">
            <w:pPr>
              <w:rPr>
                <w:rFonts w:ascii="Roboto" w:hAnsi="Roboto"/>
                <w:color w:val="000000" w:themeColor="text1"/>
                <w:sz w:val="17"/>
                <w:szCs w:val="17"/>
                <w:lang w:val="ro-RO"/>
              </w:rPr>
            </w:pPr>
            <w:r w:rsidRPr="000922CB">
              <w:rPr>
                <w:rFonts w:ascii="Roboto" w:hAnsi="Roboto"/>
                <w:color w:val="000000" w:themeColor="text1"/>
                <w:sz w:val="17"/>
                <w:szCs w:val="17"/>
                <w:lang w:val="ro-RO"/>
              </w:rPr>
              <w:t>în sume &gt; 500 000 MDL</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45E84D4" w14:textId="77777777" w:rsidR="00E575E4" w:rsidRPr="00E03F69" w:rsidRDefault="00E575E4" w:rsidP="00AE76A4">
            <w:pPr>
              <w:jc w:val="center"/>
              <w:rPr>
                <w:rFonts w:ascii="Roboto" w:hAnsi="Roboto"/>
                <w:color w:val="000000" w:themeColor="text1"/>
                <w:sz w:val="15"/>
                <w:szCs w:val="15"/>
                <w:lang w:val="ro-RO"/>
              </w:rPr>
            </w:pPr>
          </w:p>
          <w:p w14:paraId="391A654D" w14:textId="065EA313" w:rsidR="00E575E4" w:rsidRPr="00E03F69" w:rsidRDefault="00E575E4" w:rsidP="00AE76A4">
            <w:pPr>
              <w:jc w:val="center"/>
              <w:rPr>
                <w:rFonts w:ascii="Roboto" w:hAnsi="Roboto"/>
                <w:color w:val="000000" w:themeColor="text1"/>
                <w:sz w:val="15"/>
                <w:szCs w:val="15"/>
                <w:lang w:val="ro-RO"/>
              </w:rPr>
            </w:pPr>
            <w:r w:rsidRPr="00E03F69">
              <w:rPr>
                <w:rFonts w:ascii="Roboto" w:hAnsi="Roboto"/>
                <w:color w:val="000000" w:themeColor="text1"/>
                <w:sz w:val="15"/>
                <w:szCs w:val="15"/>
                <w:lang w:val="ro-RO"/>
              </w:rPr>
              <w:t>3</w:t>
            </w:r>
            <w:r w:rsidRPr="00E03F69">
              <w:rPr>
                <w:rFonts w:ascii="Roboto" w:hAnsi="Roboto"/>
                <w:color w:val="000000" w:themeColor="text1"/>
                <w:sz w:val="15"/>
                <w:szCs w:val="15"/>
              </w:rPr>
              <w:t xml:space="preserve">,5 </w:t>
            </w:r>
            <w:r w:rsidRPr="00E03F69">
              <w:rPr>
                <w:rFonts w:ascii="Roboto" w:hAnsi="Roboto"/>
                <w:color w:val="000000" w:themeColor="text1"/>
                <w:sz w:val="15"/>
                <w:szCs w:val="15"/>
                <w:lang w:val="en-US"/>
              </w:rPr>
              <w:t>MDL</w:t>
            </w:r>
          </w:p>
          <w:p w14:paraId="44ACFBDC" w14:textId="38036ADF"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ro-RO"/>
              </w:rPr>
              <w:t>5</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en-US"/>
              </w:rPr>
              <w:t>MDL</w:t>
            </w:r>
          </w:p>
        </w:tc>
        <w:tc>
          <w:tcPr>
            <w:tcW w:w="3969" w:type="dxa"/>
            <w:gridSpan w:val="2"/>
            <w:vMerge w:val="restart"/>
            <w:tcBorders>
              <w:top w:val="nil"/>
              <w:left w:val="nil"/>
              <w:right w:val="single" w:sz="4" w:space="0" w:color="auto"/>
            </w:tcBorders>
            <w:shd w:val="clear" w:color="auto" w:fill="auto"/>
            <w:tcMar>
              <w:top w:w="13" w:type="dxa"/>
              <w:left w:w="28" w:type="dxa"/>
              <w:bottom w:w="0" w:type="dxa"/>
              <w:right w:w="28" w:type="dxa"/>
            </w:tcMar>
            <w:vAlign w:val="center"/>
            <w:hideMark/>
          </w:tcPr>
          <w:p w14:paraId="2FAFB699" w14:textId="1D91AE05" w:rsidR="00E575E4" w:rsidRPr="000922CB" w:rsidRDefault="00E575E4" w:rsidP="00AE76A4">
            <w:pPr>
              <w:rPr>
                <w:rFonts w:ascii="Roboto" w:hAnsi="Roboto"/>
                <w:color w:val="000000" w:themeColor="text1"/>
                <w:sz w:val="14"/>
                <w:szCs w:val="14"/>
                <w:lang w:val="ro-RO"/>
              </w:rPr>
            </w:pPr>
            <w:r w:rsidRPr="000922CB">
              <w:rPr>
                <w:rFonts w:ascii="Roboto" w:hAnsi="Roboto"/>
                <w:color w:val="000000" w:themeColor="text1"/>
                <w:sz w:val="14"/>
                <w:szCs w:val="14"/>
                <w:lang w:val="en-US"/>
              </w:rPr>
              <w:t>Per transfer.</w:t>
            </w:r>
          </w:p>
        </w:tc>
      </w:tr>
      <w:tr w:rsidR="000922CB" w:rsidRPr="000922CB" w14:paraId="225E6D25" w14:textId="77777777" w:rsidTr="001D4656">
        <w:trPr>
          <w:trHeight w:val="124"/>
        </w:trPr>
        <w:tc>
          <w:tcPr>
            <w:tcW w:w="70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7C9D6A3"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53BF1B9"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b) în regim de urgenţă</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7B53420" w14:textId="076EC0BF"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20 MDL</w:t>
            </w:r>
          </w:p>
        </w:tc>
        <w:tc>
          <w:tcPr>
            <w:tcW w:w="3969" w:type="dxa"/>
            <w:gridSpan w:val="2"/>
            <w:vMerge/>
            <w:tcBorders>
              <w:left w:val="nil"/>
              <w:right w:val="single" w:sz="4" w:space="0" w:color="auto"/>
            </w:tcBorders>
            <w:shd w:val="clear" w:color="auto" w:fill="auto"/>
            <w:tcMar>
              <w:top w:w="13" w:type="dxa"/>
              <w:left w:w="28" w:type="dxa"/>
              <w:bottom w:w="0" w:type="dxa"/>
              <w:right w:w="28" w:type="dxa"/>
            </w:tcMar>
            <w:vAlign w:val="center"/>
            <w:hideMark/>
          </w:tcPr>
          <w:p w14:paraId="7D9D9B5E" w14:textId="77F7EA79" w:rsidR="00E575E4" w:rsidRPr="000922CB" w:rsidRDefault="00E575E4" w:rsidP="00AE76A4">
            <w:pPr>
              <w:rPr>
                <w:rFonts w:ascii="Roboto" w:hAnsi="Roboto"/>
                <w:color w:val="000000" w:themeColor="text1"/>
                <w:sz w:val="14"/>
                <w:szCs w:val="14"/>
              </w:rPr>
            </w:pPr>
          </w:p>
        </w:tc>
      </w:tr>
      <w:tr w:rsidR="000922CB" w:rsidRPr="000922CB" w14:paraId="2E85E6F7" w14:textId="77777777" w:rsidTr="001D4656">
        <w:trPr>
          <w:trHeight w:val="197"/>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B8DF1FF"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1.5.5</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F89770A" w14:textId="78CDADDC" w:rsidR="00E575E4" w:rsidRPr="000922CB" w:rsidRDefault="00E575E4" w:rsidP="00AE76A4">
            <w:pPr>
              <w:rPr>
                <w:rFonts w:ascii="Roboto" w:hAnsi="Roboto"/>
                <w:color w:val="000000" w:themeColor="text1"/>
                <w:sz w:val="17"/>
                <w:szCs w:val="17"/>
              </w:rPr>
            </w:pPr>
            <w:proofErr w:type="spellStart"/>
            <w:r w:rsidRPr="000922CB">
              <w:rPr>
                <w:rFonts w:ascii="Roboto" w:hAnsi="Roboto"/>
                <w:color w:val="000000" w:themeColor="text1"/>
                <w:sz w:val="17"/>
                <w:szCs w:val="17"/>
              </w:rPr>
              <w:t>executarea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ordinului</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incaso</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7A88556" w14:textId="774AA059"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20 MDL</w:t>
            </w:r>
          </w:p>
        </w:tc>
        <w:tc>
          <w:tcPr>
            <w:tcW w:w="3969" w:type="dxa"/>
            <w:gridSpan w:val="2"/>
            <w:vMerge/>
            <w:tcBorders>
              <w:left w:val="nil"/>
              <w:right w:val="single" w:sz="4" w:space="0" w:color="auto"/>
            </w:tcBorders>
            <w:shd w:val="clear" w:color="auto" w:fill="auto"/>
            <w:tcMar>
              <w:top w:w="13" w:type="dxa"/>
              <w:left w:w="28" w:type="dxa"/>
              <w:bottom w:w="0" w:type="dxa"/>
              <w:right w:w="28" w:type="dxa"/>
            </w:tcMar>
            <w:vAlign w:val="center"/>
            <w:hideMark/>
          </w:tcPr>
          <w:p w14:paraId="271011C1" w14:textId="6A8D1F36" w:rsidR="00E575E4" w:rsidRPr="000922CB" w:rsidRDefault="00E575E4" w:rsidP="00AE76A4">
            <w:pPr>
              <w:rPr>
                <w:rFonts w:ascii="Roboto" w:hAnsi="Roboto"/>
                <w:color w:val="000000" w:themeColor="text1"/>
                <w:sz w:val="14"/>
                <w:szCs w:val="14"/>
              </w:rPr>
            </w:pPr>
          </w:p>
        </w:tc>
      </w:tr>
      <w:tr w:rsidR="000922CB" w:rsidRPr="000922CB" w14:paraId="4819E95C" w14:textId="77777777" w:rsidTr="001D4656">
        <w:trPr>
          <w:trHeight w:val="414"/>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61FA6101"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1.5.6</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D6843F2" w14:textId="13C04F5B" w:rsidR="00E575E4" w:rsidRPr="000922CB" w:rsidRDefault="00E575E4"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pe </w:t>
            </w:r>
            <w:proofErr w:type="spellStart"/>
            <w:r w:rsidRPr="000922CB">
              <w:rPr>
                <w:rFonts w:ascii="Roboto" w:hAnsi="Roboto"/>
                <w:color w:val="000000" w:themeColor="text1"/>
                <w:sz w:val="17"/>
                <w:szCs w:val="17"/>
                <w:lang w:val="en-US"/>
              </w:rPr>
              <w:t>suport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hârtie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contul</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persoanei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fizice</w:t>
            </w:r>
            <w:proofErr w:type="spellEnd"/>
            <w:r w:rsidRPr="000922CB">
              <w:rPr>
                <w:rFonts w:ascii="Roboto" w:hAnsi="Roboto"/>
                <w:color w:val="000000" w:themeColor="text1"/>
                <w:sz w:val="17"/>
                <w:szCs w:val="17"/>
                <w:lang w:val="en-US"/>
              </w:rPr>
              <w:t xml:space="preserve"> din </w:t>
            </w:r>
            <w:proofErr w:type="spellStart"/>
            <w:r w:rsidRPr="000922CB">
              <w:rPr>
                <w:rFonts w:ascii="Roboto" w:hAnsi="Roboto"/>
                <w:color w:val="000000" w:themeColor="text1"/>
                <w:sz w:val="17"/>
                <w:szCs w:val="17"/>
                <w:lang w:val="en-US"/>
              </w:rPr>
              <w:t>alte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bănci</w:t>
            </w:r>
            <w:proofErr w:type="spellEnd"/>
            <w:r w:rsidRPr="000922CB">
              <w:rPr>
                <w:rFonts w:ascii="Roboto" w:hAnsi="Roboto"/>
                <w:color w:val="000000" w:themeColor="text1"/>
                <w:sz w:val="17"/>
                <w:szCs w:val="17"/>
                <w:lang w:val="en-US"/>
              </w:rPr>
              <w:t xml:space="preserve"> (cu </w:t>
            </w:r>
            <w:proofErr w:type="spellStart"/>
            <w:r w:rsidRPr="000922CB">
              <w:rPr>
                <w:rFonts w:ascii="Roboto" w:hAnsi="Roboto"/>
                <w:color w:val="000000" w:themeColor="text1"/>
                <w:sz w:val="17"/>
                <w:szCs w:val="17"/>
                <w:lang w:val="en-US"/>
              </w:rPr>
              <w:t>excepţia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transferurilor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cadrul</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proiectului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salarial</w:t>
            </w:r>
            <w:proofErr w:type="spellEnd"/>
            <w:r w:rsidRPr="000922CB">
              <w:rPr>
                <w:rFonts w:ascii="Roboto" w:hAnsi="Roboto"/>
                <w:color w:val="000000" w:themeColor="text1"/>
                <w:sz w:val="17"/>
                <w:szCs w:val="17"/>
                <w:lang w:val="en-US"/>
              </w:rPr>
              <w:t xml:space="preserve"> al </w:t>
            </w:r>
            <w:proofErr w:type="spellStart"/>
            <w:r w:rsidRPr="000922CB">
              <w:rPr>
                <w:rFonts w:ascii="Roboto" w:hAnsi="Roboto"/>
                <w:color w:val="000000" w:themeColor="text1"/>
                <w:sz w:val="17"/>
                <w:szCs w:val="17"/>
                <w:lang w:val="en-US"/>
              </w:rPr>
              <w:t>Băncii</w:t>
            </w:r>
            <w:proofErr w:type="spellEnd"/>
            <w:r w:rsidRPr="000922CB">
              <w:rPr>
                <w:rFonts w:ascii="Roboto" w:hAnsi="Roboto"/>
                <w:color w:val="000000" w:themeColor="text1"/>
                <w:sz w:val="17"/>
                <w:szCs w:val="17"/>
                <w:lang w:val="en-US"/>
              </w:rPr>
              <w:t>):</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40379ED" w14:textId="34070E7E" w:rsidR="00E575E4" w:rsidRPr="00E03F69" w:rsidRDefault="00E575E4" w:rsidP="00AE76A4">
            <w:pPr>
              <w:jc w:val="center"/>
              <w:rPr>
                <w:rFonts w:ascii="Roboto" w:hAnsi="Roboto"/>
                <w:color w:val="000000" w:themeColor="text1"/>
                <w:sz w:val="15"/>
                <w:szCs w:val="15"/>
                <w:lang w:val="ro-RO"/>
              </w:rPr>
            </w:pPr>
            <w:r w:rsidRPr="00E03F69">
              <w:rPr>
                <w:rFonts w:ascii="Roboto" w:hAnsi="Roboto"/>
                <w:color w:val="000000" w:themeColor="text1"/>
                <w:sz w:val="15"/>
                <w:szCs w:val="15"/>
              </w:rPr>
              <w:t xml:space="preserve">0,5%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00F26D1F">
              <w:rPr>
                <w:rFonts w:ascii="Roboto" w:hAnsi="Roboto"/>
                <w:color w:val="000000" w:themeColor="text1"/>
                <w:sz w:val="15"/>
                <w:szCs w:val="15"/>
                <w:lang w:val="ro-MD"/>
              </w:rPr>
              <w:t>,</w:t>
            </w:r>
            <w:r w:rsidRPr="00E03F69">
              <w:rPr>
                <w:rFonts w:ascii="Roboto" w:hAnsi="Roboto"/>
                <w:color w:val="000000" w:themeColor="text1"/>
                <w:sz w:val="15"/>
                <w:szCs w:val="15"/>
              </w:rPr>
              <w:t xml:space="preserve"> </w:t>
            </w:r>
          </w:p>
          <w:p w14:paraId="146938DD" w14:textId="2D1F1C45"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min</w:t>
            </w:r>
            <w:proofErr w:type="spellEnd"/>
            <w:r w:rsidRPr="00E03F69">
              <w:rPr>
                <w:rFonts w:ascii="Roboto" w:hAnsi="Roboto"/>
                <w:color w:val="000000" w:themeColor="text1"/>
                <w:sz w:val="15"/>
                <w:szCs w:val="15"/>
              </w:rPr>
              <w:t xml:space="preserve"> 5 MDL</w:t>
            </w:r>
          </w:p>
        </w:tc>
        <w:tc>
          <w:tcPr>
            <w:tcW w:w="3969" w:type="dxa"/>
            <w:gridSpan w:val="2"/>
            <w:vMerge/>
            <w:tcBorders>
              <w:left w:val="nil"/>
              <w:right w:val="single" w:sz="4" w:space="0" w:color="auto"/>
            </w:tcBorders>
            <w:shd w:val="clear" w:color="auto" w:fill="auto"/>
            <w:tcMar>
              <w:top w:w="13" w:type="dxa"/>
              <w:left w:w="28" w:type="dxa"/>
              <w:bottom w:w="0" w:type="dxa"/>
              <w:right w:w="28" w:type="dxa"/>
            </w:tcMar>
            <w:vAlign w:val="center"/>
            <w:hideMark/>
          </w:tcPr>
          <w:p w14:paraId="23B73FDE" w14:textId="75D60DB9" w:rsidR="00E575E4" w:rsidRPr="000922CB" w:rsidRDefault="00E575E4" w:rsidP="00AE76A4">
            <w:pPr>
              <w:rPr>
                <w:rFonts w:ascii="Roboto" w:hAnsi="Roboto"/>
                <w:color w:val="000000" w:themeColor="text1"/>
                <w:sz w:val="14"/>
                <w:szCs w:val="14"/>
              </w:rPr>
            </w:pPr>
          </w:p>
        </w:tc>
      </w:tr>
      <w:tr w:rsidR="000922CB" w:rsidRPr="000922CB" w14:paraId="1A63FF23" w14:textId="77777777" w:rsidTr="001D4656">
        <w:trPr>
          <w:trHeight w:val="192"/>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2E0A9B45"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1.6</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7F36FA5" w14:textId="4A37B966"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Comision pentru restituirea transferului, efectuat eronat de către Client</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10EF505" w14:textId="2DDCE11F"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20 MDL</w:t>
            </w:r>
          </w:p>
        </w:tc>
        <w:tc>
          <w:tcPr>
            <w:tcW w:w="3969" w:type="dxa"/>
            <w:gridSpan w:val="2"/>
            <w:vMerge/>
            <w:tcBorders>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5DA7FC2" w14:textId="7E6C59AA" w:rsidR="00E575E4" w:rsidRPr="000922CB" w:rsidRDefault="00E575E4" w:rsidP="00AE76A4">
            <w:pPr>
              <w:rPr>
                <w:rFonts w:ascii="Roboto" w:hAnsi="Roboto"/>
                <w:color w:val="000000" w:themeColor="text1"/>
                <w:sz w:val="14"/>
                <w:szCs w:val="14"/>
              </w:rPr>
            </w:pPr>
          </w:p>
        </w:tc>
      </w:tr>
      <w:tr w:rsidR="000922CB" w:rsidRPr="000922CB" w14:paraId="2123E2A9" w14:textId="77777777" w:rsidTr="001D4656">
        <w:trPr>
          <w:trHeight w:val="100"/>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093F8F80"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1.7</w:t>
            </w: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670D44D"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Operaţiuni aferente debitării directe a conturilor beneficiarilor şi plătitorilor</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118D6DA9"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conform</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acordului</w:t>
            </w:r>
            <w:proofErr w:type="spellEnd"/>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9B49E25" w14:textId="77777777" w:rsidR="00E575E4" w:rsidRPr="000922CB" w:rsidRDefault="00E575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67873C9E" w14:textId="77777777" w:rsidTr="001D4656">
        <w:trPr>
          <w:trHeight w:val="228"/>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8BB328D"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1.8</w:t>
            </w: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08F3E2A" w14:textId="10A0AB30"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Primirea, perfectarea şi expedierea către banca plătitoare a ordinelor incaso ale Clienţilor Băncii</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2509D4F" w14:textId="785A5675"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20 MDL</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9AFC78C" w14:textId="77777777"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document</w:t>
            </w:r>
            <w:proofErr w:type="spellEnd"/>
            <w:r w:rsidRPr="000922CB">
              <w:rPr>
                <w:rFonts w:ascii="Roboto" w:hAnsi="Roboto"/>
                <w:color w:val="000000" w:themeColor="text1"/>
                <w:sz w:val="14"/>
                <w:szCs w:val="14"/>
              </w:rPr>
              <w:t>.</w:t>
            </w:r>
          </w:p>
        </w:tc>
      </w:tr>
      <w:tr w:rsidR="000922CB" w:rsidRPr="00C624B1" w14:paraId="20377AFA" w14:textId="77777777" w:rsidTr="001D4656">
        <w:trPr>
          <w:trHeight w:val="210"/>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A2D75DB"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1.11</w:t>
            </w:r>
          </w:p>
        </w:tc>
        <w:tc>
          <w:tcPr>
            <w:tcW w:w="4963" w:type="dxa"/>
            <w:tcBorders>
              <w:top w:val="single" w:sz="4" w:space="0" w:color="auto"/>
              <w:left w:val="nil"/>
              <w:bottom w:val="nil"/>
              <w:right w:val="nil"/>
            </w:tcBorders>
            <w:shd w:val="clear" w:color="auto" w:fill="auto"/>
            <w:tcMar>
              <w:top w:w="13" w:type="dxa"/>
              <w:left w:w="28" w:type="dxa"/>
              <w:bottom w:w="0" w:type="dxa"/>
              <w:right w:w="28" w:type="dxa"/>
            </w:tcMar>
            <w:hideMark/>
          </w:tcPr>
          <w:p w14:paraId="4D0F2115" w14:textId="77777777" w:rsidR="00E575E4" w:rsidRPr="000922CB" w:rsidRDefault="00E575E4" w:rsidP="00AE76A4">
            <w:pPr>
              <w:jc w:val="both"/>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Servicii aferente sistemelor de deservire bancară la distanţă</w:t>
            </w:r>
          </w:p>
        </w:tc>
        <w:tc>
          <w:tcPr>
            <w:tcW w:w="1701" w:type="dxa"/>
            <w:tcBorders>
              <w:top w:val="single" w:sz="4" w:space="0" w:color="auto"/>
              <w:left w:val="nil"/>
              <w:bottom w:val="nil"/>
              <w:right w:val="nil"/>
            </w:tcBorders>
            <w:shd w:val="clear" w:color="auto" w:fill="auto"/>
            <w:tcMar>
              <w:top w:w="13" w:type="dxa"/>
              <w:left w:w="28" w:type="dxa"/>
              <w:bottom w:w="0" w:type="dxa"/>
              <w:right w:w="28" w:type="dxa"/>
            </w:tcMar>
            <w:hideMark/>
          </w:tcPr>
          <w:p w14:paraId="58750A41" w14:textId="77777777" w:rsidR="00E575E4" w:rsidRPr="000922CB" w:rsidRDefault="00E575E4" w:rsidP="00AE76A4">
            <w:pPr>
              <w:jc w:val="cente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c>
          <w:tcPr>
            <w:tcW w:w="3969" w:type="dxa"/>
            <w:gridSpan w:val="2"/>
            <w:tcBorders>
              <w:top w:val="single" w:sz="4" w:space="0" w:color="auto"/>
              <w:left w:val="nil"/>
              <w:bottom w:val="nil"/>
              <w:right w:val="single" w:sz="4" w:space="0" w:color="auto"/>
            </w:tcBorders>
            <w:shd w:val="clear" w:color="auto" w:fill="auto"/>
            <w:tcMar>
              <w:top w:w="13" w:type="dxa"/>
              <w:left w:w="28" w:type="dxa"/>
              <w:bottom w:w="0" w:type="dxa"/>
              <w:right w:w="28" w:type="dxa"/>
            </w:tcMar>
            <w:hideMark/>
          </w:tcPr>
          <w:p w14:paraId="1D174179" w14:textId="77777777" w:rsidR="00E575E4" w:rsidRPr="000922CB" w:rsidRDefault="00E575E4" w:rsidP="00AE76A4">
            <w:pPr>
              <w:jc w:val="center"/>
              <w:rPr>
                <w:rFonts w:ascii="Roboto" w:hAnsi="Roboto"/>
                <w:color w:val="000000" w:themeColor="text1"/>
                <w:sz w:val="18"/>
                <w:szCs w:val="18"/>
                <w:lang w:val="es-CO"/>
              </w:rPr>
            </w:pPr>
            <w:r w:rsidRPr="000922CB">
              <w:rPr>
                <w:rFonts w:ascii="Roboto" w:hAnsi="Roboto"/>
                <w:color w:val="000000" w:themeColor="text1"/>
                <w:sz w:val="18"/>
                <w:szCs w:val="18"/>
                <w:lang w:val="es-CO"/>
              </w:rPr>
              <w:t> </w:t>
            </w:r>
          </w:p>
        </w:tc>
      </w:tr>
      <w:tr w:rsidR="000922CB" w:rsidRPr="000922CB" w14:paraId="1CB6351A" w14:textId="77777777" w:rsidTr="001D4656">
        <w:trPr>
          <w:trHeight w:val="129"/>
        </w:trPr>
        <w:tc>
          <w:tcPr>
            <w:tcW w:w="708" w:type="dxa"/>
            <w:vMerge w:val="restart"/>
            <w:tcBorders>
              <w:top w:val="nil"/>
              <w:left w:val="single" w:sz="4" w:space="0" w:color="auto"/>
              <w:right w:val="single" w:sz="4" w:space="0" w:color="auto"/>
            </w:tcBorders>
            <w:shd w:val="clear" w:color="auto" w:fill="auto"/>
            <w:tcMar>
              <w:top w:w="13" w:type="dxa"/>
              <w:left w:w="28" w:type="dxa"/>
              <w:bottom w:w="0" w:type="dxa"/>
              <w:right w:w="28" w:type="dxa"/>
            </w:tcMar>
            <w:vAlign w:val="center"/>
            <w:hideMark/>
          </w:tcPr>
          <w:p w14:paraId="0B758F42" w14:textId="77777777" w:rsidR="00325771" w:rsidRPr="000922CB" w:rsidRDefault="00325771" w:rsidP="00AE76A4">
            <w:pPr>
              <w:rPr>
                <w:rFonts w:ascii="Roboto" w:hAnsi="Roboto"/>
                <w:b/>
                <w:bCs/>
                <w:color w:val="000000" w:themeColor="text1"/>
                <w:sz w:val="17"/>
                <w:szCs w:val="17"/>
              </w:rPr>
            </w:pPr>
            <w:r w:rsidRPr="000922CB">
              <w:rPr>
                <w:rFonts w:ascii="Roboto" w:hAnsi="Roboto"/>
                <w:b/>
                <w:bCs/>
                <w:color w:val="000000" w:themeColor="text1"/>
                <w:sz w:val="17"/>
                <w:szCs w:val="17"/>
              </w:rPr>
              <w:t>1.11.3</w:t>
            </w:r>
          </w:p>
        </w:tc>
        <w:tc>
          <w:tcPr>
            <w:tcW w:w="4963" w:type="dxa"/>
            <w:tcBorders>
              <w:top w:val="single" w:sz="4" w:space="0" w:color="auto"/>
              <w:left w:val="nil"/>
              <w:bottom w:val="single" w:sz="4" w:space="0" w:color="auto"/>
              <w:right w:val="nil"/>
            </w:tcBorders>
            <w:shd w:val="clear" w:color="auto" w:fill="auto"/>
            <w:tcMar>
              <w:top w:w="13" w:type="dxa"/>
              <w:left w:w="28" w:type="dxa"/>
              <w:bottom w:w="0" w:type="dxa"/>
              <w:right w:w="28" w:type="dxa"/>
            </w:tcMar>
            <w:vAlign w:val="center"/>
            <w:hideMark/>
          </w:tcPr>
          <w:p w14:paraId="38058090" w14:textId="26F49631" w:rsidR="00325771" w:rsidRPr="000922CB" w:rsidRDefault="00325771" w:rsidP="00AE76A4">
            <w:pPr>
              <w:rPr>
                <w:rFonts w:ascii="Roboto" w:hAnsi="Roboto"/>
                <w:b/>
                <w:bCs/>
                <w:i/>
                <w:iCs/>
                <w:color w:val="000000" w:themeColor="text1"/>
                <w:sz w:val="17"/>
                <w:szCs w:val="17"/>
              </w:rPr>
            </w:pPr>
            <w:proofErr w:type="spellStart"/>
            <w:r w:rsidRPr="000922CB">
              <w:rPr>
                <w:rFonts w:ascii="Roboto" w:hAnsi="Roboto"/>
                <w:b/>
                <w:bCs/>
                <w:i/>
                <w:iCs/>
                <w:color w:val="000000" w:themeColor="text1"/>
                <w:sz w:val="17"/>
                <w:szCs w:val="17"/>
              </w:rPr>
              <w:t>Sistemul</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FinComPay</w:t>
            </w:r>
            <w:proofErr w:type="spellEnd"/>
            <w:r w:rsidRPr="000922CB">
              <w:rPr>
                <w:rFonts w:ascii="Roboto" w:hAnsi="Roboto"/>
                <w:b/>
                <w:bCs/>
                <w:i/>
                <w:iCs/>
                <w:color w:val="000000" w:themeColor="text1"/>
                <w:sz w:val="17"/>
                <w:szCs w:val="17"/>
              </w:rPr>
              <w:t>:</w:t>
            </w:r>
          </w:p>
        </w:tc>
        <w:tc>
          <w:tcPr>
            <w:tcW w:w="1701" w:type="dxa"/>
            <w:tcBorders>
              <w:top w:val="single" w:sz="4" w:space="0" w:color="auto"/>
              <w:left w:val="nil"/>
              <w:bottom w:val="single" w:sz="4" w:space="0" w:color="auto"/>
              <w:right w:val="nil"/>
            </w:tcBorders>
            <w:shd w:val="clear" w:color="auto" w:fill="auto"/>
            <w:tcMar>
              <w:top w:w="13" w:type="dxa"/>
              <w:left w:w="28" w:type="dxa"/>
              <w:bottom w:w="0" w:type="dxa"/>
              <w:right w:w="28" w:type="dxa"/>
            </w:tcMar>
            <w:hideMark/>
          </w:tcPr>
          <w:p w14:paraId="4621E6E2" w14:textId="77777777" w:rsidR="00325771" w:rsidRPr="000922CB" w:rsidRDefault="00325771" w:rsidP="00AE76A4">
            <w:pPr>
              <w:jc w:val="center"/>
              <w:rPr>
                <w:rFonts w:ascii="Roboto" w:hAnsi="Roboto"/>
                <w:color w:val="000000" w:themeColor="text1"/>
                <w:sz w:val="17"/>
                <w:szCs w:val="17"/>
              </w:rPr>
            </w:pPr>
            <w:r w:rsidRPr="000922CB">
              <w:rPr>
                <w:rFonts w:ascii="Roboto" w:hAnsi="Roboto"/>
                <w:color w:val="000000" w:themeColor="text1"/>
                <w:sz w:val="17"/>
                <w:szCs w:val="17"/>
              </w:rPr>
              <w:t> </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hideMark/>
          </w:tcPr>
          <w:p w14:paraId="1DA34C63" w14:textId="77777777" w:rsidR="00325771" w:rsidRPr="000922CB" w:rsidRDefault="00325771" w:rsidP="00AE76A4">
            <w:pPr>
              <w:jc w:val="center"/>
              <w:rPr>
                <w:rFonts w:ascii="Roboto" w:hAnsi="Roboto"/>
                <w:color w:val="000000" w:themeColor="text1"/>
                <w:sz w:val="18"/>
                <w:szCs w:val="18"/>
              </w:rPr>
            </w:pPr>
            <w:r w:rsidRPr="000922CB">
              <w:rPr>
                <w:rFonts w:ascii="Roboto" w:hAnsi="Roboto"/>
                <w:color w:val="000000" w:themeColor="text1"/>
                <w:sz w:val="18"/>
                <w:szCs w:val="18"/>
              </w:rPr>
              <w:t> </w:t>
            </w:r>
          </w:p>
        </w:tc>
      </w:tr>
      <w:tr w:rsidR="000922CB" w:rsidRPr="000922CB" w14:paraId="74C63A10" w14:textId="77777777" w:rsidTr="001D4656">
        <w:trPr>
          <w:trHeight w:val="184"/>
        </w:trPr>
        <w:tc>
          <w:tcPr>
            <w:tcW w:w="708" w:type="dxa"/>
            <w:vMerge/>
            <w:tcBorders>
              <w:left w:val="single" w:sz="4" w:space="0" w:color="auto"/>
              <w:right w:val="single" w:sz="4" w:space="0" w:color="auto"/>
            </w:tcBorders>
            <w:shd w:val="clear" w:color="auto" w:fill="auto"/>
            <w:tcMar>
              <w:left w:w="28" w:type="dxa"/>
              <w:right w:w="28" w:type="dxa"/>
            </w:tcMar>
            <w:vAlign w:val="center"/>
            <w:hideMark/>
          </w:tcPr>
          <w:p w14:paraId="151FF6B2" w14:textId="77777777" w:rsidR="00325771" w:rsidRPr="000922CB" w:rsidRDefault="00325771" w:rsidP="00AE76A4">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647D2C0" w14:textId="77777777" w:rsidR="00325771" w:rsidRPr="000922CB" w:rsidRDefault="00325771" w:rsidP="00AE76A4">
            <w:pPr>
              <w:rPr>
                <w:rFonts w:ascii="Roboto" w:hAnsi="Roboto"/>
                <w:color w:val="000000" w:themeColor="text1"/>
                <w:sz w:val="17"/>
                <w:szCs w:val="17"/>
              </w:rPr>
            </w:pPr>
            <w:r w:rsidRPr="000922CB">
              <w:rPr>
                <w:rFonts w:ascii="Roboto" w:hAnsi="Roboto"/>
                <w:color w:val="000000" w:themeColor="text1"/>
                <w:sz w:val="17"/>
                <w:szCs w:val="17"/>
              </w:rPr>
              <w:t xml:space="preserve">a) </w:t>
            </w:r>
            <w:proofErr w:type="spellStart"/>
            <w:r w:rsidRPr="000922CB">
              <w:rPr>
                <w:rFonts w:ascii="Roboto" w:hAnsi="Roboto"/>
                <w:color w:val="000000" w:themeColor="text1"/>
                <w:sz w:val="17"/>
                <w:szCs w:val="17"/>
              </w:rPr>
              <w:t>conectarea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la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sistem</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C6CB930" w14:textId="77777777" w:rsidR="00325771" w:rsidRPr="00E03F69" w:rsidRDefault="00325771"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2092B12" w14:textId="77777777" w:rsidR="00325771" w:rsidRPr="000922CB" w:rsidRDefault="00325771" w:rsidP="00AE76A4">
            <w:pPr>
              <w:rPr>
                <w:rFonts w:ascii="Roboto" w:hAnsi="Roboto"/>
                <w:color w:val="000000" w:themeColor="text1"/>
                <w:sz w:val="18"/>
                <w:szCs w:val="18"/>
              </w:rPr>
            </w:pPr>
            <w:r w:rsidRPr="000922CB">
              <w:rPr>
                <w:rFonts w:ascii="Roboto" w:hAnsi="Roboto"/>
                <w:color w:val="000000" w:themeColor="text1"/>
                <w:sz w:val="18"/>
                <w:szCs w:val="18"/>
              </w:rPr>
              <w:t>-</w:t>
            </w:r>
          </w:p>
        </w:tc>
      </w:tr>
      <w:tr w:rsidR="000922CB" w:rsidRPr="00C624B1" w14:paraId="00C59DC5" w14:textId="77777777" w:rsidTr="001D4656">
        <w:trPr>
          <w:trHeight w:val="542"/>
        </w:trPr>
        <w:tc>
          <w:tcPr>
            <w:tcW w:w="708" w:type="dxa"/>
            <w:vMerge/>
            <w:tcBorders>
              <w:left w:val="single" w:sz="4" w:space="0" w:color="auto"/>
              <w:right w:val="single" w:sz="4" w:space="0" w:color="auto"/>
            </w:tcBorders>
            <w:shd w:val="clear" w:color="auto" w:fill="auto"/>
            <w:tcMar>
              <w:left w:w="28" w:type="dxa"/>
              <w:right w:w="28" w:type="dxa"/>
            </w:tcMar>
            <w:vAlign w:val="center"/>
            <w:hideMark/>
          </w:tcPr>
          <w:p w14:paraId="73AE608F" w14:textId="77777777" w:rsidR="00325771" w:rsidRPr="000922CB" w:rsidRDefault="00325771" w:rsidP="00AE76A4">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3BB4BC2" w14:textId="77777777" w:rsidR="00325771" w:rsidRPr="000922CB" w:rsidRDefault="00325771" w:rsidP="00AE76A4">
            <w:pPr>
              <w:rPr>
                <w:rFonts w:ascii="Roboto" w:hAnsi="Roboto"/>
                <w:color w:val="000000" w:themeColor="text1"/>
                <w:sz w:val="17"/>
                <w:szCs w:val="17"/>
              </w:rPr>
            </w:pPr>
            <w:r w:rsidRPr="000922CB">
              <w:rPr>
                <w:rFonts w:ascii="Roboto" w:hAnsi="Roboto"/>
                <w:color w:val="000000" w:themeColor="text1"/>
                <w:sz w:val="17"/>
                <w:szCs w:val="17"/>
              </w:rPr>
              <w:t>b) </w:t>
            </w:r>
            <w:proofErr w:type="spellStart"/>
            <w:r w:rsidRPr="000922CB">
              <w:rPr>
                <w:rFonts w:ascii="Roboto" w:hAnsi="Roboto"/>
                <w:color w:val="000000" w:themeColor="text1"/>
                <w:sz w:val="17"/>
                <w:szCs w:val="17"/>
              </w:rPr>
              <w:t>abonament</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lunar</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356040E" w14:textId="448604CF" w:rsidR="00325771" w:rsidRPr="00F81C4B" w:rsidRDefault="00325771" w:rsidP="00AE76A4">
            <w:pPr>
              <w:jc w:val="center"/>
              <w:rPr>
                <w:rFonts w:ascii="Roboto" w:hAnsi="Roboto"/>
                <w:color w:val="000000" w:themeColor="text1"/>
                <w:sz w:val="15"/>
                <w:szCs w:val="15"/>
                <w:lang w:val="en-US"/>
              </w:rPr>
            </w:pPr>
            <w:r w:rsidRPr="00E03F69">
              <w:rPr>
                <w:rFonts w:ascii="Roboto" w:hAnsi="Roboto"/>
                <w:color w:val="000000" w:themeColor="text1"/>
                <w:sz w:val="15"/>
                <w:szCs w:val="15"/>
              </w:rPr>
              <w:t>5 EUR</w:t>
            </w:r>
            <w:r w:rsidR="00F26D1F">
              <w:rPr>
                <w:rFonts w:ascii="Roboto" w:hAnsi="Roboto"/>
                <w:color w:val="000000" w:themeColor="text1"/>
                <w:sz w:val="15"/>
                <w:szCs w:val="15"/>
                <w:lang w:val="ro-MD"/>
              </w:rPr>
              <w:t>,</w:t>
            </w:r>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primele</w:t>
            </w:r>
            <w:proofErr w:type="spellEnd"/>
            <w:r w:rsidRPr="00E03F69">
              <w:rPr>
                <w:rFonts w:ascii="Roboto" w:hAnsi="Roboto"/>
                <w:color w:val="000000" w:themeColor="text1"/>
                <w:sz w:val="15"/>
                <w:szCs w:val="15"/>
              </w:rPr>
              <w:t xml:space="preserve"> 3 </w:t>
            </w:r>
            <w:proofErr w:type="spellStart"/>
            <w:r w:rsidRPr="00E03F69">
              <w:rPr>
                <w:rFonts w:ascii="Roboto" w:hAnsi="Roboto"/>
                <w:color w:val="000000" w:themeColor="text1"/>
                <w:sz w:val="15"/>
                <w:szCs w:val="15"/>
              </w:rPr>
              <w:t>luni</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5E657DD" w14:textId="181EDD8A" w:rsidR="00325771" w:rsidRPr="000922CB" w:rsidRDefault="00325771"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Achitarea până pe data de 20 a lunii curente pentru luna precedentă. Plata în echivalentul ei în MDL la cursul oficial stabilit de BNM pentru ziua efectuării operaţiunii.</w:t>
            </w:r>
          </w:p>
        </w:tc>
      </w:tr>
      <w:tr w:rsidR="000922CB" w:rsidRPr="00C624B1" w14:paraId="3D5E2014" w14:textId="77777777" w:rsidTr="00F81C4B">
        <w:trPr>
          <w:trHeight w:val="113"/>
        </w:trPr>
        <w:tc>
          <w:tcPr>
            <w:tcW w:w="708" w:type="dxa"/>
            <w:vMerge/>
            <w:tcBorders>
              <w:left w:val="single" w:sz="4" w:space="0" w:color="auto"/>
              <w:right w:val="single" w:sz="4" w:space="0" w:color="auto"/>
            </w:tcBorders>
            <w:shd w:val="clear" w:color="auto" w:fill="auto"/>
            <w:tcMar>
              <w:left w:w="28" w:type="dxa"/>
              <w:right w:w="28" w:type="dxa"/>
            </w:tcMar>
            <w:vAlign w:val="center"/>
          </w:tcPr>
          <w:p w14:paraId="4EAC1A3B" w14:textId="77777777" w:rsidR="00325771" w:rsidRPr="000922CB" w:rsidRDefault="00325771" w:rsidP="00AE76A4">
            <w:pPr>
              <w:rPr>
                <w:rFonts w:ascii="Roboto" w:hAnsi="Roboto"/>
                <w:b/>
                <w:bCs/>
                <w:color w:val="000000" w:themeColor="text1"/>
                <w:sz w:val="17"/>
                <w:szCs w:val="17"/>
                <w:lang w:val="en-US"/>
              </w:rPr>
            </w:pP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3B773688" w14:textId="312D059C" w:rsidR="00325771" w:rsidRPr="000922CB" w:rsidRDefault="00325771" w:rsidP="00AE76A4">
            <w:pPr>
              <w:rPr>
                <w:rFonts w:ascii="Roboto" w:hAnsi="Roboto"/>
                <w:color w:val="000000" w:themeColor="text1"/>
                <w:sz w:val="17"/>
                <w:szCs w:val="17"/>
                <w:lang w:val="ro-MD"/>
              </w:rPr>
            </w:pPr>
            <w:r w:rsidRPr="000922CB">
              <w:rPr>
                <w:rFonts w:ascii="Roboto" w:hAnsi="Roboto"/>
                <w:color w:val="000000" w:themeColor="text1"/>
                <w:sz w:val="17"/>
                <w:szCs w:val="17"/>
                <w:lang w:val="ro-MD"/>
              </w:rPr>
              <w:t xml:space="preserve">d) </w:t>
            </w:r>
            <w:r w:rsidRPr="000922CB">
              <w:rPr>
                <w:rFonts w:ascii="Roboto" w:hAnsi="Roboto"/>
                <w:color w:val="000000" w:themeColor="text1"/>
                <w:sz w:val="17"/>
                <w:szCs w:val="17"/>
                <w:lang w:val="es-CO"/>
              </w:rPr>
              <w:t>acces la modulul „Salariul”</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6773C4DD" w14:textId="78526B05" w:rsidR="00325771" w:rsidRPr="00E03F69" w:rsidRDefault="00325771" w:rsidP="00AE76A4">
            <w:pPr>
              <w:jc w:val="center"/>
              <w:rPr>
                <w:rFonts w:ascii="Roboto" w:hAnsi="Roboto"/>
                <w:color w:val="000000" w:themeColor="text1"/>
                <w:sz w:val="15"/>
                <w:szCs w:val="15"/>
                <w:lang w:val="en-US"/>
              </w:rPr>
            </w:pPr>
            <w:proofErr w:type="spellStart"/>
            <w:r w:rsidRPr="00E03F69">
              <w:rPr>
                <w:rFonts w:ascii="Roboto" w:hAnsi="Roboto"/>
                <w:color w:val="000000" w:themeColor="text1"/>
                <w:sz w:val="15"/>
                <w:szCs w:val="15"/>
              </w:rPr>
              <w:t>gratis</w:t>
            </w:r>
            <w:proofErr w:type="spellEnd"/>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5F543ABC" w14:textId="5B76FD45" w:rsidR="00325771" w:rsidRPr="000922CB" w:rsidRDefault="00325771" w:rsidP="00AE76A4">
            <w:pPr>
              <w:rPr>
                <w:rFonts w:ascii="Roboto" w:hAnsi="Roboto"/>
                <w:color w:val="000000" w:themeColor="text1"/>
                <w:sz w:val="14"/>
                <w:szCs w:val="14"/>
                <w:lang w:val="ro-MD"/>
              </w:rPr>
            </w:pPr>
            <w:r w:rsidRPr="000922CB">
              <w:rPr>
                <w:rFonts w:ascii="Roboto" w:hAnsi="Roboto"/>
                <w:color w:val="000000" w:themeColor="text1"/>
                <w:sz w:val="14"/>
                <w:szCs w:val="14"/>
                <w:lang w:val="es-CO"/>
              </w:rPr>
              <w:t>Se aplică clienţilor abonaţi doar la modulul “Salariul”</w:t>
            </w:r>
            <w:r w:rsidRPr="000922CB">
              <w:rPr>
                <w:rFonts w:ascii="Roboto" w:hAnsi="Roboto"/>
                <w:color w:val="000000" w:themeColor="text1"/>
                <w:sz w:val="14"/>
                <w:szCs w:val="14"/>
                <w:lang w:val="ro-MD"/>
              </w:rPr>
              <w:t>.</w:t>
            </w:r>
          </w:p>
        </w:tc>
      </w:tr>
      <w:tr w:rsidR="000922CB" w:rsidRPr="00C624B1" w14:paraId="6D34BF99" w14:textId="77777777" w:rsidTr="001D4656">
        <w:trPr>
          <w:trHeight w:val="132"/>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7466EB53" w14:textId="77777777" w:rsidR="00325771" w:rsidRPr="000922CB" w:rsidRDefault="00325771" w:rsidP="00AE76A4">
            <w:pPr>
              <w:rPr>
                <w:rFonts w:ascii="Roboto" w:hAnsi="Roboto"/>
                <w:b/>
                <w:bCs/>
                <w:color w:val="000000" w:themeColor="text1"/>
                <w:sz w:val="17"/>
                <w:szCs w:val="17"/>
                <w:lang w:val="es-CO"/>
              </w:rPr>
            </w:pPr>
          </w:p>
        </w:tc>
        <w:tc>
          <w:tcPr>
            <w:tcW w:w="10633" w:type="dxa"/>
            <w:gridSpan w:val="4"/>
            <w:tcBorders>
              <w:top w:val="single" w:sz="4" w:space="0" w:color="auto"/>
              <w:left w:val="nil"/>
              <w:bottom w:val="single" w:sz="4" w:space="0" w:color="auto"/>
              <w:right w:val="single" w:sz="4" w:space="0" w:color="000000"/>
            </w:tcBorders>
            <w:shd w:val="clear" w:color="auto" w:fill="auto"/>
            <w:tcMar>
              <w:top w:w="13" w:type="dxa"/>
              <w:left w:w="28" w:type="dxa"/>
              <w:bottom w:w="0" w:type="dxa"/>
              <w:right w:w="28" w:type="dxa"/>
            </w:tcMar>
            <w:vAlign w:val="center"/>
            <w:hideMark/>
          </w:tcPr>
          <w:p w14:paraId="2B5EC192" w14:textId="7C7BC796" w:rsidR="00325771" w:rsidRPr="000922CB" w:rsidRDefault="00325771" w:rsidP="00AE76A4">
            <w:pPr>
              <w:rPr>
                <w:rFonts w:ascii="Roboto" w:hAnsi="Roboto"/>
                <w:i/>
                <w:iCs/>
                <w:color w:val="000000" w:themeColor="text1"/>
                <w:sz w:val="17"/>
                <w:szCs w:val="17"/>
                <w:lang w:val="es-CO"/>
              </w:rPr>
            </w:pPr>
            <w:r w:rsidRPr="000922CB">
              <w:rPr>
                <w:rFonts w:ascii="Roboto" w:hAnsi="Roboto"/>
                <w:i/>
                <w:iCs/>
                <w:color w:val="000000" w:themeColor="text1"/>
                <w:sz w:val="17"/>
                <w:szCs w:val="17"/>
                <w:lang w:val="es-CO"/>
              </w:rPr>
              <w:t>Pachetul de servicii include aplica</w:t>
            </w:r>
            <w:r w:rsidRPr="000922CB">
              <w:rPr>
                <w:rFonts w:ascii="Roboto" w:hAnsi="Roboto" w:cs="Cambria Math"/>
                <w:i/>
                <w:iCs/>
                <w:color w:val="000000" w:themeColor="text1"/>
                <w:sz w:val="17"/>
                <w:szCs w:val="17"/>
                <w:lang w:val="es-CO"/>
              </w:rPr>
              <w:t>ț</w:t>
            </w:r>
            <w:r w:rsidRPr="000922CB">
              <w:rPr>
                <w:rFonts w:ascii="Roboto" w:hAnsi="Roboto"/>
                <w:i/>
                <w:iCs/>
                <w:color w:val="000000" w:themeColor="text1"/>
                <w:sz w:val="17"/>
                <w:szCs w:val="17"/>
                <w:lang w:val="es-CO"/>
              </w:rPr>
              <w:t xml:space="preserve">ia mobilă gratuită fincompay.com (Android </w:t>
            </w:r>
            <w:r w:rsidRPr="000922CB">
              <w:rPr>
                <w:rFonts w:ascii="Roboto" w:hAnsi="Roboto"/>
                <w:i/>
                <w:iCs/>
                <w:color w:val="000000" w:themeColor="text1"/>
                <w:sz w:val="17"/>
                <w:szCs w:val="17"/>
              </w:rPr>
              <w:t>и</w:t>
            </w:r>
            <w:r w:rsidRPr="000922CB">
              <w:rPr>
                <w:rFonts w:ascii="Roboto" w:hAnsi="Roboto"/>
                <w:i/>
                <w:iCs/>
                <w:color w:val="000000" w:themeColor="text1"/>
                <w:sz w:val="17"/>
                <w:szCs w:val="17"/>
                <w:lang w:val="es-CO"/>
              </w:rPr>
              <w:t xml:space="preserve"> iOS)</w:t>
            </w:r>
          </w:p>
        </w:tc>
      </w:tr>
      <w:tr w:rsidR="000922CB" w:rsidRPr="00C624B1" w14:paraId="06F0BEC5" w14:textId="77777777" w:rsidTr="001D4656">
        <w:trPr>
          <w:trHeight w:val="187"/>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BA74E50" w14:textId="77777777" w:rsidR="00E575E4" w:rsidRPr="000922CB" w:rsidRDefault="00E575E4" w:rsidP="00AE76A4">
            <w:pPr>
              <w:rPr>
                <w:rFonts w:ascii="Roboto" w:hAnsi="Roboto"/>
                <w:b/>
                <w:bCs/>
                <w:color w:val="000000" w:themeColor="text1"/>
                <w:sz w:val="17"/>
                <w:szCs w:val="17"/>
                <w:lang w:val="ro-MD"/>
              </w:rPr>
            </w:pPr>
            <w:r w:rsidRPr="000922CB">
              <w:rPr>
                <w:rFonts w:ascii="Roboto" w:hAnsi="Roboto"/>
                <w:b/>
                <w:bCs/>
                <w:color w:val="000000" w:themeColor="text1"/>
                <w:sz w:val="17"/>
                <w:szCs w:val="17"/>
              </w:rPr>
              <w:t>1.12</w:t>
            </w: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C74251B" w14:textId="76896BCB" w:rsidR="00E575E4" w:rsidRPr="000922CB" w:rsidRDefault="00E575E4" w:rsidP="00AE76A4">
            <w:pPr>
              <w:rPr>
                <w:rFonts w:ascii="Roboto" w:hAnsi="Roboto"/>
                <w:b/>
                <w:bCs/>
                <w:i/>
                <w:iCs/>
                <w:color w:val="000000" w:themeColor="text1"/>
                <w:sz w:val="17"/>
                <w:szCs w:val="17"/>
                <w:lang w:val="es-CO"/>
              </w:rPr>
            </w:pPr>
            <w:r w:rsidRPr="000922CB">
              <w:rPr>
                <w:rFonts w:ascii="Roboto" w:hAnsi="Roboto"/>
                <w:b/>
                <w:bCs/>
                <w:i/>
                <w:iCs/>
                <w:color w:val="000000" w:themeColor="text1"/>
                <w:sz w:val="17"/>
                <w:szCs w:val="17"/>
                <w:lang w:val="es-CO"/>
              </w:rPr>
              <w:t>Eliberarea extraselor de conturi Clienţilor: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0EC0790B" w14:textId="77777777" w:rsidR="00E575E4" w:rsidRPr="000922CB" w:rsidRDefault="00E575E4" w:rsidP="00AE76A4">
            <w:pPr>
              <w:jc w:val="cente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hideMark/>
          </w:tcPr>
          <w:p w14:paraId="08F054C5" w14:textId="77777777" w:rsidR="00E575E4" w:rsidRPr="000922CB" w:rsidRDefault="00E575E4" w:rsidP="00AE76A4">
            <w:pPr>
              <w:jc w:val="center"/>
              <w:rPr>
                <w:rFonts w:ascii="Roboto" w:hAnsi="Roboto"/>
                <w:color w:val="000000" w:themeColor="text1"/>
                <w:sz w:val="18"/>
                <w:szCs w:val="18"/>
                <w:lang w:val="es-CO"/>
              </w:rPr>
            </w:pPr>
            <w:r w:rsidRPr="000922CB">
              <w:rPr>
                <w:rFonts w:ascii="Roboto" w:hAnsi="Roboto"/>
                <w:color w:val="000000" w:themeColor="text1"/>
                <w:sz w:val="18"/>
                <w:szCs w:val="18"/>
                <w:lang w:val="es-CO"/>
              </w:rPr>
              <w:t> </w:t>
            </w:r>
          </w:p>
        </w:tc>
      </w:tr>
      <w:tr w:rsidR="000922CB" w:rsidRPr="000922CB" w14:paraId="5EB90F09" w14:textId="77777777" w:rsidTr="00F81C4B">
        <w:trPr>
          <w:trHeight w:val="20"/>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5CD33DB1"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1.12.1</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EF29CFF" w14:textId="541B8595" w:rsidR="00E575E4" w:rsidRPr="000922CB" w:rsidRDefault="00E575E4"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form</w:t>
            </w:r>
            <w:r w:rsidRPr="000922CB">
              <w:rPr>
                <w:rFonts w:ascii="Roboto" w:hAnsi="Roboto"/>
                <w:color w:val="000000" w:themeColor="text1"/>
                <w:sz w:val="17"/>
                <w:szCs w:val="17"/>
                <w:lang w:val="ro-RO"/>
              </w:rPr>
              <w:t>ă</w:t>
            </w:r>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electronică</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zilnic</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şi</w:t>
            </w:r>
            <w:proofErr w:type="spellEnd"/>
            <w:r w:rsidRPr="000922CB">
              <w:rPr>
                <w:rFonts w:ascii="Roboto" w:hAnsi="Roboto"/>
                <w:color w:val="000000" w:themeColor="text1"/>
                <w:sz w:val="17"/>
                <w:szCs w:val="17"/>
                <w:lang w:val="en-US"/>
              </w:rPr>
              <w:t xml:space="preserve"> lunar</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C7DB97B"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E416B2A" w14:textId="77777777" w:rsidR="00E575E4" w:rsidRPr="000922CB" w:rsidRDefault="00E575E4" w:rsidP="00AE76A4">
            <w:pPr>
              <w:rPr>
                <w:rFonts w:ascii="Roboto" w:hAnsi="Roboto"/>
                <w:color w:val="000000" w:themeColor="text1"/>
                <w:sz w:val="18"/>
                <w:szCs w:val="18"/>
              </w:rPr>
            </w:pPr>
            <w:r w:rsidRPr="000922CB">
              <w:rPr>
                <w:rFonts w:ascii="Roboto" w:hAnsi="Roboto"/>
                <w:color w:val="000000" w:themeColor="text1"/>
                <w:sz w:val="18"/>
                <w:szCs w:val="18"/>
              </w:rPr>
              <w:t>-</w:t>
            </w:r>
          </w:p>
        </w:tc>
      </w:tr>
      <w:tr w:rsidR="000922CB" w:rsidRPr="00C624B1" w14:paraId="60981BDB" w14:textId="77777777" w:rsidTr="001D4656">
        <w:trPr>
          <w:trHeight w:val="179"/>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C82B1F2"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1.12.2</w:t>
            </w: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3CF17D69" w14:textId="3EE07F31"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pe suport de h</w:t>
            </w:r>
            <w:r w:rsidRPr="000922CB">
              <w:rPr>
                <w:rFonts w:ascii="Roboto" w:hAnsi="Roboto"/>
                <w:color w:val="000000" w:themeColor="text1"/>
                <w:sz w:val="17"/>
                <w:szCs w:val="17"/>
                <w:lang w:val="ro-RO"/>
              </w:rPr>
              <w:t>â</w:t>
            </w:r>
            <w:r w:rsidRPr="000922CB">
              <w:rPr>
                <w:rFonts w:ascii="Roboto" w:hAnsi="Roboto"/>
                <w:color w:val="000000" w:themeColor="text1"/>
                <w:sz w:val="17"/>
                <w:szCs w:val="17"/>
                <w:lang w:val="es-CO"/>
              </w:rPr>
              <w:t>rtie pentru luna precedentă (o dată în)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764FF96" w14:textId="482AADB3"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30 MDL</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8ADDA30" w14:textId="457C6161"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document. La prezentarea extrasului pentru câteva luni (complete şi incomplete) tariful se înmulţeşte la numărul de luni.</w:t>
            </w:r>
          </w:p>
        </w:tc>
      </w:tr>
      <w:tr w:rsidR="000922CB" w:rsidRPr="000922CB" w14:paraId="22664377" w14:textId="77777777" w:rsidTr="00EC5CC4">
        <w:trPr>
          <w:trHeight w:val="268"/>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6719825"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1.12.3</w:t>
            </w: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EE69963" w14:textId="10F94EB3"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pe suport de h</w:t>
            </w:r>
            <w:r w:rsidRPr="000922CB">
              <w:rPr>
                <w:rFonts w:ascii="Roboto" w:hAnsi="Roboto"/>
                <w:color w:val="000000" w:themeColor="text1"/>
                <w:sz w:val="17"/>
                <w:szCs w:val="17"/>
                <w:lang w:val="ro-MD"/>
              </w:rPr>
              <w:t>â</w:t>
            </w:r>
            <w:r w:rsidRPr="000922CB">
              <w:rPr>
                <w:rFonts w:ascii="Roboto" w:hAnsi="Roboto"/>
                <w:color w:val="000000" w:themeColor="text1"/>
                <w:sz w:val="17"/>
                <w:szCs w:val="17"/>
                <w:lang w:val="es-CO"/>
              </w:rPr>
              <w:t>rtie pentru perioadele, ce depăşesc o lună la solicitarea Clientului (pentru fiecare lună deplină / nedeplină)</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F972B8E" w14:textId="17D0C48D"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20</w:t>
            </w:r>
            <w:r w:rsidRPr="00E03F69">
              <w:rPr>
                <w:rFonts w:ascii="Roboto" w:hAnsi="Roboto"/>
                <w:color w:val="000000" w:themeColor="text1"/>
                <w:sz w:val="15"/>
                <w:szCs w:val="15"/>
              </w:rPr>
              <w:t xml:space="preserve"> MDL</w:t>
            </w:r>
          </w:p>
        </w:tc>
        <w:tc>
          <w:tcPr>
            <w:tcW w:w="396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6EB018" w14:textId="77777777" w:rsidR="00E575E4" w:rsidRPr="000922CB" w:rsidRDefault="00E575E4" w:rsidP="00AE76A4">
            <w:pPr>
              <w:rPr>
                <w:rFonts w:ascii="Roboto" w:hAnsi="Roboto"/>
                <w:color w:val="000000" w:themeColor="text1"/>
                <w:sz w:val="14"/>
                <w:szCs w:val="14"/>
              </w:rPr>
            </w:pPr>
          </w:p>
        </w:tc>
      </w:tr>
      <w:tr w:rsidR="000922CB" w:rsidRPr="00C624B1" w14:paraId="54F4A117" w14:textId="77777777" w:rsidTr="00E03F69">
        <w:trPr>
          <w:trHeight w:val="131"/>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836EF4B" w14:textId="77777777" w:rsidR="00E575E4" w:rsidRPr="000922CB" w:rsidRDefault="00E575E4" w:rsidP="00AE76A4">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1.12.4</w:t>
            </w: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E86D986" w14:textId="77777777" w:rsidR="00E575E4" w:rsidRPr="000922CB" w:rsidRDefault="00E575E4" w:rsidP="00AE76A4">
            <w:pPr>
              <w:rPr>
                <w:rFonts w:ascii="Roboto" w:hAnsi="Roboto"/>
                <w:iCs/>
                <w:color w:val="000000" w:themeColor="text1"/>
                <w:sz w:val="17"/>
                <w:szCs w:val="17"/>
                <w:lang w:val="ro-MD"/>
              </w:rPr>
            </w:pPr>
            <w:r w:rsidRPr="000922CB">
              <w:rPr>
                <w:rFonts w:ascii="Roboto" w:hAnsi="Roboto"/>
                <w:iCs/>
                <w:color w:val="000000" w:themeColor="text1"/>
                <w:sz w:val="17"/>
                <w:szCs w:val="17"/>
                <w:lang w:val="ro-MD"/>
              </w:rPr>
              <w:t>în regim online pentru ziua curentă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653DC3F" w14:textId="0D0E7B1D"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20</w:t>
            </w:r>
            <w:r w:rsidRPr="00E03F69">
              <w:rPr>
                <w:rFonts w:ascii="Roboto" w:hAnsi="Roboto"/>
                <w:color w:val="000000" w:themeColor="text1"/>
                <w:sz w:val="15"/>
                <w:szCs w:val="15"/>
              </w:rPr>
              <w:t xml:space="preserve"> MDL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2A352C63" w14:textId="77777777"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Achitarea până pe data de 20 a lunii curente pentru luna precedentă.</w:t>
            </w:r>
          </w:p>
        </w:tc>
      </w:tr>
      <w:tr w:rsidR="000922CB" w:rsidRPr="000922CB" w14:paraId="54EEEB18" w14:textId="77777777" w:rsidTr="00E03F69">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7D4C200"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lastRenderedPageBreak/>
              <w:t>1.13</w:t>
            </w: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8236140" w14:textId="77777777" w:rsidR="00E575E4" w:rsidRPr="000922CB" w:rsidRDefault="00E575E4" w:rsidP="00AE76A4">
            <w:pPr>
              <w:rPr>
                <w:rFonts w:ascii="Roboto" w:hAnsi="Roboto"/>
                <w:i/>
                <w:iCs/>
                <w:color w:val="000000" w:themeColor="text1"/>
                <w:sz w:val="17"/>
                <w:szCs w:val="17"/>
                <w:lang w:val="es-CO"/>
              </w:rPr>
            </w:pPr>
            <w:r w:rsidRPr="000922CB">
              <w:rPr>
                <w:rFonts w:ascii="Roboto" w:hAnsi="Roboto"/>
                <w:i/>
                <w:iCs/>
                <w:color w:val="000000" w:themeColor="text1"/>
                <w:sz w:val="17"/>
                <w:szCs w:val="17"/>
                <w:lang w:val="es-CO"/>
              </w:rPr>
              <w:t>Eliberarea duplicatelor documentelor extrasului zilnic, documentelor primare</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1056B9A2" w14:textId="3061DAAC"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30 MDL</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A1C261C" w14:textId="77777777"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document</w:t>
            </w:r>
            <w:proofErr w:type="spellEnd"/>
            <w:r w:rsidRPr="000922CB">
              <w:rPr>
                <w:rFonts w:ascii="Roboto" w:hAnsi="Roboto"/>
                <w:color w:val="000000" w:themeColor="text1"/>
                <w:sz w:val="14"/>
                <w:szCs w:val="14"/>
              </w:rPr>
              <w:t>.</w:t>
            </w:r>
          </w:p>
        </w:tc>
      </w:tr>
      <w:tr w:rsidR="00EC5CC4" w:rsidRPr="000922CB" w14:paraId="40F9FE57" w14:textId="77777777" w:rsidTr="00EC5CC4">
        <w:trPr>
          <w:trHeight w:val="227"/>
        </w:trPr>
        <w:tc>
          <w:tcPr>
            <w:tcW w:w="708" w:type="dxa"/>
            <w:vMerge w:val="restart"/>
            <w:tcBorders>
              <w:top w:val="nil"/>
              <w:left w:val="single" w:sz="4" w:space="0" w:color="auto"/>
              <w:right w:val="single" w:sz="4" w:space="0" w:color="auto"/>
            </w:tcBorders>
            <w:shd w:val="clear" w:color="auto" w:fill="auto"/>
            <w:tcMar>
              <w:top w:w="13" w:type="dxa"/>
              <w:left w:w="28" w:type="dxa"/>
              <w:bottom w:w="0" w:type="dxa"/>
              <w:right w:w="28" w:type="dxa"/>
            </w:tcMar>
            <w:vAlign w:val="center"/>
            <w:hideMark/>
          </w:tcPr>
          <w:p w14:paraId="6CBDD946" w14:textId="77777777" w:rsidR="00EC5CC4" w:rsidRPr="000922CB" w:rsidRDefault="00EC5CC4" w:rsidP="00AE76A4">
            <w:pPr>
              <w:rPr>
                <w:rFonts w:ascii="Roboto" w:hAnsi="Roboto"/>
                <w:b/>
                <w:bCs/>
                <w:color w:val="000000" w:themeColor="text1"/>
                <w:sz w:val="17"/>
                <w:szCs w:val="17"/>
              </w:rPr>
            </w:pPr>
            <w:r w:rsidRPr="000922CB">
              <w:rPr>
                <w:rFonts w:ascii="Roboto" w:hAnsi="Roboto"/>
                <w:b/>
                <w:bCs/>
                <w:color w:val="000000" w:themeColor="text1"/>
                <w:sz w:val="17"/>
                <w:szCs w:val="17"/>
              </w:rPr>
              <w:t>1.14</w:t>
            </w:r>
          </w:p>
        </w:tc>
        <w:tc>
          <w:tcPr>
            <w:tcW w:w="4963" w:type="dxa"/>
            <w:tcBorders>
              <w:top w:val="nil"/>
              <w:left w:val="nil"/>
              <w:bottom w:val="single" w:sz="4" w:space="0" w:color="auto"/>
              <w:right w:val="nil"/>
            </w:tcBorders>
            <w:shd w:val="clear" w:color="auto" w:fill="auto"/>
            <w:tcMar>
              <w:top w:w="13" w:type="dxa"/>
              <w:left w:w="28" w:type="dxa"/>
              <w:bottom w:w="0" w:type="dxa"/>
              <w:right w:w="28" w:type="dxa"/>
            </w:tcMar>
            <w:vAlign w:val="center"/>
            <w:hideMark/>
          </w:tcPr>
          <w:p w14:paraId="4A453F4D" w14:textId="77777777" w:rsidR="00EC5CC4" w:rsidRPr="000922CB" w:rsidRDefault="00EC5CC4" w:rsidP="00AE76A4">
            <w:pPr>
              <w:rPr>
                <w:rFonts w:ascii="Roboto" w:hAnsi="Roboto"/>
                <w:b/>
                <w:bCs/>
                <w:i/>
                <w:iCs/>
                <w:color w:val="000000" w:themeColor="text1"/>
                <w:sz w:val="17"/>
                <w:szCs w:val="17"/>
              </w:rPr>
            </w:pPr>
            <w:proofErr w:type="spellStart"/>
            <w:r w:rsidRPr="000922CB">
              <w:rPr>
                <w:rFonts w:ascii="Roboto" w:hAnsi="Roboto"/>
                <w:b/>
                <w:bCs/>
                <w:i/>
                <w:iCs/>
                <w:color w:val="000000" w:themeColor="text1"/>
                <w:sz w:val="17"/>
                <w:szCs w:val="17"/>
              </w:rPr>
              <w:t>Eliberarea</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certificatelor</w:t>
            </w:r>
            <w:proofErr w:type="spellEnd"/>
            <w:r w:rsidRPr="000922CB">
              <w:rPr>
                <w:rFonts w:ascii="Roboto" w:hAnsi="Roboto"/>
                <w:b/>
                <w:bCs/>
                <w:i/>
                <w:iCs/>
                <w:color w:val="000000" w:themeColor="text1"/>
                <w:sz w:val="17"/>
                <w:szCs w:val="17"/>
              </w:rPr>
              <w:t>:</w:t>
            </w:r>
          </w:p>
        </w:tc>
        <w:tc>
          <w:tcPr>
            <w:tcW w:w="1701" w:type="dxa"/>
            <w:tcBorders>
              <w:top w:val="nil"/>
              <w:left w:val="nil"/>
              <w:bottom w:val="single" w:sz="4" w:space="0" w:color="auto"/>
              <w:right w:val="nil"/>
            </w:tcBorders>
            <w:shd w:val="clear" w:color="auto" w:fill="auto"/>
            <w:tcMar>
              <w:top w:w="13" w:type="dxa"/>
              <w:left w:w="28" w:type="dxa"/>
              <w:bottom w:w="0" w:type="dxa"/>
              <w:right w:w="28" w:type="dxa"/>
            </w:tcMar>
            <w:vAlign w:val="center"/>
            <w:hideMark/>
          </w:tcPr>
          <w:p w14:paraId="5D9A43F7" w14:textId="77777777" w:rsidR="00EC5CC4" w:rsidRPr="000922CB" w:rsidRDefault="00EC5CC4" w:rsidP="00AE76A4">
            <w:pPr>
              <w:jc w:val="center"/>
              <w:rPr>
                <w:rFonts w:ascii="Roboto" w:hAnsi="Roboto"/>
                <w:color w:val="000000" w:themeColor="text1"/>
                <w:sz w:val="17"/>
                <w:szCs w:val="17"/>
              </w:rPr>
            </w:pPr>
            <w:r w:rsidRPr="000922CB">
              <w:rPr>
                <w:rFonts w:ascii="Roboto" w:hAnsi="Roboto"/>
                <w:color w:val="000000" w:themeColor="text1"/>
                <w:sz w:val="17"/>
                <w:szCs w:val="17"/>
              </w:rPr>
              <w:t> </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hideMark/>
          </w:tcPr>
          <w:p w14:paraId="022E3027" w14:textId="77777777" w:rsidR="00EC5CC4" w:rsidRPr="000922CB" w:rsidRDefault="00EC5CC4" w:rsidP="00AE76A4">
            <w:pPr>
              <w:jc w:val="center"/>
              <w:rPr>
                <w:rFonts w:ascii="Roboto" w:hAnsi="Roboto"/>
                <w:color w:val="000000" w:themeColor="text1"/>
                <w:sz w:val="18"/>
                <w:szCs w:val="18"/>
              </w:rPr>
            </w:pPr>
            <w:r w:rsidRPr="000922CB">
              <w:rPr>
                <w:rFonts w:ascii="Roboto" w:hAnsi="Roboto"/>
                <w:color w:val="000000" w:themeColor="text1"/>
                <w:sz w:val="18"/>
                <w:szCs w:val="18"/>
              </w:rPr>
              <w:t> </w:t>
            </w:r>
          </w:p>
        </w:tc>
      </w:tr>
      <w:tr w:rsidR="00EC5CC4" w:rsidRPr="00C624B1" w14:paraId="2BA2AFA4" w14:textId="77777777" w:rsidTr="00EC5CC4">
        <w:trPr>
          <w:trHeight w:val="20"/>
        </w:trPr>
        <w:tc>
          <w:tcPr>
            <w:tcW w:w="708" w:type="dxa"/>
            <w:vMerge/>
            <w:tcBorders>
              <w:left w:val="single" w:sz="4" w:space="0" w:color="auto"/>
              <w:right w:val="single" w:sz="4" w:space="0" w:color="auto"/>
            </w:tcBorders>
            <w:tcMar>
              <w:left w:w="28" w:type="dxa"/>
              <w:right w:w="28" w:type="dxa"/>
            </w:tcMar>
            <w:vAlign w:val="center"/>
            <w:hideMark/>
          </w:tcPr>
          <w:p w14:paraId="519F35F6" w14:textId="77777777" w:rsidR="00EC5CC4" w:rsidRPr="000922CB" w:rsidRDefault="00EC5CC4" w:rsidP="00AE76A4">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3E5ED7D" w14:textId="2C181041" w:rsidR="00EC5CC4" w:rsidRPr="000922CB" w:rsidRDefault="00EC5CC4"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a)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regim</w:t>
            </w:r>
            <w:proofErr w:type="spellEnd"/>
            <w:r w:rsidRPr="000922CB">
              <w:rPr>
                <w:rFonts w:ascii="Roboto" w:hAnsi="Roboto"/>
                <w:color w:val="000000" w:themeColor="text1"/>
                <w:sz w:val="17"/>
                <w:szCs w:val="17"/>
                <w:lang w:val="en-US"/>
              </w:rPr>
              <w:t xml:space="preserve"> normal</w:t>
            </w:r>
            <w:r w:rsidRPr="000922CB">
              <w:rPr>
                <w:rFonts w:ascii="Roboto" w:hAnsi="Roboto"/>
                <w:color w:val="000000" w:themeColor="text1"/>
                <w:sz w:val="17"/>
                <w:szCs w:val="17"/>
                <w:lang w:val="ro-MD"/>
              </w:rPr>
              <w:t xml:space="preserve">: </w:t>
            </w:r>
            <w:proofErr w:type="spellStart"/>
            <w:r w:rsidRPr="000922CB">
              <w:rPr>
                <w:rFonts w:ascii="Roboto" w:hAnsi="Roboto"/>
                <w:color w:val="000000" w:themeColor="text1"/>
                <w:sz w:val="17"/>
                <w:szCs w:val="17"/>
                <w:lang w:val="en-US"/>
              </w:rPr>
              <w:t>certificat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privind</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existenţa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şi</w:t>
            </w:r>
            <w:proofErr w:type="spellEnd"/>
            <w:r w:rsidRPr="000922CB">
              <w:rPr>
                <w:rFonts w:ascii="Roboto" w:hAnsi="Roboto"/>
                <w:color w:val="000000" w:themeColor="text1"/>
                <w:sz w:val="17"/>
                <w:szCs w:val="17"/>
                <w:lang w:val="en-US"/>
              </w:rPr>
              <w:t>/</w:t>
            </w:r>
            <w:proofErr w:type="spellStart"/>
            <w:r w:rsidRPr="000922CB">
              <w:rPr>
                <w:rFonts w:ascii="Roboto" w:hAnsi="Roboto"/>
                <w:color w:val="000000" w:themeColor="text1"/>
                <w:sz w:val="17"/>
                <w:szCs w:val="17"/>
                <w:lang w:val="en-US"/>
              </w:rPr>
              <w:t>sau</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confirmare</w:t>
            </w:r>
            <w:proofErr w:type="spellEnd"/>
            <w:r w:rsidRPr="000922CB">
              <w:rPr>
                <w:rFonts w:ascii="Roboto" w:hAnsi="Roboto"/>
                <w:color w:val="000000" w:themeColor="text1"/>
                <w:sz w:val="17"/>
                <w:szCs w:val="17"/>
                <w:lang w:val="en-US"/>
              </w:rPr>
              <w:t xml:space="preserve"> sold cont </w:t>
            </w:r>
            <w:proofErr w:type="spellStart"/>
            <w:r w:rsidRPr="000922CB">
              <w:rPr>
                <w:rFonts w:ascii="Roboto" w:hAnsi="Roboto"/>
                <w:color w:val="000000" w:themeColor="text1"/>
                <w:sz w:val="17"/>
                <w:szCs w:val="17"/>
                <w:lang w:val="en-US"/>
              </w:rPr>
              <w:t>curent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rulaje</w:t>
            </w:r>
            <w:proofErr w:type="spellEnd"/>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6D4CD6C" w14:textId="560FE685" w:rsidR="00EC5CC4" w:rsidRPr="00E03F69" w:rsidRDefault="00EC5CC4" w:rsidP="00EC5CC4">
            <w:pPr>
              <w:jc w:val="center"/>
              <w:rPr>
                <w:rFonts w:ascii="Roboto" w:hAnsi="Roboto"/>
                <w:color w:val="000000" w:themeColor="text1"/>
                <w:sz w:val="15"/>
                <w:szCs w:val="15"/>
                <w:lang w:val="en-US"/>
              </w:rPr>
            </w:pPr>
            <w:r w:rsidRPr="00E03F69">
              <w:rPr>
                <w:rFonts w:ascii="Roboto" w:hAnsi="Roboto"/>
                <w:color w:val="000000" w:themeColor="text1"/>
                <w:sz w:val="15"/>
                <w:szCs w:val="15"/>
                <w:lang w:val="ro-MD"/>
              </w:rPr>
              <w:t>10</w:t>
            </w:r>
            <w:r w:rsidRPr="00E03F69">
              <w:rPr>
                <w:rFonts w:ascii="Roboto" w:hAnsi="Roboto"/>
                <w:color w:val="000000" w:themeColor="text1"/>
                <w:sz w:val="15"/>
                <w:szCs w:val="15"/>
              </w:rPr>
              <w:t>0 MDL</w:t>
            </w:r>
          </w:p>
        </w:tc>
        <w:tc>
          <w:tcPr>
            <w:tcW w:w="3969" w:type="dxa"/>
            <w:gridSpan w:val="2"/>
            <w:vMerge w:val="restart"/>
            <w:tcBorders>
              <w:top w:val="nil"/>
              <w:left w:val="single" w:sz="4" w:space="0" w:color="auto"/>
              <w:right w:val="single" w:sz="4" w:space="0" w:color="auto"/>
            </w:tcBorders>
            <w:shd w:val="clear" w:color="auto" w:fill="auto"/>
            <w:tcMar>
              <w:top w:w="13" w:type="dxa"/>
              <w:left w:w="28" w:type="dxa"/>
              <w:bottom w:w="0" w:type="dxa"/>
              <w:right w:w="28" w:type="dxa"/>
            </w:tcMar>
            <w:vAlign w:val="center"/>
            <w:hideMark/>
          </w:tcPr>
          <w:p w14:paraId="2CD96920" w14:textId="440E670D" w:rsidR="00EC5CC4" w:rsidRPr="000922CB" w:rsidRDefault="00EC5CC4"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document.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regim</w:t>
            </w:r>
            <w:proofErr w:type="spellEnd"/>
            <w:r w:rsidRPr="000922CB">
              <w:rPr>
                <w:rFonts w:ascii="Roboto" w:hAnsi="Roboto"/>
                <w:color w:val="000000" w:themeColor="text1"/>
                <w:sz w:val="14"/>
                <w:szCs w:val="14"/>
                <w:lang w:val="en-US"/>
              </w:rPr>
              <w:t xml:space="preserve"> normal - </w:t>
            </w:r>
            <w:proofErr w:type="spellStart"/>
            <w:r w:rsidRPr="000922CB">
              <w:rPr>
                <w:rFonts w:ascii="Roboto" w:hAnsi="Roboto"/>
                <w:color w:val="000000" w:themeColor="text1"/>
                <w:sz w:val="14"/>
                <w:szCs w:val="14"/>
                <w:lang w:val="en-US"/>
              </w:rPr>
              <w:t>mai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mult</w:t>
            </w:r>
            <w:proofErr w:type="spellEnd"/>
            <w:r w:rsidRPr="000922CB">
              <w:rPr>
                <w:rFonts w:ascii="Roboto" w:hAnsi="Roboto"/>
                <w:color w:val="000000" w:themeColor="text1"/>
                <w:sz w:val="14"/>
                <w:szCs w:val="14"/>
                <w:lang w:val="en-US"/>
              </w:rPr>
              <w:t xml:space="preserve"> de 1 zi </w:t>
            </w:r>
            <w:proofErr w:type="spellStart"/>
            <w:r w:rsidRPr="000922CB">
              <w:rPr>
                <w:rFonts w:ascii="Roboto" w:hAnsi="Roboto"/>
                <w:color w:val="000000" w:themeColor="text1"/>
                <w:sz w:val="14"/>
                <w:szCs w:val="14"/>
                <w:lang w:val="en-US"/>
              </w:rPr>
              <w:t>operaţională</w:t>
            </w:r>
            <w:proofErr w:type="spellEnd"/>
            <w:r w:rsidRPr="000922CB">
              <w:rPr>
                <w:rFonts w:ascii="Roboto" w:hAnsi="Roboto"/>
                <w:color w:val="000000" w:themeColor="text1"/>
                <w:sz w:val="14"/>
                <w:szCs w:val="14"/>
                <w:lang w:val="en-US"/>
              </w:rPr>
              <w:t>.</w:t>
            </w:r>
          </w:p>
        </w:tc>
      </w:tr>
      <w:tr w:rsidR="00EC5CC4" w:rsidRPr="00AA7F25" w14:paraId="099B89C3" w14:textId="77777777" w:rsidTr="00EC5CC4">
        <w:trPr>
          <w:trHeight w:val="270"/>
        </w:trPr>
        <w:tc>
          <w:tcPr>
            <w:tcW w:w="708" w:type="dxa"/>
            <w:vMerge/>
            <w:tcBorders>
              <w:left w:val="single" w:sz="4" w:space="0" w:color="auto"/>
              <w:right w:val="single" w:sz="4" w:space="0" w:color="auto"/>
            </w:tcBorders>
            <w:tcMar>
              <w:left w:w="28" w:type="dxa"/>
              <w:right w:w="28" w:type="dxa"/>
            </w:tcMar>
            <w:vAlign w:val="center"/>
          </w:tcPr>
          <w:p w14:paraId="0D302DC1" w14:textId="77777777" w:rsidR="00EC5CC4" w:rsidRPr="006364E3" w:rsidRDefault="00EC5CC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0C580E79" w14:textId="003EDFAB" w:rsidR="00EC5CC4" w:rsidRPr="000922CB" w:rsidRDefault="00EC5CC4"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b)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regim</w:t>
            </w:r>
            <w:proofErr w:type="spellEnd"/>
            <w:r w:rsidRPr="000922CB">
              <w:rPr>
                <w:rFonts w:ascii="Roboto" w:hAnsi="Roboto"/>
                <w:color w:val="000000" w:themeColor="text1"/>
                <w:sz w:val="17"/>
                <w:szCs w:val="17"/>
                <w:lang w:val="en-US"/>
              </w:rPr>
              <w:t xml:space="preserve"> normal: </w:t>
            </w:r>
            <w:proofErr w:type="spellStart"/>
            <w:r w:rsidRPr="000922CB">
              <w:rPr>
                <w:rFonts w:ascii="Roboto" w:hAnsi="Roboto"/>
                <w:color w:val="000000" w:themeColor="text1"/>
                <w:sz w:val="17"/>
                <w:szCs w:val="17"/>
                <w:lang w:val="en-US"/>
              </w:rPr>
              <w:t>confirmarea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soldurilor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pentru</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auditul</w:t>
            </w:r>
            <w:proofErr w:type="spellEnd"/>
            <w:r w:rsidRPr="000922CB">
              <w:rPr>
                <w:rFonts w:ascii="Roboto" w:hAnsi="Roboto"/>
                <w:color w:val="000000" w:themeColor="text1"/>
                <w:sz w:val="17"/>
                <w:szCs w:val="17"/>
                <w:lang w:val="en-US"/>
              </w:rPr>
              <w:t xml:space="preserve"> extern, </w:t>
            </w:r>
            <w:proofErr w:type="spellStart"/>
            <w:r w:rsidRPr="000922CB">
              <w:rPr>
                <w:rFonts w:ascii="Roboto" w:hAnsi="Roboto"/>
                <w:color w:val="000000" w:themeColor="text1"/>
                <w:sz w:val="17"/>
                <w:szCs w:val="17"/>
                <w:lang w:val="en-US"/>
              </w:rPr>
              <w:t>alte</w:t>
            </w:r>
            <w:proofErr w:type="spellEnd"/>
            <w:r w:rsidRPr="000922CB">
              <w:rPr>
                <w:rFonts w:ascii="Roboto" w:hAnsi="Roboto"/>
                <w:color w:val="000000" w:themeColor="text1"/>
                <w:sz w:val="17"/>
                <w:szCs w:val="17"/>
                <w:lang w:val="en-US"/>
              </w:rPr>
              <w:t xml:space="preserve"> certificate </w:t>
            </w:r>
            <w:proofErr w:type="spellStart"/>
            <w:r w:rsidRPr="000922CB">
              <w:rPr>
                <w:rFonts w:ascii="Roboto" w:hAnsi="Roboto"/>
                <w:color w:val="000000" w:themeColor="text1"/>
                <w:sz w:val="17"/>
                <w:szCs w:val="17"/>
                <w:lang w:val="en-US"/>
              </w:rPr>
              <w:t>aferente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gestionării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conturilor</w:t>
            </w:r>
            <w:proofErr w:type="spellEnd"/>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292FE4C4" w14:textId="7B2A980C" w:rsidR="00EC5CC4" w:rsidRPr="00E03F69" w:rsidRDefault="00EC5CC4" w:rsidP="00AE76A4">
            <w:pPr>
              <w:jc w:val="center"/>
              <w:rPr>
                <w:rFonts w:ascii="Roboto" w:hAnsi="Roboto"/>
                <w:color w:val="000000" w:themeColor="text1"/>
                <w:sz w:val="15"/>
                <w:szCs w:val="15"/>
                <w:lang w:val="ro-MD"/>
              </w:rPr>
            </w:pPr>
            <w:r w:rsidRPr="00E03F69">
              <w:rPr>
                <w:rFonts w:ascii="Roboto" w:hAnsi="Roboto"/>
                <w:color w:val="000000" w:themeColor="text1"/>
                <w:sz w:val="15"/>
                <w:szCs w:val="15"/>
                <w:lang w:val="ro-MD"/>
              </w:rPr>
              <w:t>300 MDL</w:t>
            </w:r>
          </w:p>
        </w:tc>
        <w:tc>
          <w:tcPr>
            <w:tcW w:w="3969" w:type="dxa"/>
            <w:gridSpan w:val="2"/>
            <w:vMerge/>
            <w:tcBorders>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tcPr>
          <w:p w14:paraId="2D67FE82" w14:textId="77777777" w:rsidR="00EC5CC4" w:rsidRPr="000922CB" w:rsidRDefault="00EC5CC4" w:rsidP="00AE76A4">
            <w:pPr>
              <w:rPr>
                <w:rFonts w:ascii="Roboto" w:hAnsi="Roboto"/>
                <w:color w:val="000000" w:themeColor="text1"/>
                <w:sz w:val="14"/>
                <w:szCs w:val="14"/>
                <w:lang w:val="en-US"/>
              </w:rPr>
            </w:pPr>
          </w:p>
        </w:tc>
      </w:tr>
      <w:tr w:rsidR="00EC5CC4" w:rsidRPr="00C624B1" w14:paraId="64A6F868" w14:textId="77777777" w:rsidTr="003F6A91">
        <w:trPr>
          <w:trHeight w:val="197"/>
        </w:trPr>
        <w:tc>
          <w:tcPr>
            <w:tcW w:w="708" w:type="dxa"/>
            <w:vMerge/>
            <w:tcBorders>
              <w:left w:val="single" w:sz="4" w:space="0" w:color="auto"/>
              <w:bottom w:val="single" w:sz="4" w:space="0" w:color="000000"/>
              <w:right w:val="single" w:sz="4" w:space="0" w:color="auto"/>
            </w:tcBorders>
            <w:tcMar>
              <w:left w:w="28" w:type="dxa"/>
              <w:right w:w="28" w:type="dxa"/>
            </w:tcMar>
            <w:vAlign w:val="center"/>
            <w:hideMark/>
          </w:tcPr>
          <w:p w14:paraId="1B38F734" w14:textId="77777777" w:rsidR="00EC5CC4" w:rsidRPr="000922CB" w:rsidRDefault="00EC5CC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3704A72" w14:textId="46688A64" w:rsidR="00EC5CC4" w:rsidRPr="000922CB" w:rsidRDefault="00EC5CC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c) în regim de urgenţă</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5E4FF56" w14:textId="644F7CBB" w:rsidR="00EC5CC4" w:rsidRPr="00E03F69" w:rsidRDefault="00EC5CC4" w:rsidP="00AE76A4">
            <w:pPr>
              <w:jc w:val="center"/>
              <w:rPr>
                <w:rFonts w:ascii="Roboto" w:hAnsi="Roboto"/>
                <w:color w:val="000000" w:themeColor="text1"/>
                <w:sz w:val="15"/>
                <w:szCs w:val="15"/>
              </w:rPr>
            </w:pPr>
            <w:r w:rsidRPr="00E03F69">
              <w:rPr>
                <w:rFonts w:ascii="Roboto" w:hAnsi="Roboto"/>
                <w:color w:val="000000" w:themeColor="text1"/>
                <w:sz w:val="15"/>
                <w:szCs w:val="15"/>
                <w:lang w:val="ro-MD"/>
              </w:rPr>
              <w:t>5</w:t>
            </w:r>
            <w:r w:rsidRPr="00E03F69">
              <w:rPr>
                <w:rFonts w:ascii="Roboto" w:hAnsi="Roboto"/>
                <w:color w:val="000000" w:themeColor="text1"/>
                <w:sz w:val="15"/>
                <w:szCs w:val="15"/>
              </w:rPr>
              <w:t>0 MDL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244CE7" w14:textId="55C13191" w:rsidR="00EC5CC4" w:rsidRPr="000922CB" w:rsidRDefault="00EC5CC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document. În regim de urgenţă – în decursul zilei operaţionale, adițional la p. 1.14 a), b)</w:t>
            </w:r>
          </w:p>
        </w:tc>
      </w:tr>
      <w:tr w:rsidR="000922CB" w:rsidRPr="00C624B1" w14:paraId="349A52C2" w14:textId="77777777" w:rsidTr="001D4656">
        <w:trPr>
          <w:trHeight w:val="272"/>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4949A59"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1.15</w:t>
            </w: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3F2501B" w14:textId="0E326952"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Expedierea demersului în adresa altei bănci privind sumele transferate de către Client, ce nu sunt cauzate de erorile Băncii</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1F7D462" w14:textId="04366160"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20 MDL</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1B9B6C66" w14:textId="3EFF2F01"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document. La efectuarea operaţiunilor din iniţiativa Clientului.</w:t>
            </w:r>
          </w:p>
        </w:tc>
      </w:tr>
      <w:tr w:rsidR="000922CB" w:rsidRPr="00C624B1" w14:paraId="123939A9" w14:textId="77777777" w:rsidTr="001D4656">
        <w:trPr>
          <w:trHeight w:val="150"/>
        </w:trPr>
        <w:tc>
          <w:tcPr>
            <w:tcW w:w="708" w:type="dxa"/>
            <w:vMerge w:val="restart"/>
            <w:tcBorders>
              <w:top w:val="nil"/>
              <w:left w:val="single" w:sz="4" w:space="0" w:color="auto"/>
              <w:bottom w:val="single" w:sz="4" w:space="0" w:color="000000"/>
              <w:right w:val="nil"/>
            </w:tcBorders>
            <w:shd w:val="clear" w:color="auto" w:fill="auto"/>
            <w:tcMar>
              <w:top w:w="13" w:type="dxa"/>
              <w:left w:w="28" w:type="dxa"/>
              <w:bottom w:w="0" w:type="dxa"/>
              <w:right w:w="28" w:type="dxa"/>
            </w:tcMar>
            <w:vAlign w:val="center"/>
            <w:hideMark/>
          </w:tcPr>
          <w:p w14:paraId="1F65B4D2"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1.16</w:t>
            </w: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noWrap/>
            <w:tcMar>
              <w:top w:w="13" w:type="dxa"/>
              <w:left w:w="28" w:type="dxa"/>
              <w:bottom w:w="0" w:type="dxa"/>
              <w:right w:w="28" w:type="dxa"/>
            </w:tcMar>
            <w:vAlign w:val="center"/>
            <w:hideMark/>
          </w:tcPr>
          <w:p w14:paraId="1BD695B0" w14:textId="5EBB0663" w:rsidR="00E575E4" w:rsidRPr="000922CB" w:rsidRDefault="00E575E4" w:rsidP="00AE76A4">
            <w:pPr>
              <w:rPr>
                <w:rFonts w:ascii="Roboto" w:hAnsi="Roboto"/>
                <w:i/>
                <w:iCs/>
                <w:color w:val="000000" w:themeColor="text1"/>
                <w:sz w:val="17"/>
                <w:szCs w:val="17"/>
                <w:lang w:val="es-CO"/>
              </w:rPr>
            </w:pPr>
            <w:r w:rsidRPr="000922CB">
              <w:rPr>
                <w:rFonts w:ascii="Roboto" w:hAnsi="Roboto"/>
                <w:i/>
                <w:iCs/>
                <w:color w:val="000000" w:themeColor="text1"/>
                <w:sz w:val="17"/>
                <w:szCs w:val="17"/>
                <w:lang w:val="es-CO"/>
              </w:rPr>
              <w:t>Tipărirea documentelor pentru Clienţi (în cazul posibilităţii acordării acestui serviciu de către specialistul, care deserveşte contul):</w:t>
            </w:r>
          </w:p>
        </w:tc>
      </w:tr>
      <w:tr w:rsidR="000922CB" w:rsidRPr="000922CB" w14:paraId="14D19EAB" w14:textId="77777777" w:rsidTr="006F184E">
        <w:trPr>
          <w:trHeight w:val="567"/>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3865CF21"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34C7EA73" w14:textId="224C4636"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a) ordin de plată în monedă naţională, delegație de retragere a numerarului în valută națională/ valută străină, cerere de depunere a numerarului în valută straină</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7479FFDC" w14:textId="3B3F554F" w:rsidR="00E575E4" w:rsidRPr="00E03F69" w:rsidRDefault="00E72C39" w:rsidP="00AE76A4">
            <w:pPr>
              <w:jc w:val="center"/>
              <w:rPr>
                <w:rFonts w:ascii="Roboto" w:hAnsi="Roboto"/>
                <w:color w:val="000000" w:themeColor="text1"/>
                <w:sz w:val="15"/>
                <w:szCs w:val="15"/>
              </w:rPr>
            </w:pPr>
            <w:r w:rsidRPr="00E03F69">
              <w:rPr>
                <w:rFonts w:ascii="Roboto" w:hAnsi="Roboto"/>
                <w:color w:val="000000" w:themeColor="text1"/>
                <w:sz w:val="15"/>
                <w:szCs w:val="15"/>
                <w:lang w:val="ro-MD"/>
              </w:rPr>
              <w:t>5</w:t>
            </w:r>
            <w:r w:rsidR="00E575E4" w:rsidRPr="00E03F69">
              <w:rPr>
                <w:rFonts w:ascii="Roboto" w:hAnsi="Roboto"/>
                <w:color w:val="000000" w:themeColor="text1"/>
                <w:sz w:val="15"/>
                <w:szCs w:val="15"/>
              </w:rPr>
              <w:t>0 MDL</w:t>
            </w:r>
          </w:p>
        </w:tc>
        <w:tc>
          <w:tcPr>
            <w:tcW w:w="3969" w:type="dxa"/>
            <w:gridSpan w:val="2"/>
            <w:vMerge w:val="restart"/>
            <w:tcBorders>
              <w:top w:val="single" w:sz="4" w:space="0" w:color="auto"/>
              <w:left w:val="nil"/>
              <w:right w:val="single" w:sz="4" w:space="0" w:color="auto"/>
            </w:tcBorders>
            <w:shd w:val="clear" w:color="auto" w:fill="auto"/>
            <w:tcMar>
              <w:top w:w="13" w:type="dxa"/>
              <w:left w:w="28" w:type="dxa"/>
              <w:bottom w:w="0" w:type="dxa"/>
              <w:right w:w="28" w:type="dxa"/>
            </w:tcMar>
            <w:vAlign w:val="center"/>
            <w:hideMark/>
          </w:tcPr>
          <w:p w14:paraId="0759A312" w14:textId="017066F4"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transfer</w:t>
            </w:r>
            <w:proofErr w:type="spellEnd"/>
            <w:r w:rsidRPr="000922CB">
              <w:rPr>
                <w:rFonts w:ascii="Roboto" w:hAnsi="Roboto"/>
                <w:color w:val="000000" w:themeColor="text1"/>
                <w:sz w:val="14"/>
                <w:szCs w:val="14"/>
              </w:rPr>
              <w:t>.</w:t>
            </w:r>
          </w:p>
        </w:tc>
      </w:tr>
      <w:tr w:rsidR="000922CB" w:rsidRPr="000922CB" w14:paraId="083B01A7" w14:textId="77777777" w:rsidTr="001D4656">
        <w:trPr>
          <w:trHeight w:val="416"/>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48C0B148" w14:textId="77777777" w:rsidR="00E575E4" w:rsidRPr="000922CB" w:rsidRDefault="00E575E4" w:rsidP="00AE76A4">
            <w:pPr>
              <w:rPr>
                <w:rFonts w:ascii="Roboto" w:hAnsi="Roboto"/>
                <w:b/>
                <w:bCs/>
                <w:color w:val="000000" w:themeColor="text1"/>
                <w:sz w:val="17"/>
                <w:szCs w:val="17"/>
              </w:rPr>
            </w:pPr>
          </w:p>
        </w:tc>
        <w:tc>
          <w:tcPr>
            <w:tcW w:w="4963" w:type="dxa"/>
            <w:tcBorders>
              <w:top w:val="single" w:sz="4" w:space="0" w:color="auto"/>
              <w:left w:val="single" w:sz="4" w:space="0" w:color="auto"/>
              <w:right w:val="single" w:sz="4" w:space="0" w:color="auto"/>
            </w:tcBorders>
            <w:shd w:val="clear" w:color="auto" w:fill="auto"/>
            <w:tcMar>
              <w:top w:w="13" w:type="dxa"/>
              <w:left w:w="28" w:type="dxa"/>
              <w:bottom w:w="0" w:type="dxa"/>
              <w:right w:w="28" w:type="dxa"/>
            </w:tcMar>
            <w:vAlign w:val="center"/>
            <w:hideMark/>
          </w:tcPr>
          <w:p w14:paraId="235DE29C" w14:textId="502A460D" w:rsidR="00E575E4" w:rsidRPr="000922CB" w:rsidRDefault="00E575E4" w:rsidP="00AE76A4">
            <w:pPr>
              <w:contextualSpacing/>
              <w:rPr>
                <w:rFonts w:ascii="Roboto" w:hAnsi="Roboto"/>
                <w:color w:val="000000" w:themeColor="text1"/>
                <w:sz w:val="17"/>
                <w:szCs w:val="17"/>
                <w:lang w:val="es-CO"/>
              </w:rPr>
            </w:pPr>
            <w:r w:rsidRPr="000922CB">
              <w:rPr>
                <w:rFonts w:ascii="Roboto" w:hAnsi="Roboto"/>
                <w:color w:val="000000" w:themeColor="text1"/>
                <w:sz w:val="17"/>
                <w:szCs w:val="17"/>
                <w:lang w:val="es-CO"/>
              </w:rPr>
              <w:t>b) ordin de plată în valută străină, cerere de cumpărarea/vânzarea/ convertirea valutei</w:t>
            </w:r>
          </w:p>
        </w:tc>
        <w:tc>
          <w:tcPr>
            <w:tcW w:w="1701" w:type="dxa"/>
            <w:tcBorders>
              <w:top w:val="single" w:sz="4" w:space="0" w:color="auto"/>
              <w:left w:val="nil"/>
              <w:right w:val="single" w:sz="4" w:space="0" w:color="auto"/>
            </w:tcBorders>
            <w:shd w:val="clear" w:color="auto" w:fill="auto"/>
            <w:tcMar>
              <w:top w:w="13" w:type="dxa"/>
              <w:left w:w="28" w:type="dxa"/>
              <w:bottom w:w="0" w:type="dxa"/>
              <w:right w:w="28" w:type="dxa"/>
            </w:tcMar>
            <w:vAlign w:val="center"/>
            <w:hideMark/>
          </w:tcPr>
          <w:p w14:paraId="63CB5123" w14:textId="0AF94F05" w:rsidR="00E575E4" w:rsidRPr="00E03F69" w:rsidRDefault="00E72C39" w:rsidP="00AE76A4">
            <w:pPr>
              <w:jc w:val="center"/>
              <w:rPr>
                <w:rFonts w:ascii="Roboto" w:hAnsi="Roboto"/>
                <w:color w:val="000000" w:themeColor="text1"/>
                <w:sz w:val="15"/>
                <w:szCs w:val="15"/>
              </w:rPr>
            </w:pPr>
            <w:r w:rsidRPr="00E03F69">
              <w:rPr>
                <w:rFonts w:ascii="Roboto" w:hAnsi="Roboto"/>
                <w:color w:val="000000" w:themeColor="text1"/>
                <w:sz w:val="15"/>
                <w:szCs w:val="15"/>
                <w:lang w:val="ro-MD"/>
              </w:rPr>
              <w:t>75</w:t>
            </w:r>
            <w:r w:rsidR="00E575E4" w:rsidRPr="00E03F69">
              <w:rPr>
                <w:rFonts w:ascii="Roboto" w:hAnsi="Roboto"/>
                <w:color w:val="000000" w:themeColor="text1"/>
                <w:sz w:val="15"/>
                <w:szCs w:val="15"/>
              </w:rPr>
              <w:t xml:space="preserve"> MDL</w:t>
            </w:r>
          </w:p>
        </w:tc>
        <w:tc>
          <w:tcPr>
            <w:tcW w:w="3969" w:type="dxa"/>
            <w:gridSpan w:val="2"/>
            <w:vMerge/>
            <w:tcBorders>
              <w:left w:val="nil"/>
              <w:right w:val="single" w:sz="4" w:space="0" w:color="auto"/>
            </w:tcBorders>
            <w:shd w:val="clear" w:color="auto" w:fill="auto"/>
            <w:tcMar>
              <w:top w:w="13" w:type="dxa"/>
              <w:left w:w="28" w:type="dxa"/>
              <w:bottom w:w="0" w:type="dxa"/>
              <w:right w:w="28" w:type="dxa"/>
            </w:tcMar>
            <w:vAlign w:val="center"/>
            <w:hideMark/>
          </w:tcPr>
          <w:p w14:paraId="09F49D16" w14:textId="67D9D4A5" w:rsidR="00E575E4" w:rsidRPr="000922CB" w:rsidRDefault="00E575E4" w:rsidP="00AE76A4">
            <w:pPr>
              <w:rPr>
                <w:rFonts w:ascii="Roboto" w:hAnsi="Roboto"/>
                <w:color w:val="000000" w:themeColor="text1"/>
                <w:sz w:val="14"/>
                <w:szCs w:val="14"/>
              </w:rPr>
            </w:pPr>
          </w:p>
        </w:tc>
      </w:tr>
      <w:tr w:rsidR="000922CB" w:rsidRPr="000922CB" w14:paraId="1B2856C4" w14:textId="77777777" w:rsidTr="006F184E">
        <w:trPr>
          <w:trHeight w:val="170"/>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765FDB6" w14:textId="0EBA7E16"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1.1</w:t>
            </w:r>
            <w:r w:rsidRPr="000922CB">
              <w:rPr>
                <w:rFonts w:ascii="Roboto" w:hAnsi="Roboto"/>
                <w:b/>
                <w:bCs/>
                <w:color w:val="000000" w:themeColor="text1"/>
                <w:sz w:val="17"/>
                <w:szCs w:val="17"/>
                <w:lang w:val="en-US"/>
              </w:rPr>
              <w:t>7</w:t>
            </w: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EC2E7D7" w14:textId="131EF5E0" w:rsidR="00E575E4" w:rsidRPr="000922CB" w:rsidRDefault="00E575E4" w:rsidP="00AE76A4">
            <w:pPr>
              <w:rPr>
                <w:rFonts w:ascii="Roboto" w:hAnsi="Roboto"/>
                <w:color w:val="000000" w:themeColor="text1"/>
                <w:sz w:val="17"/>
                <w:szCs w:val="17"/>
                <w:lang w:val="es-CO"/>
              </w:rPr>
            </w:pPr>
            <w:r w:rsidRPr="000922CB">
              <w:rPr>
                <w:rFonts w:ascii="Roboto" w:hAnsi="Roboto"/>
                <w:bCs/>
                <w:color w:val="000000" w:themeColor="text1"/>
                <w:sz w:val="17"/>
                <w:szCs w:val="17"/>
                <w:lang w:val="es-CO"/>
              </w:rPr>
              <w:t>Remiterea confirmării electronice a</w:t>
            </w:r>
            <w:r w:rsidRPr="000922CB">
              <w:rPr>
                <w:rFonts w:ascii="Roboto" w:hAnsi="Roboto"/>
                <w:color w:val="000000" w:themeColor="text1"/>
                <w:sz w:val="17"/>
                <w:szCs w:val="17"/>
                <w:lang w:val="es-CO"/>
              </w:rPr>
              <w:t xml:space="preserve"> documentelor de plată şi a altor tipuri de documente</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644E9D6" w14:textId="5700FD6E"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3</w:t>
            </w:r>
            <w:r w:rsidRPr="00E03F69">
              <w:rPr>
                <w:rFonts w:ascii="Roboto" w:hAnsi="Roboto"/>
                <w:color w:val="000000" w:themeColor="text1"/>
                <w:sz w:val="15"/>
                <w:szCs w:val="15"/>
              </w:rPr>
              <w:t>0 MDL</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CCBA291" w14:textId="3E1E88DC"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r w:rsidRPr="000922CB">
              <w:rPr>
                <w:rFonts w:ascii="Roboto" w:hAnsi="Roboto"/>
                <w:color w:val="000000" w:themeColor="text1"/>
                <w:sz w:val="14"/>
                <w:szCs w:val="14"/>
                <w:lang w:val="en-US"/>
              </w:rPr>
              <w:t>document.</w:t>
            </w:r>
          </w:p>
        </w:tc>
      </w:tr>
      <w:tr w:rsidR="000922CB" w:rsidRPr="000922CB" w14:paraId="15249886" w14:textId="77777777" w:rsidTr="001D4656">
        <w:trPr>
          <w:trHeight w:val="200"/>
        </w:trPr>
        <w:tc>
          <w:tcPr>
            <w:tcW w:w="708"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tcPr>
          <w:p w14:paraId="488F7049" w14:textId="58602BD0" w:rsidR="00E575E4" w:rsidRPr="000922CB" w:rsidRDefault="00E575E4"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1.18</w:t>
            </w:r>
          </w:p>
        </w:tc>
        <w:tc>
          <w:tcPr>
            <w:tcW w:w="4963"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41D37DBB" w14:textId="4BE48AF8"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Eliberarea extrasului din contul bancar-factură (din arhivă)</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698B4746" w14:textId="1C7CD619"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40 MDL</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tcPr>
          <w:p w14:paraId="1F3A2831" w14:textId="64CDBA7C" w:rsidR="00E575E4" w:rsidRPr="000922CB" w:rsidRDefault="00E575E4"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Per transfer.</w:t>
            </w:r>
          </w:p>
        </w:tc>
      </w:tr>
      <w:tr w:rsidR="000922CB" w:rsidRPr="00C624B1" w14:paraId="2E0D3BBD" w14:textId="77777777" w:rsidTr="001D4656">
        <w:trPr>
          <w:trHeight w:val="132"/>
        </w:trPr>
        <w:tc>
          <w:tcPr>
            <w:tcW w:w="708" w:type="dxa"/>
            <w:tcBorders>
              <w:top w:val="nil"/>
              <w:left w:val="single" w:sz="4" w:space="0" w:color="auto"/>
              <w:right w:val="single" w:sz="4" w:space="0" w:color="auto"/>
            </w:tcBorders>
            <w:shd w:val="clear" w:color="auto" w:fill="auto"/>
            <w:tcMar>
              <w:top w:w="13" w:type="dxa"/>
              <w:left w:w="28" w:type="dxa"/>
              <w:bottom w:w="0" w:type="dxa"/>
              <w:right w:w="28" w:type="dxa"/>
            </w:tcMar>
            <w:vAlign w:val="center"/>
            <w:hideMark/>
          </w:tcPr>
          <w:p w14:paraId="7595589E" w14:textId="77777777" w:rsidR="00E72C39" w:rsidRPr="000922CB" w:rsidRDefault="00E72C39" w:rsidP="00AE76A4">
            <w:pPr>
              <w:rPr>
                <w:rFonts w:ascii="Roboto" w:hAnsi="Roboto"/>
                <w:b/>
                <w:bCs/>
                <w:color w:val="000000" w:themeColor="text1"/>
                <w:sz w:val="17"/>
                <w:szCs w:val="17"/>
              </w:rPr>
            </w:pPr>
            <w:r w:rsidRPr="000922CB">
              <w:rPr>
                <w:rFonts w:ascii="Roboto" w:hAnsi="Roboto"/>
                <w:b/>
                <w:bCs/>
                <w:color w:val="000000" w:themeColor="text1"/>
                <w:sz w:val="17"/>
                <w:szCs w:val="17"/>
              </w:rPr>
              <w:t>1.19</w:t>
            </w:r>
          </w:p>
        </w:tc>
        <w:tc>
          <w:tcPr>
            <w:tcW w:w="10633" w:type="dxa"/>
            <w:gridSpan w:val="4"/>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E22F491" w14:textId="0940EC1F" w:rsidR="00E72C39" w:rsidRPr="000922CB" w:rsidRDefault="00E72C39" w:rsidP="00AE76A4">
            <w:pPr>
              <w:rPr>
                <w:rFonts w:ascii="Roboto" w:hAnsi="Roboto"/>
                <w:color w:val="000000" w:themeColor="text1"/>
                <w:sz w:val="18"/>
                <w:szCs w:val="18"/>
                <w:lang w:val="es-CO"/>
              </w:rPr>
            </w:pPr>
            <w:r w:rsidRPr="000922CB">
              <w:rPr>
                <w:rFonts w:ascii="Roboto" w:hAnsi="Roboto"/>
                <w:i/>
                <w:iCs/>
                <w:color w:val="000000" w:themeColor="text1"/>
                <w:sz w:val="17"/>
                <w:szCs w:val="17"/>
                <w:lang w:val="es-CO"/>
              </w:rPr>
              <w:t>Perfectarea fişei cu specimene de semnături şi amprenta ştampilei:</w:t>
            </w:r>
            <w:r w:rsidRPr="000922CB">
              <w:rPr>
                <w:rFonts w:ascii="Roboto" w:hAnsi="Roboto"/>
                <w:color w:val="000000" w:themeColor="text1"/>
                <w:sz w:val="18"/>
                <w:szCs w:val="18"/>
                <w:lang w:val="es-CO"/>
              </w:rPr>
              <w:t> </w:t>
            </w:r>
          </w:p>
        </w:tc>
      </w:tr>
      <w:tr w:rsidR="000922CB" w:rsidRPr="00C624B1" w14:paraId="4BFF742F" w14:textId="77777777" w:rsidTr="001D4656">
        <w:trPr>
          <w:trHeight w:val="192"/>
        </w:trPr>
        <w:tc>
          <w:tcPr>
            <w:tcW w:w="708" w:type="dxa"/>
            <w:tcBorders>
              <w:left w:val="single" w:sz="4" w:space="0" w:color="auto"/>
              <w:right w:val="single" w:sz="4" w:space="0" w:color="auto"/>
            </w:tcBorders>
            <w:shd w:val="clear" w:color="auto" w:fill="auto"/>
            <w:tcMar>
              <w:left w:w="28" w:type="dxa"/>
              <w:right w:w="28" w:type="dxa"/>
            </w:tcMar>
            <w:vAlign w:val="center"/>
            <w:hideMark/>
          </w:tcPr>
          <w:p w14:paraId="4CB98C10" w14:textId="77777777" w:rsidR="00E72C39" w:rsidRPr="000922CB" w:rsidRDefault="00E72C39" w:rsidP="00AE76A4">
            <w:pPr>
              <w:rPr>
                <w:rFonts w:ascii="Roboto" w:hAnsi="Roboto"/>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53F29D1" w14:textId="4CCF04E5" w:rsidR="00E72C39" w:rsidRPr="000922CB" w:rsidRDefault="00E72C39"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a)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oficiul</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Băncii</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333EEE5" w14:textId="6D2B75B5" w:rsidR="00E72C39" w:rsidRPr="00E03F69" w:rsidRDefault="00E72C39"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20</w:t>
            </w:r>
            <w:r w:rsidRPr="00E03F69">
              <w:rPr>
                <w:rFonts w:ascii="Roboto" w:hAnsi="Roboto"/>
                <w:color w:val="000000" w:themeColor="text1"/>
                <w:sz w:val="15"/>
                <w:szCs w:val="15"/>
              </w:rPr>
              <w:t>0 MDL</w:t>
            </w:r>
          </w:p>
        </w:tc>
        <w:tc>
          <w:tcPr>
            <w:tcW w:w="3969" w:type="dxa"/>
            <w:gridSpan w:val="2"/>
            <w:vMerge w:val="restart"/>
            <w:tcBorders>
              <w:top w:val="nil"/>
              <w:left w:val="nil"/>
              <w:right w:val="single" w:sz="4" w:space="0" w:color="auto"/>
            </w:tcBorders>
            <w:shd w:val="clear" w:color="auto" w:fill="auto"/>
            <w:tcMar>
              <w:top w:w="13" w:type="dxa"/>
              <w:left w:w="28" w:type="dxa"/>
              <w:bottom w:w="0" w:type="dxa"/>
              <w:right w:w="28" w:type="dxa"/>
            </w:tcMar>
            <w:vAlign w:val="center"/>
            <w:hideMark/>
          </w:tcPr>
          <w:p w14:paraId="5A60BB54" w14:textId="15F1BDBA" w:rsidR="00E72C39" w:rsidRPr="000922CB" w:rsidRDefault="00E72C39"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w:t>
            </w:r>
            <w:proofErr w:type="spellStart"/>
            <w:r w:rsidRPr="000922CB">
              <w:rPr>
                <w:rFonts w:ascii="Roboto" w:hAnsi="Roboto"/>
                <w:color w:val="000000" w:themeColor="text1"/>
                <w:sz w:val="14"/>
                <w:szCs w:val="14"/>
                <w:lang w:val="en-US"/>
              </w:rPr>
              <w:t>fişă</w:t>
            </w:r>
            <w:proofErr w:type="spellEnd"/>
            <w:r w:rsidRPr="000922CB">
              <w:rPr>
                <w:rFonts w:ascii="Roboto" w:hAnsi="Roboto"/>
                <w:color w:val="000000" w:themeColor="text1"/>
                <w:sz w:val="14"/>
                <w:szCs w:val="14"/>
                <w:lang w:val="en-US"/>
              </w:rPr>
              <w:t xml:space="preserve">, se </w:t>
            </w:r>
            <w:proofErr w:type="spellStart"/>
            <w:r w:rsidRPr="000922CB">
              <w:rPr>
                <w:rFonts w:ascii="Roboto" w:hAnsi="Roboto"/>
                <w:color w:val="000000" w:themeColor="text1"/>
                <w:sz w:val="14"/>
                <w:szCs w:val="14"/>
                <w:lang w:val="en-US"/>
              </w:rPr>
              <w:t>aplică</w:t>
            </w:r>
            <w:proofErr w:type="spellEnd"/>
            <w:r w:rsidRPr="000922CB">
              <w:rPr>
                <w:rFonts w:ascii="Roboto" w:hAnsi="Roboto"/>
                <w:color w:val="000000" w:themeColor="text1"/>
                <w:sz w:val="14"/>
                <w:szCs w:val="14"/>
                <w:lang w:val="en-US"/>
              </w:rPr>
              <w:t xml:space="preserve"> la </w:t>
            </w:r>
            <w:proofErr w:type="spellStart"/>
            <w:r w:rsidRPr="000922CB">
              <w:rPr>
                <w:rFonts w:ascii="Roboto" w:hAnsi="Roboto"/>
                <w:color w:val="000000" w:themeColor="text1"/>
                <w:sz w:val="14"/>
                <w:szCs w:val="14"/>
                <w:lang w:val="en-US"/>
              </w:rPr>
              <w:t>modificarea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completarea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specimenelor</w:t>
            </w:r>
            <w:proofErr w:type="spellEnd"/>
            <w:r w:rsidRPr="000922CB">
              <w:rPr>
                <w:rFonts w:ascii="Roboto" w:hAnsi="Roboto"/>
                <w:color w:val="000000" w:themeColor="text1"/>
                <w:sz w:val="14"/>
                <w:szCs w:val="14"/>
                <w:lang w:val="en-US"/>
              </w:rPr>
              <w:t xml:space="preserve"> de </w:t>
            </w:r>
            <w:proofErr w:type="spellStart"/>
            <w:r w:rsidRPr="000922CB">
              <w:rPr>
                <w:rFonts w:ascii="Roboto" w:hAnsi="Roboto"/>
                <w:color w:val="000000" w:themeColor="text1"/>
                <w:sz w:val="14"/>
                <w:szCs w:val="14"/>
                <w:lang w:val="en-US"/>
              </w:rPr>
              <w:t>semnături</w:t>
            </w:r>
            <w:proofErr w:type="spellEnd"/>
            <w:r w:rsidRPr="000922CB">
              <w:rPr>
                <w:rFonts w:ascii="Roboto" w:hAnsi="Roboto"/>
                <w:color w:val="000000" w:themeColor="text1"/>
                <w:sz w:val="14"/>
                <w:szCs w:val="14"/>
                <w:lang w:val="en-US"/>
              </w:rPr>
              <w:t>.</w:t>
            </w:r>
          </w:p>
        </w:tc>
      </w:tr>
      <w:tr w:rsidR="000922CB" w:rsidRPr="000922CB" w14:paraId="718DD065" w14:textId="77777777" w:rsidTr="000922CB">
        <w:trPr>
          <w:trHeight w:val="192"/>
        </w:trPr>
        <w:tc>
          <w:tcPr>
            <w:tcW w:w="708"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1B0932C" w14:textId="77777777" w:rsidR="00E72C39" w:rsidRPr="000922CB" w:rsidRDefault="00E72C39" w:rsidP="00AE76A4">
            <w:pPr>
              <w:rPr>
                <w:rFonts w:ascii="Roboto" w:hAnsi="Roboto"/>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1E0AF8E5" w14:textId="1F4122DA" w:rsidR="00E72C39" w:rsidRPr="000922CB" w:rsidRDefault="00E72C39"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b) la </w:t>
            </w:r>
            <w:proofErr w:type="spellStart"/>
            <w:r w:rsidRPr="000922CB">
              <w:rPr>
                <w:rFonts w:ascii="Roboto" w:hAnsi="Roboto"/>
                <w:color w:val="000000" w:themeColor="text1"/>
                <w:sz w:val="17"/>
                <w:szCs w:val="17"/>
                <w:lang w:val="en-US"/>
              </w:rPr>
              <w:t>sediul</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Clientului</w:t>
            </w:r>
            <w:proofErr w:type="spellEnd"/>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tcPr>
          <w:p w14:paraId="25FB310D" w14:textId="48A0E170" w:rsidR="00E72C39" w:rsidRPr="00E03F69" w:rsidRDefault="00E72C39" w:rsidP="00AE76A4">
            <w:pPr>
              <w:jc w:val="center"/>
              <w:rPr>
                <w:rFonts w:ascii="Roboto" w:hAnsi="Roboto"/>
                <w:color w:val="000000" w:themeColor="text1"/>
                <w:sz w:val="15"/>
                <w:szCs w:val="15"/>
                <w:lang w:val="ro-MD"/>
              </w:rPr>
            </w:pPr>
            <w:r w:rsidRPr="00E03F69">
              <w:rPr>
                <w:rFonts w:ascii="Roboto" w:hAnsi="Roboto"/>
                <w:color w:val="000000" w:themeColor="text1"/>
                <w:sz w:val="15"/>
                <w:szCs w:val="15"/>
                <w:lang w:val="ro-MD"/>
              </w:rPr>
              <w:t>300 MDL</w:t>
            </w:r>
          </w:p>
        </w:tc>
        <w:tc>
          <w:tcPr>
            <w:tcW w:w="3969" w:type="dxa"/>
            <w:gridSpan w:val="2"/>
            <w:vMerge/>
            <w:tcBorders>
              <w:left w:val="nil"/>
              <w:bottom w:val="single" w:sz="4" w:space="0" w:color="auto"/>
              <w:right w:val="single" w:sz="4" w:space="0" w:color="auto"/>
            </w:tcBorders>
            <w:shd w:val="clear" w:color="auto" w:fill="auto"/>
            <w:tcMar>
              <w:top w:w="13" w:type="dxa"/>
              <w:left w:w="28" w:type="dxa"/>
              <w:bottom w:w="0" w:type="dxa"/>
              <w:right w:w="28" w:type="dxa"/>
            </w:tcMar>
            <w:vAlign w:val="center"/>
          </w:tcPr>
          <w:p w14:paraId="30957A9E" w14:textId="77777777" w:rsidR="00E72C39" w:rsidRPr="000922CB" w:rsidRDefault="00E72C39" w:rsidP="00AE76A4">
            <w:pPr>
              <w:rPr>
                <w:rFonts w:ascii="Roboto" w:hAnsi="Roboto"/>
                <w:color w:val="000000" w:themeColor="text1"/>
                <w:sz w:val="14"/>
                <w:szCs w:val="14"/>
              </w:rPr>
            </w:pPr>
          </w:p>
        </w:tc>
      </w:tr>
      <w:tr w:rsidR="000922CB" w:rsidRPr="000922CB" w14:paraId="2CAF6FDF" w14:textId="77777777" w:rsidTr="000922CB">
        <w:trPr>
          <w:trHeight w:val="326"/>
        </w:trPr>
        <w:tc>
          <w:tcPr>
            <w:tcW w:w="708" w:type="dxa"/>
            <w:tcBorders>
              <w:top w:val="single" w:sz="4" w:space="0" w:color="auto"/>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4C0CF312"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1.20</w:t>
            </w: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27D5DD7F" w14:textId="20E2CB1B"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Verificarea datelor despre Client la prezentarea extrasului organului de înregistrare cu termen mai mare de 2 luni până la data deschiderii contului</w:t>
            </w:r>
          </w:p>
        </w:tc>
        <w:tc>
          <w:tcPr>
            <w:tcW w:w="1701" w:type="dxa"/>
            <w:tcBorders>
              <w:top w:val="nil"/>
              <w:left w:val="nil"/>
              <w:bottom w:val="single" w:sz="4" w:space="0" w:color="auto"/>
              <w:right w:val="nil"/>
            </w:tcBorders>
            <w:shd w:val="clear" w:color="auto" w:fill="auto"/>
            <w:tcMar>
              <w:top w:w="13" w:type="dxa"/>
              <w:left w:w="28" w:type="dxa"/>
              <w:bottom w:w="0" w:type="dxa"/>
              <w:right w:w="28" w:type="dxa"/>
            </w:tcMar>
            <w:vAlign w:val="center"/>
            <w:hideMark/>
          </w:tcPr>
          <w:p w14:paraId="529F1073" w14:textId="7CEE8EA4" w:rsidR="00E575E4" w:rsidRPr="00E03F69" w:rsidRDefault="00E72C39"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10</w:t>
            </w:r>
            <w:r w:rsidR="00E575E4" w:rsidRPr="00E03F69">
              <w:rPr>
                <w:rFonts w:ascii="Roboto" w:hAnsi="Roboto"/>
                <w:color w:val="000000" w:themeColor="text1"/>
                <w:sz w:val="15"/>
                <w:szCs w:val="15"/>
              </w:rPr>
              <w:t>0 MDL</w:t>
            </w:r>
          </w:p>
        </w:tc>
        <w:tc>
          <w:tcPr>
            <w:tcW w:w="3969" w:type="dxa"/>
            <w:gridSpan w:val="2"/>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3B46F846" w14:textId="77777777" w:rsidR="00E575E4" w:rsidRPr="000922CB" w:rsidRDefault="00E575E4"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document</w:t>
            </w:r>
            <w:proofErr w:type="spellEnd"/>
            <w:r w:rsidRPr="000922CB">
              <w:rPr>
                <w:rFonts w:ascii="Roboto" w:hAnsi="Roboto"/>
                <w:color w:val="000000" w:themeColor="text1"/>
                <w:sz w:val="14"/>
                <w:szCs w:val="14"/>
              </w:rPr>
              <w:t>.</w:t>
            </w:r>
          </w:p>
        </w:tc>
      </w:tr>
      <w:tr w:rsidR="000922CB" w:rsidRPr="00C624B1" w14:paraId="50C9D192" w14:textId="77777777" w:rsidTr="001D4656">
        <w:trPr>
          <w:trHeight w:val="207"/>
        </w:trPr>
        <w:tc>
          <w:tcPr>
            <w:tcW w:w="708" w:type="dxa"/>
            <w:vMerge w:val="restart"/>
            <w:tcBorders>
              <w:top w:val="nil"/>
              <w:left w:val="single" w:sz="4" w:space="0" w:color="auto"/>
              <w:bottom w:val="single" w:sz="4" w:space="0" w:color="000000"/>
              <w:right w:val="nil"/>
            </w:tcBorders>
            <w:shd w:val="clear" w:color="auto" w:fill="auto"/>
            <w:tcMar>
              <w:top w:w="13" w:type="dxa"/>
              <w:left w:w="28" w:type="dxa"/>
              <w:bottom w:w="0" w:type="dxa"/>
              <w:right w:w="28" w:type="dxa"/>
            </w:tcMar>
            <w:vAlign w:val="center"/>
            <w:hideMark/>
          </w:tcPr>
          <w:p w14:paraId="61637AB4"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1.21</w:t>
            </w:r>
          </w:p>
        </w:tc>
        <w:tc>
          <w:tcPr>
            <w:tcW w:w="10633" w:type="dxa"/>
            <w:gridSpan w:val="4"/>
            <w:tcBorders>
              <w:top w:val="single" w:sz="4" w:space="0" w:color="auto"/>
              <w:left w:val="single" w:sz="4" w:space="0" w:color="auto"/>
              <w:bottom w:val="single" w:sz="4" w:space="0" w:color="auto"/>
              <w:right w:val="single" w:sz="4" w:space="0" w:color="000000"/>
            </w:tcBorders>
            <w:shd w:val="clear" w:color="auto" w:fill="auto"/>
            <w:noWrap/>
            <w:tcMar>
              <w:top w:w="13" w:type="dxa"/>
              <w:left w:w="28" w:type="dxa"/>
              <w:bottom w:w="0" w:type="dxa"/>
              <w:right w:w="28" w:type="dxa"/>
            </w:tcMar>
            <w:vAlign w:val="center"/>
            <w:hideMark/>
          </w:tcPr>
          <w:p w14:paraId="40672A2D" w14:textId="37969058" w:rsidR="00E575E4" w:rsidRPr="000922CB" w:rsidRDefault="00E575E4" w:rsidP="00AE76A4">
            <w:pPr>
              <w:rPr>
                <w:rFonts w:ascii="Roboto" w:hAnsi="Roboto"/>
                <w:b/>
                <w:bCs/>
                <w:i/>
                <w:iCs/>
                <w:color w:val="000000" w:themeColor="text1"/>
                <w:sz w:val="17"/>
                <w:szCs w:val="17"/>
                <w:lang w:val="es-CO"/>
              </w:rPr>
            </w:pPr>
            <w:r w:rsidRPr="000922CB">
              <w:rPr>
                <w:rFonts w:ascii="Roboto" w:hAnsi="Roboto"/>
                <w:b/>
                <w:bCs/>
                <w:i/>
                <w:iCs/>
                <w:color w:val="000000" w:themeColor="text1"/>
                <w:sz w:val="17"/>
                <w:szCs w:val="17"/>
                <w:lang w:val="es-CO"/>
              </w:rPr>
              <w:t>Serviciul SMS notificare aferent tranzacţiilor de alimentare/decontare/anulare a conturilor curente a Clienţilor:</w:t>
            </w:r>
          </w:p>
        </w:tc>
      </w:tr>
      <w:tr w:rsidR="000922CB" w:rsidRPr="00C624B1" w14:paraId="5B290512" w14:textId="77777777" w:rsidTr="001D4656">
        <w:trPr>
          <w:trHeight w:val="286"/>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6979A3FB"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7A94BB22"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a) conectarea Clientului la serviciu</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6DBF738" w14:textId="31E9110C"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50 MDL</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FA80087" w14:textId="77777777"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Achitarea în ziua conectării la serviciu. Se aplică indiferent de numărul de contacte conectate.</w:t>
            </w:r>
          </w:p>
        </w:tc>
      </w:tr>
      <w:tr w:rsidR="000922CB" w:rsidRPr="00C624B1" w14:paraId="550D1CF9" w14:textId="77777777" w:rsidTr="001D4656">
        <w:trPr>
          <w:trHeight w:val="380"/>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4FB46F0F"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58158563" w14:textId="77777777" w:rsidR="00E575E4" w:rsidRPr="000922CB" w:rsidRDefault="00E575E4" w:rsidP="00AE76A4">
            <w:pPr>
              <w:rPr>
                <w:rFonts w:ascii="Roboto" w:hAnsi="Roboto"/>
                <w:color w:val="000000" w:themeColor="text1"/>
                <w:sz w:val="17"/>
                <w:szCs w:val="17"/>
              </w:rPr>
            </w:pPr>
            <w:r w:rsidRPr="000922CB">
              <w:rPr>
                <w:rFonts w:ascii="Roboto" w:hAnsi="Roboto"/>
                <w:color w:val="000000" w:themeColor="text1"/>
                <w:sz w:val="17"/>
                <w:szCs w:val="17"/>
              </w:rPr>
              <w:t xml:space="preserve">b) </w:t>
            </w:r>
            <w:proofErr w:type="spellStart"/>
            <w:r w:rsidRPr="000922CB">
              <w:rPr>
                <w:rFonts w:ascii="Roboto" w:hAnsi="Roboto"/>
                <w:color w:val="000000" w:themeColor="text1"/>
                <w:sz w:val="17"/>
                <w:szCs w:val="17"/>
              </w:rPr>
              <w:t>avizarea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prin</w:t>
            </w:r>
            <w:proofErr w:type="spellEnd"/>
            <w:r w:rsidRPr="000922CB">
              <w:rPr>
                <w:rFonts w:ascii="Roboto" w:hAnsi="Roboto"/>
                <w:color w:val="000000" w:themeColor="text1"/>
                <w:sz w:val="17"/>
                <w:szCs w:val="17"/>
              </w:rPr>
              <w:t xml:space="preserve"> SMS</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CAB193B" w14:textId="0C4880B2"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0,50 MDL</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AF3C659" w14:textId="4D096B76"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Costul unui SMS pentru fiecare număr de contact.</w:t>
            </w:r>
            <w:r w:rsidRPr="000922CB">
              <w:rPr>
                <w:rFonts w:ascii="Roboto" w:hAnsi="Roboto"/>
                <w:color w:val="000000" w:themeColor="text1"/>
                <w:sz w:val="14"/>
                <w:szCs w:val="14"/>
                <w:lang w:val="es-CO"/>
              </w:rPr>
              <w:br/>
              <w:t>Se reţine pe data de 1-îi a lunii, pentru luna precedentă.</w:t>
            </w:r>
          </w:p>
        </w:tc>
      </w:tr>
      <w:tr w:rsidR="000922CB" w:rsidRPr="000922CB" w14:paraId="52736F20" w14:textId="77777777" w:rsidTr="001D4656">
        <w:trPr>
          <w:trHeight w:val="251"/>
        </w:trPr>
        <w:tc>
          <w:tcPr>
            <w:tcW w:w="708" w:type="dxa"/>
            <w:tcBorders>
              <w:top w:val="nil"/>
              <w:left w:val="single" w:sz="4" w:space="0" w:color="auto"/>
              <w:bottom w:val="nil"/>
              <w:right w:val="nil"/>
            </w:tcBorders>
            <w:shd w:val="clear" w:color="auto" w:fill="auto"/>
            <w:tcMar>
              <w:top w:w="13" w:type="dxa"/>
              <w:left w:w="28" w:type="dxa"/>
              <w:bottom w:w="0" w:type="dxa"/>
              <w:right w:w="28" w:type="dxa"/>
            </w:tcMar>
            <w:hideMark/>
          </w:tcPr>
          <w:p w14:paraId="731D51B9" w14:textId="77777777" w:rsidR="00E575E4" w:rsidRPr="000922CB" w:rsidRDefault="00E575E4" w:rsidP="00AE76A4">
            <w:pPr>
              <w:jc w:val="both"/>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 </w:t>
            </w:r>
          </w:p>
        </w:tc>
        <w:tc>
          <w:tcPr>
            <w:tcW w:w="4963" w:type="dxa"/>
            <w:tcBorders>
              <w:top w:val="nil"/>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46D51B2C"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 xml:space="preserve">II. SERVICII DE </w:t>
            </w:r>
            <w:r w:rsidRPr="000922CB">
              <w:rPr>
                <w:rFonts w:ascii="Roboto" w:hAnsi="Roboto"/>
                <w:b/>
                <w:bCs/>
                <w:color w:val="000000" w:themeColor="text1"/>
                <w:sz w:val="17"/>
                <w:szCs w:val="17"/>
                <w:lang w:val="en-US"/>
              </w:rPr>
              <w:t>CASIERIE</w:t>
            </w:r>
          </w:p>
        </w:tc>
        <w:tc>
          <w:tcPr>
            <w:tcW w:w="1701" w:type="dxa"/>
            <w:tcBorders>
              <w:top w:val="nil"/>
              <w:left w:val="nil"/>
              <w:bottom w:val="single" w:sz="4" w:space="0" w:color="auto"/>
              <w:right w:val="nil"/>
            </w:tcBorders>
            <w:shd w:val="clear" w:color="auto" w:fill="auto"/>
            <w:tcMar>
              <w:top w:w="13" w:type="dxa"/>
              <w:left w:w="28" w:type="dxa"/>
              <w:bottom w:w="0" w:type="dxa"/>
              <w:right w:w="28" w:type="dxa"/>
            </w:tcMar>
            <w:hideMark/>
          </w:tcPr>
          <w:p w14:paraId="78802F49" w14:textId="77777777" w:rsidR="00E575E4" w:rsidRPr="000922CB" w:rsidRDefault="00E575E4" w:rsidP="00AE76A4">
            <w:pPr>
              <w:jc w:val="center"/>
              <w:rPr>
                <w:rFonts w:ascii="Roboto" w:hAnsi="Roboto"/>
                <w:color w:val="000000" w:themeColor="text1"/>
                <w:sz w:val="17"/>
                <w:szCs w:val="17"/>
              </w:rPr>
            </w:pPr>
            <w:r w:rsidRPr="000922CB">
              <w:rPr>
                <w:rFonts w:ascii="Roboto" w:hAnsi="Roboto"/>
                <w:color w:val="000000" w:themeColor="text1"/>
                <w:sz w:val="17"/>
                <w:szCs w:val="17"/>
              </w:rPr>
              <w:t> </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hideMark/>
          </w:tcPr>
          <w:p w14:paraId="68A30E96" w14:textId="77777777" w:rsidR="00E575E4" w:rsidRPr="000922CB" w:rsidRDefault="00E575E4" w:rsidP="00AE76A4">
            <w:pPr>
              <w:jc w:val="center"/>
              <w:rPr>
                <w:rFonts w:ascii="Roboto" w:hAnsi="Roboto"/>
                <w:color w:val="000000" w:themeColor="text1"/>
                <w:sz w:val="18"/>
                <w:szCs w:val="18"/>
              </w:rPr>
            </w:pPr>
            <w:r w:rsidRPr="000922CB">
              <w:rPr>
                <w:rFonts w:ascii="Roboto" w:hAnsi="Roboto"/>
                <w:color w:val="000000" w:themeColor="text1"/>
                <w:sz w:val="18"/>
                <w:szCs w:val="18"/>
              </w:rPr>
              <w:t> </w:t>
            </w:r>
          </w:p>
        </w:tc>
      </w:tr>
      <w:tr w:rsidR="000922CB" w:rsidRPr="00C624B1" w14:paraId="68A28BB5" w14:textId="77777777" w:rsidTr="001D4656">
        <w:trPr>
          <w:trHeight w:val="174"/>
        </w:trPr>
        <w:tc>
          <w:tcPr>
            <w:tcW w:w="708" w:type="dxa"/>
            <w:vMerge w:val="restart"/>
            <w:tcBorders>
              <w:top w:val="single" w:sz="4" w:space="0" w:color="auto"/>
              <w:left w:val="single" w:sz="4" w:space="0" w:color="auto"/>
              <w:bottom w:val="single" w:sz="4" w:space="0" w:color="000000"/>
              <w:right w:val="nil"/>
            </w:tcBorders>
            <w:shd w:val="clear" w:color="auto" w:fill="auto"/>
            <w:tcMar>
              <w:top w:w="13" w:type="dxa"/>
              <w:left w:w="28" w:type="dxa"/>
              <w:bottom w:w="0" w:type="dxa"/>
              <w:right w:w="28" w:type="dxa"/>
            </w:tcMar>
            <w:vAlign w:val="center"/>
            <w:hideMark/>
          </w:tcPr>
          <w:p w14:paraId="317B0846"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2.1</w:t>
            </w:r>
          </w:p>
        </w:tc>
        <w:tc>
          <w:tcPr>
            <w:tcW w:w="4963" w:type="dxa"/>
            <w:tcBorders>
              <w:top w:val="nil"/>
              <w:left w:val="single" w:sz="4" w:space="0" w:color="auto"/>
              <w:bottom w:val="single" w:sz="4" w:space="0" w:color="auto"/>
              <w:right w:val="nil"/>
            </w:tcBorders>
            <w:shd w:val="clear" w:color="auto" w:fill="auto"/>
            <w:noWrap/>
            <w:tcMar>
              <w:top w:w="13" w:type="dxa"/>
              <w:left w:w="28" w:type="dxa"/>
              <w:bottom w:w="0" w:type="dxa"/>
              <w:right w:w="28" w:type="dxa"/>
            </w:tcMar>
            <w:vAlign w:val="center"/>
            <w:hideMark/>
          </w:tcPr>
          <w:p w14:paraId="57F9439D" w14:textId="34E3AD14" w:rsidR="00E575E4" w:rsidRPr="000922CB" w:rsidRDefault="00E575E4" w:rsidP="00AE76A4">
            <w:pPr>
              <w:rPr>
                <w:rFonts w:ascii="Roboto" w:hAnsi="Roboto"/>
                <w:b/>
                <w:bCs/>
                <w:i/>
                <w:iCs/>
                <w:color w:val="000000" w:themeColor="text1"/>
                <w:sz w:val="17"/>
                <w:szCs w:val="17"/>
                <w:lang w:val="es-CO"/>
              </w:rPr>
            </w:pPr>
            <w:r w:rsidRPr="000922CB">
              <w:rPr>
                <w:rFonts w:ascii="Roboto" w:hAnsi="Roboto"/>
                <w:b/>
                <w:bCs/>
                <w:i/>
                <w:iCs/>
                <w:color w:val="000000" w:themeColor="text1"/>
                <w:sz w:val="17"/>
                <w:szCs w:val="17"/>
                <w:lang w:val="es-CO"/>
              </w:rPr>
              <w:t>Încasarea în cont a numerarului în MDL:</w:t>
            </w:r>
          </w:p>
        </w:tc>
        <w:tc>
          <w:tcPr>
            <w:tcW w:w="1701" w:type="dxa"/>
            <w:tcBorders>
              <w:top w:val="nil"/>
              <w:left w:val="nil"/>
              <w:bottom w:val="single" w:sz="4" w:space="0" w:color="auto"/>
              <w:right w:val="nil"/>
            </w:tcBorders>
            <w:shd w:val="clear" w:color="auto" w:fill="auto"/>
            <w:tcMar>
              <w:top w:w="13" w:type="dxa"/>
              <w:left w:w="28" w:type="dxa"/>
              <w:bottom w:w="0" w:type="dxa"/>
              <w:right w:w="28" w:type="dxa"/>
            </w:tcMar>
            <w:vAlign w:val="center"/>
            <w:hideMark/>
          </w:tcPr>
          <w:p w14:paraId="10A3C43E" w14:textId="77777777" w:rsidR="00E575E4" w:rsidRPr="000922CB" w:rsidRDefault="00E575E4" w:rsidP="00AE76A4">
            <w:pPr>
              <w:jc w:val="cente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hideMark/>
          </w:tcPr>
          <w:p w14:paraId="75AC28B5" w14:textId="77777777" w:rsidR="00E575E4" w:rsidRPr="000922CB" w:rsidRDefault="00E575E4" w:rsidP="00AE76A4">
            <w:pPr>
              <w:jc w:val="center"/>
              <w:rPr>
                <w:rFonts w:ascii="Roboto" w:hAnsi="Roboto"/>
                <w:color w:val="000000" w:themeColor="text1"/>
                <w:sz w:val="18"/>
                <w:szCs w:val="18"/>
                <w:lang w:val="es-CO"/>
              </w:rPr>
            </w:pPr>
            <w:r w:rsidRPr="000922CB">
              <w:rPr>
                <w:rFonts w:ascii="Roboto" w:hAnsi="Roboto"/>
                <w:color w:val="000000" w:themeColor="text1"/>
                <w:sz w:val="18"/>
                <w:szCs w:val="18"/>
                <w:lang w:val="es-CO"/>
              </w:rPr>
              <w:t> </w:t>
            </w:r>
          </w:p>
        </w:tc>
      </w:tr>
      <w:tr w:rsidR="000922CB" w:rsidRPr="000922CB" w14:paraId="7B7885D4" w14:textId="77777777" w:rsidTr="00EC5CC4">
        <w:trPr>
          <w:trHeight w:val="113"/>
        </w:trPr>
        <w:tc>
          <w:tcPr>
            <w:tcW w:w="708" w:type="dxa"/>
            <w:vMerge/>
            <w:tcBorders>
              <w:top w:val="single" w:sz="4" w:space="0" w:color="auto"/>
              <w:left w:val="single" w:sz="4" w:space="0" w:color="auto"/>
              <w:bottom w:val="single" w:sz="4" w:space="0" w:color="000000"/>
              <w:right w:val="nil"/>
            </w:tcBorders>
            <w:tcMar>
              <w:left w:w="28" w:type="dxa"/>
              <w:right w:w="28" w:type="dxa"/>
            </w:tcMar>
            <w:vAlign w:val="center"/>
            <w:hideMark/>
          </w:tcPr>
          <w:p w14:paraId="3ED68495"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6A91C33" w14:textId="262C490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a)</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pentru a fi înscrise în conturile Clientului în cadrul aceleaşi sucursale</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60ABA2B9"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38E7703" w14:textId="77777777" w:rsidR="00E575E4" w:rsidRPr="000922CB" w:rsidRDefault="00E575E4" w:rsidP="00AE76A4">
            <w:pPr>
              <w:rPr>
                <w:rFonts w:ascii="Roboto" w:hAnsi="Roboto"/>
                <w:color w:val="000000" w:themeColor="text1"/>
                <w:sz w:val="18"/>
                <w:szCs w:val="18"/>
              </w:rPr>
            </w:pPr>
            <w:r w:rsidRPr="000922CB">
              <w:rPr>
                <w:rFonts w:ascii="Roboto" w:hAnsi="Roboto"/>
                <w:color w:val="000000" w:themeColor="text1"/>
                <w:sz w:val="18"/>
                <w:szCs w:val="18"/>
              </w:rPr>
              <w:t>-</w:t>
            </w:r>
          </w:p>
        </w:tc>
      </w:tr>
      <w:tr w:rsidR="000922CB" w:rsidRPr="000922CB" w14:paraId="1CF1E35E" w14:textId="77777777" w:rsidTr="001D4656">
        <w:trPr>
          <w:trHeight w:val="339"/>
        </w:trPr>
        <w:tc>
          <w:tcPr>
            <w:tcW w:w="708" w:type="dxa"/>
            <w:vMerge/>
            <w:tcBorders>
              <w:top w:val="single" w:sz="4" w:space="0" w:color="auto"/>
              <w:left w:val="single" w:sz="4" w:space="0" w:color="auto"/>
              <w:bottom w:val="single" w:sz="4" w:space="0" w:color="000000"/>
              <w:right w:val="nil"/>
            </w:tcBorders>
            <w:tcMar>
              <w:left w:w="28" w:type="dxa"/>
              <w:right w:w="28" w:type="dxa"/>
            </w:tcMar>
            <w:vAlign w:val="center"/>
            <w:hideMark/>
          </w:tcPr>
          <w:p w14:paraId="59B30AC1" w14:textId="77777777" w:rsidR="00E575E4" w:rsidRPr="000922CB" w:rsidRDefault="00E575E4" w:rsidP="00AE76A4">
            <w:pPr>
              <w:rPr>
                <w:rFonts w:ascii="Roboto" w:hAnsi="Roboto"/>
                <w:b/>
                <w:bCs/>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4B067F4" w14:textId="0BFA48D8"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b) pentru a fi transferate la contul curent al Clientului deschis în altă sucursală FinComBank </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E90CD50"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4214F73" w14:textId="77777777" w:rsidR="00E575E4" w:rsidRPr="000922CB" w:rsidRDefault="00E575E4" w:rsidP="00AE76A4">
            <w:pPr>
              <w:rPr>
                <w:rFonts w:ascii="Roboto" w:hAnsi="Roboto"/>
                <w:color w:val="000000" w:themeColor="text1"/>
                <w:sz w:val="18"/>
                <w:szCs w:val="18"/>
              </w:rPr>
            </w:pPr>
            <w:r w:rsidRPr="000922CB">
              <w:rPr>
                <w:rFonts w:ascii="Roboto" w:hAnsi="Roboto"/>
                <w:color w:val="000000" w:themeColor="text1"/>
                <w:sz w:val="18"/>
                <w:szCs w:val="18"/>
              </w:rPr>
              <w:t>-</w:t>
            </w:r>
          </w:p>
        </w:tc>
      </w:tr>
      <w:tr w:rsidR="000922CB" w:rsidRPr="00C624B1" w14:paraId="288604E1" w14:textId="77777777" w:rsidTr="001D4656">
        <w:trPr>
          <w:trHeight w:val="218"/>
        </w:trPr>
        <w:tc>
          <w:tcPr>
            <w:tcW w:w="708" w:type="dxa"/>
            <w:vMerge w:val="restart"/>
            <w:tcBorders>
              <w:top w:val="nil"/>
              <w:left w:val="single" w:sz="4" w:space="0" w:color="auto"/>
              <w:right w:val="nil"/>
            </w:tcBorders>
            <w:shd w:val="clear" w:color="auto" w:fill="auto"/>
            <w:tcMar>
              <w:top w:w="13" w:type="dxa"/>
              <w:left w:w="28" w:type="dxa"/>
              <w:bottom w:w="0" w:type="dxa"/>
              <w:right w:w="28" w:type="dxa"/>
            </w:tcMar>
            <w:vAlign w:val="center"/>
            <w:hideMark/>
          </w:tcPr>
          <w:p w14:paraId="06AC58E8" w14:textId="77777777" w:rsidR="00325771" w:rsidRPr="000922CB" w:rsidRDefault="00325771" w:rsidP="00AE76A4">
            <w:pPr>
              <w:rPr>
                <w:rFonts w:ascii="Roboto" w:hAnsi="Roboto"/>
                <w:b/>
                <w:bCs/>
                <w:color w:val="000000" w:themeColor="text1"/>
                <w:sz w:val="17"/>
                <w:szCs w:val="17"/>
              </w:rPr>
            </w:pPr>
            <w:r w:rsidRPr="000922CB">
              <w:rPr>
                <w:rFonts w:ascii="Roboto" w:hAnsi="Roboto"/>
                <w:b/>
                <w:bCs/>
                <w:color w:val="000000" w:themeColor="text1"/>
                <w:sz w:val="17"/>
                <w:szCs w:val="17"/>
              </w:rPr>
              <w:t>2.2</w:t>
            </w:r>
          </w:p>
        </w:tc>
        <w:tc>
          <w:tcPr>
            <w:tcW w:w="4963" w:type="dxa"/>
            <w:tcBorders>
              <w:top w:val="nil"/>
              <w:left w:val="single" w:sz="4" w:space="0" w:color="auto"/>
              <w:bottom w:val="single" w:sz="4" w:space="0" w:color="auto"/>
              <w:right w:val="nil"/>
            </w:tcBorders>
            <w:shd w:val="clear" w:color="auto" w:fill="auto"/>
            <w:noWrap/>
            <w:tcMar>
              <w:top w:w="13" w:type="dxa"/>
              <w:left w:w="28" w:type="dxa"/>
              <w:bottom w:w="0" w:type="dxa"/>
              <w:right w:w="28" w:type="dxa"/>
            </w:tcMar>
            <w:vAlign w:val="center"/>
            <w:hideMark/>
          </w:tcPr>
          <w:p w14:paraId="1CDB61E6" w14:textId="77777777" w:rsidR="00325771" w:rsidRPr="000922CB" w:rsidRDefault="00325771" w:rsidP="00AE76A4">
            <w:pPr>
              <w:rPr>
                <w:rFonts w:ascii="Roboto" w:hAnsi="Roboto"/>
                <w:b/>
                <w:bCs/>
                <w:i/>
                <w:iCs/>
                <w:color w:val="000000" w:themeColor="text1"/>
                <w:sz w:val="17"/>
                <w:szCs w:val="17"/>
                <w:lang w:val="en-US"/>
              </w:rPr>
            </w:pPr>
            <w:proofErr w:type="spellStart"/>
            <w:r w:rsidRPr="000922CB">
              <w:rPr>
                <w:rFonts w:ascii="Roboto" w:hAnsi="Roboto"/>
                <w:b/>
                <w:bCs/>
                <w:i/>
                <w:iCs/>
                <w:color w:val="000000" w:themeColor="text1"/>
                <w:sz w:val="17"/>
                <w:szCs w:val="17"/>
                <w:lang w:val="en-US"/>
              </w:rPr>
              <w:t>Încasarea</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în</w:t>
            </w:r>
            <w:proofErr w:type="spellEnd"/>
            <w:r w:rsidRPr="000922CB">
              <w:rPr>
                <w:rFonts w:ascii="Roboto" w:hAnsi="Roboto"/>
                <w:b/>
                <w:bCs/>
                <w:i/>
                <w:iCs/>
                <w:color w:val="000000" w:themeColor="text1"/>
                <w:sz w:val="17"/>
                <w:szCs w:val="17"/>
                <w:lang w:val="en-US"/>
              </w:rPr>
              <w:t xml:space="preserve"> cont a </w:t>
            </w:r>
            <w:proofErr w:type="spellStart"/>
            <w:r w:rsidRPr="000922CB">
              <w:rPr>
                <w:rFonts w:ascii="Roboto" w:hAnsi="Roboto"/>
                <w:b/>
                <w:bCs/>
                <w:i/>
                <w:iCs/>
                <w:color w:val="000000" w:themeColor="text1"/>
                <w:sz w:val="17"/>
                <w:szCs w:val="17"/>
                <w:lang w:val="en-US"/>
              </w:rPr>
              <w:t>numerarului</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în</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valută</w:t>
            </w:r>
            <w:proofErr w:type="spellEnd"/>
            <w:r w:rsidRPr="000922CB">
              <w:rPr>
                <w:rFonts w:ascii="Roboto" w:hAnsi="Roboto"/>
                <w:b/>
                <w:bCs/>
                <w:i/>
                <w:iCs/>
                <w:color w:val="000000" w:themeColor="text1"/>
                <w:sz w:val="17"/>
                <w:szCs w:val="17"/>
                <w:lang w:val="en-US"/>
              </w:rPr>
              <w:t xml:space="preserve"> </w:t>
            </w:r>
            <w:proofErr w:type="spellStart"/>
            <w:r w:rsidRPr="000922CB">
              <w:rPr>
                <w:rFonts w:ascii="Roboto" w:hAnsi="Roboto"/>
                <w:b/>
                <w:bCs/>
                <w:i/>
                <w:iCs/>
                <w:color w:val="000000" w:themeColor="text1"/>
                <w:sz w:val="17"/>
                <w:szCs w:val="17"/>
                <w:lang w:val="en-US"/>
              </w:rPr>
              <w:t>străină</w:t>
            </w:r>
            <w:proofErr w:type="spellEnd"/>
            <w:r w:rsidRPr="000922CB">
              <w:rPr>
                <w:rFonts w:ascii="Roboto" w:hAnsi="Roboto"/>
                <w:b/>
                <w:bCs/>
                <w:i/>
                <w:iCs/>
                <w:color w:val="000000" w:themeColor="text1"/>
                <w:sz w:val="17"/>
                <w:szCs w:val="17"/>
                <w:lang w:val="en-US"/>
              </w:rPr>
              <w:t>:</w:t>
            </w:r>
          </w:p>
        </w:tc>
        <w:tc>
          <w:tcPr>
            <w:tcW w:w="1701" w:type="dxa"/>
            <w:tcBorders>
              <w:top w:val="nil"/>
              <w:left w:val="nil"/>
              <w:bottom w:val="single" w:sz="4" w:space="0" w:color="auto"/>
              <w:right w:val="nil"/>
            </w:tcBorders>
            <w:shd w:val="clear" w:color="auto" w:fill="auto"/>
            <w:tcMar>
              <w:top w:w="13" w:type="dxa"/>
              <w:left w:w="28" w:type="dxa"/>
              <w:bottom w:w="0" w:type="dxa"/>
              <w:right w:w="28" w:type="dxa"/>
            </w:tcMar>
            <w:vAlign w:val="center"/>
            <w:hideMark/>
          </w:tcPr>
          <w:p w14:paraId="27476F13" w14:textId="77777777" w:rsidR="00325771" w:rsidRPr="000922CB" w:rsidRDefault="00325771" w:rsidP="00AE76A4">
            <w:pPr>
              <w:jc w:val="center"/>
              <w:rPr>
                <w:rFonts w:ascii="Roboto" w:hAnsi="Roboto"/>
                <w:color w:val="000000" w:themeColor="text1"/>
                <w:sz w:val="17"/>
                <w:szCs w:val="17"/>
                <w:lang w:val="en-US"/>
              </w:rPr>
            </w:pPr>
            <w:r w:rsidRPr="000922CB">
              <w:rPr>
                <w:rFonts w:ascii="Roboto" w:hAnsi="Roboto"/>
                <w:color w:val="000000" w:themeColor="text1"/>
                <w:sz w:val="17"/>
                <w:szCs w:val="17"/>
                <w:lang w:val="en-US"/>
              </w:rPr>
              <w:t> </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hideMark/>
          </w:tcPr>
          <w:p w14:paraId="7A7D006B" w14:textId="77777777" w:rsidR="00325771" w:rsidRPr="000922CB" w:rsidRDefault="00325771" w:rsidP="00AE76A4">
            <w:pPr>
              <w:jc w:val="center"/>
              <w:rPr>
                <w:rFonts w:ascii="Roboto" w:hAnsi="Roboto"/>
                <w:color w:val="000000" w:themeColor="text1"/>
                <w:sz w:val="18"/>
                <w:szCs w:val="18"/>
                <w:lang w:val="en-US"/>
              </w:rPr>
            </w:pPr>
            <w:r w:rsidRPr="000922CB">
              <w:rPr>
                <w:rFonts w:ascii="Roboto" w:hAnsi="Roboto"/>
                <w:color w:val="000000" w:themeColor="text1"/>
                <w:sz w:val="18"/>
                <w:szCs w:val="18"/>
                <w:lang w:val="en-US"/>
              </w:rPr>
              <w:t> </w:t>
            </w:r>
          </w:p>
        </w:tc>
      </w:tr>
      <w:tr w:rsidR="000922CB" w:rsidRPr="00C624B1" w14:paraId="45BB013E" w14:textId="77777777" w:rsidTr="001D4656">
        <w:trPr>
          <w:trHeight w:val="763"/>
        </w:trPr>
        <w:tc>
          <w:tcPr>
            <w:tcW w:w="708" w:type="dxa"/>
            <w:vMerge/>
            <w:tcBorders>
              <w:left w:val="single" w:sz="4" w:space="0" w:color="auto"/>
              <w:bottom w:val="single" w:sz="4" w:space="0" w:color="000000"/>
              <w:right w:val="nil"/>
            </w:tcBorders>
            <w:shd w:val="clear" w:color="auto" w:fill="auto"/>
            <w:tcMar>
              <w:left w:w="28" w:type="dxa"/>
              <w:right w:w="28" w:type="dxa"/>
            </w:tcMar>
            <w:vAlign w:val="center"/>
            <w:hideMark/>
          </w:tcPr>
          <w:p w14:paraId="3F04955C" w14:textId="77777777" w:rsidR="00325771" w:rsidRPr="000922CB" w:rsidRDefault="00325771" w:rsidP="00AE76A4">
            <w:pPr>
              <w:rPr>
                <w:rFonts w:ascii="Roboto" w:hAnsi="Roboto"/>
                <w:b/>
                <w:bCs/>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top w:w="13" w:type="dxa"/>
              <w:left w:w="28" w:type="dxa"/>
              <w:bottom w:w="0" w:type="dxa"/>
              <w:right w:w="28" w:type="dxa"/>
            </w:tcMar>
            <w:vAlign w:val="center"/>
            <w:hideMark/>
          </w:tcPr>
          <w:p w14:paraId="2DE2B594" w14:textId="20A8A9CD" w:rsidR="00325771" w:rsidRPr="000922CB" w:rsidRDefault="00325771" w:rsidP="00AE76A4">
            <w:pPr>
              <w:rPr>
                <w:rFonts w:ascii="Roboto" w:hAnsi="Roboto"/>
                <w:color w:val="000000" w:themeColor="text1"/>
                <w:sz w:val="17"/>
                <w:szCs w:val="17"/>
              </w:rPr>
            </w:pPr>
            <w:r w:rsidRPr="000922CB">
              <w:rPr>
                <w:rFonts w:ascii="Roboto" w:hAnsi="Roboto"/>
                <w:color w:val="000000" w:themeColor="text1"/>
                <w:sz w:val="17"/>
                <w:szCs w:val="17"/>
                <w:lang w:val="ro-RO"/>
              </w:rPr>
              <w:t xml:space="preserve">depunerea </w:t>
            </w:r>
            <w:r w:rsidRPr="000922CB">
              <w:rPr>
                <w:rFonts w:ascii="Roboto" w:hAnsi="Roboto"/>
                <w:color w:val="000000" w:themeColor="text1"/>
                <w:sz w:val="17"/>
                <w:szCs w:val="17"/>
                <w:lang w:val="ro-MD"/>
              </w:rPr>
              <w:t>numerar</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F60C3D4" w14:textId="77777777" w:rsidR="00E03F69" w:rsidRDefault="00325771"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0,5% din </w:t>
            </w:r>
            <w:proofErr w:type="spellStart"/>
            <w:r w:rsidRPr="00E03F69">
              <w:rPr>
                <w:rFonts w:ascii="Roboto" w:hAnsi="Roboto"/>
                <w:color w:val="000000" w:themeColor="text1"/>
                <w:sz w:val="15"/>
                <w:szCs w:val="15"/>
                <w:lang w:val="en-US"/>
              </w:rPr>
              <w:t>sumă</w:t>
            </w:r>
            <w:proofErr w:type="spellEnd"/>
            <w:r w:rsidR="00E03F69">
              <w:rPr>
                <w:rFonts w:ascii="Roboto" w:hAnsi="Roboto"/>
                <w:color w:val="000000" w:themeColor="text1"/>
                <w:sz w:val="15"/>
                <w:szCs w:val="15"/>
                <w:lang w:val="en-US"/>
              </w:rPr>
              <w:t>,</w:t>
            </w:r>
            <w:r w:rsidRPr="00E03F69">
              <w:rPr>
                <w:rFonts w:ascii="Roboto" w:hAnsi="Roboto"/>
                <w:color w:val="000000" w:themeColor="text1"/>
                <w:sz w:val="15"/>
                <w:szCs w:val="15"/>
                <w:lang w:val="en-US"/>
              </w:rPr>
              <w:t xml:space="preserve"> </w:t>
            </w:r>
          </w:p>
          <w:p w14:paraId="6D5CA95B" w14:textId="4E6D3A42" w:rsidR="00325771" w:rsidRPr="00E03F69" w:rsidRDefault="00325771"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min 10 USD/ EUR</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16DA09EA" w14:textId="5982DADC" w:rsidR="00325771" w:rsidRPr="000922CB" w:rsidRDefault="00325771"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Plata în valuta operaţiunii sau în echivalentul ei în MDL la cursul oficial stabilit de BNM pentru ziua efectuării operaţiunii. Comisioanele se percep în EUR – pentru plăţile/operaţiunile efectuate în EUR şi în USD – pentru acelea efectuate în USD şi alte valute străine.</w:t>
            </w:r>
          </w:p>
        </w:tc>
      </w:tr>
      <w:tr w:rsidR="000922CB" w:rsidRPr="000922CB" w14:paraId="18D20D19" w14:textId="77777777" w:rsidTr="001D4656">
        <w:trPr>
          <w:trHeight w:val="236"/>
        </w:trPr>
        <w:tc>
          <w:tcPr>
            <w:tcW w:w="708" w:type="dxa"/>
            <w:tcBorders>
              <w:top w:val="nil"/>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322B79F2"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2.3</w:t>
            </w: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48F20B43"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 xml:space="preserve">Primirea plăţilor în numerar în buget </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8A6D4B9" w14:textId="77777777"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33B6659" w14:textId="77777777" w:rsidR="00E575E4" w:rsidRPr="000922CB" w:rsidRDefault="00E575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626ED258" w14:textId="77777777" w:rsidTr="001D4656">
        <w:trPr>
          <w:trHeight w:val="126"/>
        </w:trPr>
        <w:tc>
          <w:tcPr>
            <w:tcW w:w="708" w:type="dxa"/>
            <w:tcBorders>
              <w:top w:val="nil"/>
              <w:left w:val="single" w:sz="4" w:space="0" w:color="auto"/>
              <w:bottom w:val="nil"/>
              <w:right w:val="nil"/>
            </w:tcBorders>
            <w:shd w:val="clear" w:color="auto" w:fill="auto"/>
            <w:tcMar>
              <w:top w:w="13" w:type="dxa"/>
              <w:left w:w="28" w:type="dxa"/>
              <w:bottom w:w="0" w:type="dxa"/>
              <w:right w:w="28" w:type="dxa"/>
            </w:tcMar>
            <w:vAlign w:val="center"/>
            <w:hideMark/>
          </w:tcPr>
          <w:p w14:paraId="4D4D245E"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2.4</w:t>
            </w:r>
          </w:p>
        </w:tc>
        <w:tc>
          <w:tcPr>
            <w:tcW w:w="4963" w:type="dxa"/>
            <w:tcBorders>
              <w:top w:val="nil"/>
              <w:left w:val="single" w:sz="4" w:space="0" w:color="auto"/>
              <w:bottom w:val="nil"/>
              <w:right w:val="single" w:sz="4" w:space="0" w:color="auto"/>
            </w:tcBorders>
            <w:shd w:val="clear" w:color="auto" w:fill="auto"/>
            <w:tcMar>
              <w:top w:w="13" w:type="dxa"/>
              <w:left w:w="28" w:type="dxa"/>
              <w:bottom w:w="0" w:type="dxa"/>
              <w:right w:w="28" w:type="dxa"/>
            </w:tcMar>
            <w:vAlign w:val="center"/>
            <w:hideMark/>
          </w:tcPr>
          <w:p w14:paraId="2379020B" w14:textId="398F8AEA" w:rsidR="00E575E4" w:rsidRPr="000922CB" w:rsidRDefault="00E575E4"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lang w:val="en-US"/>
              </w:rPr>
              <w:t>Eliberarea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numerarului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MDL</w:t>
            </w:r>
          </w:p>
        </w:tc>
        <w:tc>
          <w:tcPr>
            <w:tcW w:w="1701" w:type="dxa"/>
            <w:tcBorders>
              <w:top w:val="nil"/>
              <w:left w:val="nil"/>
              <w:bottom w:val="nil"/>
              <w:right w:val="single" w:sz="4" w:space="0" w:color="auto"/>
            </w:tcBorders>
            <w:shd w:val="clear" w:color="auto" w:fill="auto"/>
            <w:tcMar>
              <w:top w:w="13" w:type="dxa"/>
              <w:left w:w="28" w:type="dxa"/>
              <w:bottom w:w="0" w:type="dxa"/>
              <w:right w:w="28" w:type="dxa"/>
            </w:tcMar>
            <w:vAlign w:val="center"/>
            <w:hideMark/>
          </w:tcPr>
          <w:p w14:paraId="745015F1" w14:textId="77777777"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3F66B65D" w14:textId="77777777" w:rsidR="00E575E4" w:rsidRPr="000922CB" w:rsidRDefault="00E575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C624B1" w14:paraId="2D6FAAB4" w14:textId="77777777" w:rsidTr="007E2F7D">
        <w:trPr>
          <w:trHeight w:val="850"/>
        </w:trPr>
        <w:tc>
          <w:tcPr>
            <w:tcW w:w="708" w:type="dxa"/>
            <w:tcBorders>
              <w:top w:val="single" w:sz="4" w:space="0" w:color="auto"/>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50885B86"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2.5</w:t>
            </w: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A2C108E"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Eliberarea numerarului în valută străină</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4C28A5CB" w14:textId="77777777" w:rsid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1% din </w:t>
            </w:r>
            <w:proofErr w:type="spellStart"/>
            <w:r w:rsidRPr="00E03F69">
              <w:rPr>
                <w:rFonts w:ascii="Roboto" w:hAnsi="Roboto"/>
                <w:color w:val="000000" w:themeColor="text1"/>
                <w:sz w:val="15"/>
                <w:szCs w:val="15"/>
                <w:lang w:val="en-US"/>
              </w:rPr>
              <w:t>sumă</w:t>
            </w:r>
            <w:proofErr w:type="spellEnd"/>
            <w:r w:rsidR="00E03F69">
              <w:rPr>
                <w:rFonts w:ascii="Roboto" w:hAnsi="Roboto"/>
                <w:color w:val="000000" w:themeColor="text1"/>
                <w:sz w:val="15"/>
                <w:szCs w:val="15"/>
                <w:lang w:val="en-US"/>
              </w:rPr>
              <w:t>,</w:t>
            </w:r>
            <w:r w:rsidRPr="00E03F69">
              <w:rPr>
                <w:rFonts w:ascii="Roboto" w:hAnsi="Roboto"/>
                <w:color w:val="000000" w:themeColor="text1"/>
                <w:sz w:val="15"/>
                <w:szCs w:val="15"/>
                <w:lang w:val="en-US"/>
              </w:rPr>
              <w:t xml:space="preserve"> </w:t>
            </w:r>
          </w:p>
          <w:p w14:paraId="2783C824" w14:textId="10028803"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min 5 USD/ EUR</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5A1DB88" w14:textId="33001434"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Plata în valuta operaţiunii sau în echivalentul ei în MDL la cursul oficial stabilit de BNM pentru ziua efectuării operaţiunii. Comisioanele se percep în EUR – pentru plăţile/operaţiunile efectuate în EUR şi în USD – pentru plăţile/operaţiunile efectuate în USD şi alte valute străine</w:t>
            </w:r>
          </w:p>
        </w:tc>
      </w:tr>
      <w:tr w:rsidR="000922CB" w:rsidRPr="000922CB" w14:paraId="6C066DB7" w14:textId="77777777" w:rsidTr="001D4656">
        <w:trPr>
          <w:trHeight w:val="95"/>
        </w:trPr>
        <w:tc>
          <w:tcPr>
            <w:tcW w:w="708" w:type="dxa"/>
            <w:vMerge w:val="restart"/>
            <w:tcBorders>
              <w:top w:val="nil"/>
              <w:left w:val="single" w:sz="4" w:space="0" w:color="auto"/>
              <w:bottom w:val="single" w:sz="4" w:space="0" w:color="000000"/>
              <w:right w:val="nil"/>
            </w:tcBorders>
            <w:shd w:val="clear" w:color="auto" w:fill="auto"/>
            <w:tcMar>
              <w:top w:w="13" w:type="dxa"/>
              <w:left w:w="28" w:type="dxa"/>
              <w:bottom w:w="0" w:type="dxa"/>
              <w:right w:w="28" w:type="dxa"/>
            </w:tcMar>
            <w:vAlign w:val="center"/>
            <w:hideMark/>
          </w:tcPr>
          <w:p w14:paraId="2FF47B02"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2.6</w:t>
            </w:r>
          </w:p>
        </w:tc>
        <w:tc>
          <w:tcPr>
            <w:tcW w:w="4963" w:type="dxa"/>
            <w:tcBorders>
              <w:top w:val="nil"/>
              <w:left w:val="single" w:sz="4" w:space="0" w:color="auto"/>
              <w:bottom w:val="single" w:sz="4" w:space="0" w:color="auto"/>
              <w:right w:val="nil"/>
            </w:tcBorders>
            <w:shd w:val="clear" w:color="auto" w:fill="auto"/>
            <w:noWrap/>
            <w:tcMar>
              <w:top w:w="13" w:type="dxa"/>
              <w:left w:w="28" w:type="dxa"/>
              <w:bottom w:w="0" w:type="dxa"/>
              <w:right w:w="28" w:type="dxa"/>
            </w:tcMar>
            <w:vAlign w:val="center"/>
            <w:hideMark/>
          </w:tcPr>
          <w:p w14:paraId="511FB75E" w14:textId="77777777" w:rsidR="00E575E4" w:rsidRPr="000922CB" w:rsidRDefault="00E575E4" w:rsidP="00AE76A4">
            <w:pPr>
              <w:rPr>
                <w:rFonts w:ascii="Roboto" w:hAnsi="Roboto"/>
                <w:b/>
                <w:bCs/>
                <w:i/>
                <w:iCs/>
                <w:color w:val="000000" w:themeColor="text1"/>
                <w:sz w:val="17"/>
                <w:szCs w:val="17"/>
              </w:rPr>
            </w:pPr>
            <w:proofErr w:type="spellStart"/>
            <w:r w:rsidRPr="000922CB">
              <w:rPr>
                <w:rFonts w:ascii="Roboto" w:hAnsi="Roboto"/>
                <w:b/>
                <w:bCs/>
                <w:i/>
                <w:iCs/>
                <w:color w:val="000000" w:themeColor="text1"/>
                <w:sz w:val="17"/>
                <w:szCs w:val="17"/>
              </w:rPr>
              <w:t>Servicii</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de</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încasare</w:t>
            </w:r>
            <w:proofErr w:type="spellEnd"/>
            <w:r w:rsidRPr="000922CB">
              <w:rPr>
                <w:rFonts w:ascii="Roboto" w:hAnsi="Roboto"/>
                <w:b/>
                <w:bCs/>
                <w:i/>
                <w:iCs/>
                <w:color w:val="000000" w:themeColor="text1"/>
                <w:sz w:val="17"/>
                <w:szCs w:val="17"/>
              </w:rPr>
              <w:t>:</w:t>
            </w:r>
          </w:p>
        </w:tc>
        <w:tc>
          <w:tcPr>
            <w:tcW w:w="1701" w:type="dxa"/>
            <w:tcBorders>
              <w:top w:val="nil"/>
              <w:left w:val="nil"/>
              <w:bottom w:val="single" w:sz="4" w:space="0" w:color="auto"/>
              <w:right w:val="nil"/>
            </w:tcBorders>
            <w:shd w:val="clear" w:color="auto" w:fill="auto"/>
            <w:tcMar>
              <w:top w:w="13" w:type="dxa"/>
              <w:left w:w="28" w:type="dxa"/>
              <w:bottom w:w="0" w:type="dxa"/>
              <w:right w:w="28" w:type="dxa"/>
            </w:tcMar>
            <w:vAlign w:val="center"/>
            <w:hideMark/>
          </w:tcPr>
          <w:p w14:paraId="48CA8177" w14:textId="77777777" w:rsidR="00E575E4" w:rsidRPr="000922CB" w:rsidRDefault="00E575E4" w:rsidP="00AE76A4">
            <w:pPr>
              <w:jc w:val="center"/>
              <w:rPr>
                <w:rFonts w:ascii="Roboto" w:hAnsi="Roboto"/>
                <w:color w:val="000000" w:themeColor="text1"/>
                <w:sz w:val="17"/>
                <w:szCs w:val="17"/>
              </w:rPr>
            </w:pPr>
            <w:r w:rsidRPr="000922CB">
              <w:rPr>
                <w:rFonts w:ascii="Roboto" w:hAnsi="Roboto"/>
                <w:color w:val="000000" w:themeColor="text1"/>
                <w:sz w:val="17"/>
                <w:szCs w:val="17"/>
              </w:rPr>
              <w:t> </w:t>
            </w:r>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hideMark/>
          </w:tcPr>
          <w:p w14:paraId="1BD596C9" w14:textId="77777777" w:rsidR="00E575E4" w:rsidRPr="000922CB" w:rsidRDefault="00E575E4" w:rsidP="00AE76A4">
            <w:pPr>
              <w:jc w:val="center"/>
              <w:rPr>
                <w:rFonts w:ascii="Roboto" w:hAnsi="Roboto"/>
                <w:color w:val="000000" w:themeColor="text1"/>
                <w:sz w:val="18"/>
                <w:szCs w:val="18"/>
              </w:rPr>
            </w:pPr>
            <w:r w:rsidRPr="000922CB">
              <w:rPr>
                <w:rFonts w:ascii="Roboto" w:hAnsi="Roboto"/>
                <w:color w:val="000000" w:themeColor="text1"/>
                <w:sz w:val="18"/>
                <w:szCs w:val="18"/>
              </w:rPr>
              <w:t> </w:t>
            </w:r>
          </w:p>
        </w:tc>
      </w:tr>
      <w:tr w:rsidR="000922CB" w:rsidRPr="00C624B1" w14:paraId="436DAC17" w14:textId="77777777" w:rsidTr="001D4656">
        <w:trPr>
          <w:trHeight w:val="295"/>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4DABF75F" w14:textId="77777777" w:rsidR="00E575E4" w:rsidRPr="000922CB" w:rsidRDefault="00E575E4" w:rsidP="00AE76A4">
            <w:pPr>
              <w:rPr>
                <w:rFonts w:ascii="Roboto" w:hAnsi="Roboto"/>
                <w:b/>
                <w:bCs/>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top w:w="13" w:type="dxa"/>
              <w:left w:w="28" w:type="dxa"/>
              <w:bottom w:w="0" w:type="dxa"/>
              <w:right w:w="28" w:type="dxa"/>
            </w:tcMar>
            <w:vAlign w:val="center"/>
            <w:hideMark/>
          </w:tcPr>
          <w:p w14:paraId="593DD4F2" w14:textId="77777777" w:rsidR="00E575E4" w:rsidRPr="000922CB" w:rsidRDefault="00E575E4" w:rsidP="00AE76A4">
            <w:pPr>
              <w:ind w:right="101"/>
              <w:rPr>
                <w:rFonts w:ascii="Roboto" w:hAnsi="Roboto"/>
                <w:color w:val="000000" w:themeColor="text1"/>
                <w:sz w:val="17"/>
                <w:szCs w:val="17"/>
                <w:lang w:val="en-US"/>
              </w:rPr>
            </w:pPr>
            <w:r w:rsidRPr="000922CB">
              <w:rPr>
                <w:rFonts w:ascii="Roboto" w:hAnsi="Roboto"/>
                <w:color w:val="000000" w:themeColor="text1"/>
                <w:sz w:val="17"/>
                <w:szCs w:val="17"/>
                <w:lang w:val="ro-RO"/>
              </w:rPr>
              <w:t>a)</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 xml:space="preserve">colectarea şi transportarea numerarului de la clienţi, </w:t>
            </w:r>
            <w:r w:rsidRPr="000922CB">
              <w:rPr>
                <w:rFonts w:ascii="Roboto" w:hAnsi="Roboto"/>
                <w:color w:val="000000" w:themeColor="text1"/>
                <w:sz w:val="17"/>
                <w:szCs w:val="17"/>
                <w:lang w:val="ro-MD"/>
              </w:rPr>
              <w:t>între punctele clienților</w:t>
            </w:r>
            <w:r w:rsidRPr="000922CB">
              <w:rPr>
                <w:rFonts w:ascii="Roboto" w:hAnsi="Roboto"/>
                <w:color w:val="000000" w:themeColor="text1"/>
                <w:sz w:val="17"/>
                <w:szCs w:val="17"/>
                <w:lang w:val="ro-RO"/>
              </w:rPr>
              <w:t xml:space="preserve"> în afara raza or. Chișinău</w:t>
            </w:r>
          </w:p>
        </w:tc>
        <w:tc>
          <w:tcPr>
            <w:tcW w:w="1701"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5831D677" w14:textId="77777777" w:rsid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rPr>
              <w:t xml:space="preserve">0,3% </w:t>
            </w:r>
            <w:r w:rsidRPr="00E03F69">
              <w:rPr>
                <w:rFonts w:ascii="Roboto" w:hAnsi="Roboto"/>
                <w:color w:val="000000" w:themeColor="text1"/>
                <w:sz w:val="15"/>
                <w:szCs w:val="15"/>
                <w:lang w:val="en-US"/>
              </w:rPr>
              <w:t xml:space="preserve">din </w:t>
            </w:r>
            <w:proofErr w:type="spellStart"/>
            <w:r w:rsidRPr="00E03F69">
              <w:rPr>
                <w:rFonts w:ascii="Roboto" w:hAnsi="Roboto"/>
                <w:color w:val="000000" w:themeColor="text1"/>
                <w:sz w:val="15"/>
                <w:szCs w:val="15"/>
                <w:lang w:val="en-US"/>
              </w:rPr>
              <w:t>sumă</w:t>
            </w:r>
            <w:proofErr w:type="spellEnd"/>
            <w:r w:rsidR="00E03F69">
              <w:rPr>
                <w:rFonts w:ascii="Roboto" w:hAnsi="Roboto"/>
                <w:color w:val="000000" w:themeColor="text1"/>
                <w:sz w:val="15"/>
                <w:szCs w:val="15"/>
                <w:lang w:val="en-US"/>
              </w:rPr>
              <w:t>,</w:t>
            </w:r>
            <w:r w:rsidRPr="00E03F69">
              <w:rPr>
                <w:rFonts w:ascii="Roboto" w:hAnsi="Roboto"/>
                <w:color w:val="000000" w:themeColor="text1"/>
                <w:sz w:val="15"/>
                <w:szCs w:val="15"/>
                <w:lang w:val="en-US"/>
              </w:rPr>
              <w:t xml:space="preserve"> </w:t>
            </w:r>
          </w:p>
          <w:p w14:paraId="341F3529" w14:textId="4E456B4A" w:rsidR="00E575E4" w:rsidRPr="00E03F69" w:rsidRDefault="00E575E4" w:rsidP="00AE76A4">
            <w:pPr>
              <w:jc w:val="center"/>
              <w:rPr>
                <w:rFonts w:ascii="Roboto" w:hAnsi="Roboto"/>
                <w:color w:val="000000" w:themeColor="text1"/>
                <w:sz w:val="15"/>
                <w:szCs w:val="15"/>
                <w:lang w:val="ro-MD"/>
              </w:rPr>
            </w:pPr>
            <w:r w:rsidRPr="00E03F69">
              <w:rPr>
                <w:rFonts w:ascii="Roboto" w:hAnsi="Roboto"/>
                <w:color w:val="000000" w:themeColor="text1"/>
                <w:sz w:val="15"/>
                <w:szCs w:val="15"/>
                <w:lang w:val="ro-MD"/>
              </w:rPr>
              <w:t>min 100 MDL</w:t>
            </w:r>
          </w:p>
        </w:tc>
        <w:tc>
          <w:tcPr>
            <w:tcW w:w="3969" w:type="dxa"/>
            <w:gridSpan w:val="2"/>
            <w:vMerge w:val="restart"/>
            <w:tcBorders>
              <w:top w:val="nil"/>
              <w:left w:val="single" w:sz="4" w:space="0" w:color="auto"/>
              <w:bottom w:val="single" w:sz="4" w:space="0" w:color="000000"/>
              <w:right w:val="single" w:sz="4" w:space="0" w:color="auto"/>
            </w:tcBorders>
            <w:shd w:val="clear" w:color="auto" w:fill="auto"/>
            <w:tcMar>
              <w:top w:w="13" w:type="dxa"/>
              <w:left w:w="28" w:type="dxa"/>
              <w:bottom w:w="0" w:type="dxa"/>
              <w:right w:w="28" w:type="dxa"/>
            </w:tcMar>
            <w:vAlign w:val="center"/>
            <w:hideMark/>
          </w:tcPr>
          <w:p w14:paraId="2C47394B" w14:textId="77777777" w:rsidR="00E575E4" w:rsidRPr="000922CB" w:rsidRDefault="00E575E4" w:rsidP="00AE76A4">
            <w:pPr>
              <w:rPr>
                <w:rFonts w:ascii="Roboto" w:hAnsi="Roboto"/>
                <w:color w:val="000000" w:themeColor="text1"/>
                <w:sz w:val="14"/>
                <w:szCs w:val="14"/>
                <w:lang w:val="ro-MD"/>
              </w:rPr>
            </w:pPr>
            <w:r w:rsidRPr="000922CB">
              <w:rPr>
                <w:rFonts w:ascii="Roboto" w:hAnsi="Roboto"/>
                <w:color w:val="000000" w:themeColor="text1"/>
                <w:sz w:val="14"/>
                <w:szCs w:val="14"/>
                <w:lang w:val="es-CO"/>
              </w:rPr>
              <w:t>Se încasea</w:t>
            </w:r>
            <w:r w:rsidRPr="000922CB">
              <w:rPr>
                <w:rFonts w:ascii="Roboto" w:hAnsi="Roboto"/>
                <w:color w:val="000000" w:themeColor="text1"/>
                <w:sz w:val="14"/>
                <w:szCs w:val="14"/>
                <w:lang w:val="ro-MD"/>
              </w:rPr>
              <w:t>ză lunar. Include TVA.</w:t>
            </w:r>
          </w:p>
        </w:tc>
      </w:tr>
      <w:tr w:rsidR="000922CB" w:rsidRPr="000922CB" w14:paraId="76447452" w14:textId="77777777" w:rsidTr="001D4656">
        <w:trPr>
          <w:trHeight w:val="133"/>
        </w:trPr>
        <w:tc>
          <w:tcPr>
            <w:tcW w:w="708" w:type="dxa"/>
            <w:vMerge/>
            <w:tcBorders>
              <w:top w:val="nil"/>
              <w:left w:val="single" w:sz="4" w:space="0" w:color="auto"/>
              <w:bottom w:val="single" w:sz="4" w:space="0" w:color="auto"/>
              <w:right w:val="nil"/>
            </w:tcBorders>
            <w:tcMar>
              <w:left w:w="28" w:type="dxa"/>
              <w:right w:w="28" w:type="dxa"/>
            </w:tcMar>
            <w:vAlign w:val="center"/>
            <w:hideMark/>
          </w:tcPr>
          <w:p w14:paraId="616FD0E2"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top w:w="13" w:type="dxa"/>
              <w:left w:w="28" w:type="dxa"/>
              <w:bottom w:w="0" w:type="dxa"/>
              <w:right w:w="28" w:type="dxa"/>
            </w:tcMar>
            <w:vAlign w:val="center"/>
            <w:hideMark/>
          </w:tcPr>
          <w:p w14:paraId="19AD68D6" w14:textId="77777777" w:rsidR="00E575E4" w:rsidRPr="000922CB" w:rsidRDefault="00E575E4" w:rsidP="00AE76A4">
            <w:pPr>
              <w:ind w:right="101"/>
              <w:rPr>
                <w:rFonts w:ascii="Roboto" w:hAnsi="Roboto"/>
                <w:color w:val="000000" w:themeColor="text1"/>
                <w:sz w:val="17"/>
                <w:szCs w:val="17"/>
                <w:lang w:val="en-US"/>
              </w:rPr>
            </w:pPr>
            <w:r w:rsidRPr="000922CB">
              <w:rPr>
                <w:rFonts w:ascii="Roboto" w:hAnsi="Roboto"/>
                <w:color w:val="000000" w:themeColor="text1"/>
                <w:sz w:val="17"/>
                <w:szCs w:val="17"/>
                <w:lang w:val="ro-RO"/>
              </w:rPr>
              <w:t xml:space="preserve">b) colectarea şi transportarea numerarului de la clienţi, </w:t>
            </w:r>
            <w:r w:rsidRPr="000922CB">
              <w:rPr>
                <w:rFonts w:ascii="Roboto" w:hAnsi="Roboto"/>
                <w:color w:val="000000" w:themeColor="text1"/>
                <w:sz w:val="17"/>
                <w:szCs w:val="17"/>
                <w:lang w:val="ro-MD"/>
              </w:rPr>
              <w:t>între punctele clienților</w:t>
            </w:r>
            <w:r w:rsidRPr="000922CB">
              <w:rPr>
                <w:rFonts w:ascii="Roboto" w:hAnsi="Roboto"/>
                <w:color w:val="000000" w:themeColor="text1"/>
                <w:sz w:val="17"/>
                <w:szCs w:val="17"/>
                <w:lang w:val="ro-RO"/>
              </w:rPr>
              <w:t xml:space="preserve"> în raza or. Chișinău</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14744A" w14:textId="77777777" w:rsid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0,3% din </w:t>
            </w:r>
            <w:proofErr w:type="spellStart"/>
            <w:r w:rsidRPr="00E03F69">
              <w:rPr>
                <w:rFonts w:ascii="Roboto" w:hAnsi="Roboto"/>
                <w:color w:val="000000" w:themeColor="text1"/>
                <w:sz w:val="15"/>
                <w:szCs w:val="15"/>
                <w:lang w:val="en-US"/>
              </w:rPr>
              <w:t>sumă</w:t>
            </w:r>
            <w:proofErr w:type="spellEnd"/>
            <w:r w:rsidR="00E03F69">
              <w:rPr>
                <w:rFonts w:ascii="Roboto" w:hAnsi="Roboto"/>
                <w:color w:val="000000" w:themeColor="text1"/>
                <w:sz w:val="15"/>
                <w:szCs w:val="15"/>
                <w:lang w:val="en-US"/>
              </w:rPr>
              <w:t>,</w:t>
            </w:r>
            <w:r w:rsidRPr="00E03F69">
              <w:rPr>
                <w:rFonts w:ascii="Roboto" w:hAnsi="Roboto"/>
                <w:color w:val="000000" w:themeColor="text1"/>
                <w:sz w:val="15"/>
                <w:szCs w:val="15"/>
                <w:lang w:val="en-US"/>
              </w:rPr>
              <w:t xml:space="preserve"> </w:t>
            </w:r>
          </w:p>
          <w:p w14:paraId="2C9BA173" w14:textId="0AFD723E"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ro-MD"/>
              </w:rPr>
              <w:t>min 80 MDL</w:t>
            </w:r>
          </w:p>
        </w:tc>
        <w:tc>
          <w:tcPr>
            <w:tcW w:w="3969"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14:paraId="698D8C18" w14:textId="77777777" w:rsidR="00E575E4" w:rsidRPr="000922CB" w:rsidRDefault="00E575E4" w:rsidP="00AE76A4">
            <w:pPr>
              <w:rPr>
                <w:rFonts w:ascii="Roboto" w:hAnsi="Roboto"/>
                <w:color w:val="000000" w:themeColor="text1"/>
                <w:sz w:val="14"/>
                <w:szCs w:val="14"/>
                <w:lang w:val="en-US"/>
              </w:rPr>
            </w:pPr>
          </w:p>
        </w:tc>
      </w:tr>
      <w:tr w:rsidR="000922CB" w:rsidRPr="000922CB" w14:paraId="48680CB8" w14:textId="77777777" w:rsidTr="001D4656">
        <w:trPr>
          <w:trHeight w:val="365"/>
        </w:trPr>
        <w:tc>
          <w:tcPr>
            <w:tcW w:w="708" w:type="dxa"/>
            <w:tcBorders>
              <w:top w:val="single" w:sz="4" w:space="0" w:color="auto"/>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3B2F5471" w14:textId="77777777" w:rsidR="00E575E4" w:rsidRPr="000922CB" w:rsidRDefault="00E575E4"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2.7</w:t>
            </w:r>
          </w:p>
        </w:tc>
        <w:tc>
          <w:tcPr>
            <w:tcW w:w="4963" w:type="dxa"/>
            <w:tcBorders>
              <w:top w:val="single" w:sz="4" w:space="0" w:color="auto"/>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21C74733" w14:textId="2513CF42"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Încasarea a numerarului în favoarea furnizorului de servicii conform Contractului</w:t>
            </w:r>
          </w:p>
        </w:tc>
        <w:tc>
          <w:tcPr>
            <w:tcW w:w="1701" w:type="dxa"/>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2BBE0AF2" w14:textId="77777777" w:rsidR="00E03F69" w:rsidRDefault="00E575E4" w:rsidP="00AE76A4">
            <w:pPr>
              <w:jc w:val="center"/>
              <w:rPr>
                <w:rFonts w:ascii="Roboto" w:hAnsi="Roboto"/>
                <w:color w:val="000000" w:themeColor="text1"/>
                <w:sz w:val="15"/>
                <w:szCs w:val="15"/>
                <w:lang w:val="ro-MD"/>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00E03F69">
              <w:rPr>
                <w:rFonts w:ascii="Roboto" w:hAnsi="Roboto"/>
                <w:color w:val="000000" w:themeColor="text1"/>
                <w:sz w:val="15"/>
                <w:szCs w:val="15"/>
                <w:lang w:val="ro-MD"/>
              </w:rPr>
              <w:t>,</w:t>
            </w:r>
            <w:r w:rsidRPr="00E03F69">
              <w:rPr>
                <w:rFonts w:ascii="Roboto" w:hAnsi="Roboto"/>
                <w:color w:val="000000" w:themeColor="text1"/>
                <w:sz w:val="15"/>
                <w:szCs w:val="15"/>
              </w:rPr>
              <w:t xml:space="preserve"> </w:t>
            </w:r>
          </w:p>
          <w:p w14:paraId="75032253" w14:textId="03BE0477" w:rsidR="00E575E4" w:rsidRPr="00E03F69" w:rsidRDefault="00E575E4" w:rsidP="00AE76A4">
            <w:pPr>
              <w:jc w:val="center"/>
              <w:rPr>
                <w:rFonts w:ascii="Roboto" w:hAnsi="Roboto"/>
                <w:color w:val="000000" w:themeColor="text1"/>
                <w:sz w:val="15"/>
                <w:szCs w:val="15"/>
                <w:lang w:val="ro-MD"/>
              </w:rPr>
            </w:pPr>
            <w:proofErr w:type="spellStart"/>
            <w:r w:rsidRPr="00E03F69">
              <w:rPr>
                <w:rFonts w:ascii="Roboto" w:hAnsi="Roboto"/>
                <w:color w:val="000000" w:themeColor="text1"/>
                <w:sz w:val="15"/>
                <w:szCs w:val="15"/>
              </w:rPr>
              <w:t>min</w:t>
            </w:r>
            <w:proofErr w:type="spellEnd"/>
            <w:r w:rsidRPr="00E03F69">
              <w:rPr>
                <w:rFonts w:ascii="Roboto" w:hAnsi="Roboto"/>
                <w:color w:val="000000" w:themeColor="text1"/>
                <w:sz w:val="15"/>
                <w:szCs w:val="15"/>
              </w:rPr>
              <w:t xml:space="preserve"> 5 MDL</w:t>
            </w:r>
          </w:p>
        </w:tc>
        <w:tc>
          <w:tcPr>
            <w:tcW w:w="3969" w:type="dxa"/>
            <w:gridSpan w:val="2"/>
            <w:tcBorders>
              <w:top w:val="single" w:sz="4" w:space="0" w:color="auto"/>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1448D034" w14:textId="77777777" w:rsidR="00E575E4" w:rsidRPr="000922CB" w:rsidRDefault="00E575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666016" w14:paraId="39588A17" w14:textId="77777777" w:rsidTr="001D4656">
        <w:trPr>
          <w:trHeight w:val="227"/>
        </w:trPr>
        <w:tc>
          <w:tcPr>
            <w:tcW w:w="708" w:type="dxa"/>
            <w:tcBorders>
              <w:top w:val="nil"/>
              <w:left w:val="single" w:sz="4" w:space="0" w:color="auto"/>
              <w:bottom w:val="single" w:sz="4" w:space="0" w:color="auto"/>
              <w:right w:val="nil"/>
            </w:tcBorders>
            <w:shd w:val="clear" w:color="auto" w:fill="auto"/>
            <w:tcMar>
              <w:top w:w="13" w:type="dxa"/>
              <w:left w:w="28" w:type="dxa"/>
              <w:bottom w:w="0" w:type="dxa"/>
              <w:right w:w="28" w:type="dxa"/>
            </w:tcMar>
            <w:vAlign w:val="center"/>
            <w:hideMark/>
          </w:tcPr>
          <w:p w14:paraId="5ABCC0AA"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2.8</w:t>
            </w:r>
          </w:p>
        </w:tc>
        <w:tc>
          <w:tcPr>
            <w:tcW w:w="4963" w:type="dxa"/>
            <w:tcBorders>
              <w:top w:val="nil"/>
              <w:left w:val="single" w:sz="4" w:space="0" w:color="auto"/>
              <w:bottom w:val="single" w:sz="4" w:space="0" w:color="auto"/>
              <w:right w:val="single" w:sz="4" w:space="0" w:color="auto"/>
            </w:tcBorders>
            <w:shd w:val="clear" w:color="auto" w:fill="auto"/>
            <w:tcMar>
              <w:top w:w="13" w:type="dxa"/>
              <w:left w:w="28" w:type="dxa"/>
              <w:bottom w:w="0" w:type="dxa"/>
              <w:right w:w="28" w:type="dxa"/>
            </w:tcMar>
            <w:vAlign w:val="center"/>
            <w:hideMark/>
          </w:tcPr>
          <w:p w14:paraId="16382116" w14:textId="177A82E9"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Încasarea banilor din venit în MDL*, pentru a fi transferate la conturile curente, deschise în alte bănci</w:t>
            </w:r>
          </w:p>
        </w:tc>
        <w:tc>
          <w:tcPr>
            <w:tcW w:w="1701" w:type="dxa"/>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025A0EFB" w14:textId="77777777" w:rsidR="00E575E4" w:rsidRPr="00E03F69" w:rsidRDefault="00E575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69" w:type="dxa"/>
            <w:gridSpan w:val="2"/>
            <w:tcBorders>
              <w:top w:val="nil"/>
              <w:left w:val="nil"/>
              <w:bottom w:val="single" w:sz="4" w:space="0" w:color="auto"/>
              <w:right w:val="single" w:sz="4" w:space="0" w:color="auto"/>
            </w:tcBorders>
            <w:shd w:val="clear" w:color="auto" w:fill="auto"/>
            <w:tcMar>
              <w:top w:w="13" w:type="dxa"/>
              <w:left w:w="28" w:type="dxa"/>
              <w:bottom w:w="0" w:type="dxa"/>
              <w:right w:w="28" w:type="dxa"/>
            </w:tcMar>
            <w:vAlign w:val="center"/>
            <w:hideMark/>
          </w:tcPr>
          <w:p w14:paraId="53FD5952" w14:textId="51FCE1EF" w:rsidR="00E575E4" w:rsidRPr="000922CB" w:rsidRDefault="00E575E4"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 </w:t>
            </w:r>
            <w:proofErr w:type="spellStart"/>
            <w:proofErr w:type="gramStart"/>
            <w:r w:rsidRPr="000922CB">
              <w:rPr>
                <w:rFonts w:ascii="Roboto" w:hAnsi="Roboto"/>
                <w:color w:val="000000" w:themeColor="text1"/>
                <w:sz w:val="14"/>
                <w:szCs w:val="14"/>
                <w:lang w:val="en-US"/>
              </w:rPr>
              <w:t>pentru</w:t>
            </w:r>
            <w:proofErr w:type="spellEnd"/>
            <w:proofErr w:type="gram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persoane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juridice</w:t>
            </w:r>
            <w:proofErr w:type="spellEnd"/>
            <w:r w:rsidRPr="000922CB">
              <w:rPr>
                <w:rFonts w:ascii="Roboto" w:hAnsi="Roboto"/>
                <w:color w:val="000000" w:themeColor="text1"/>
                <w:sz w:val="14"/>
                <w:szCs w:val="14"/>
                <w:lang w:val="en-US"/>
              </w:rPr>
              <w:t xml:space="preserve">, care nu </w:t>
            </w:r>
            <w:proofErr w:type="spellStart"/>
            <w:r w:rsidRPr="000922CB">
              <w:rPr>
                <w:rFonts w:ascii="Roboto" w:hAnsi="Roboto"/>
                <w:color w:val="000000" w:themeColor="text1"/>
                <w:sz w:val="14"/>
                <w:szCs w:val="14"/>
                <w:lang w:val="en-US"/>
              </w:rPr>
              <w:t>deţin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conturi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curente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FinComBank</w:t>
            </w:r>
            <w:proofErr w:type="spellEnd"/>
          </w:p>
        </w:tc>
      </w:tr>
      <w:tr w:rsidR="000922CB" w:rsidRPr="00C624B1" w14:paraId="6137D1DF" w14:textId="77777777" w:rsidTr="001D4656">
        <w:tblPrEx>
          <w:tblCellMar>
            <w:left w:w="108" w:type="dxa"/>
            <w:right w:w="108" w:type="dxa"/>
          </w:tblCellMar>
        </w:tblPrEx>
        <w:trPr>
          <w:trHeight w:val="284"/>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5480F6" w14:textId="77777777" w:rsidR="001D4656" w:rsidRPr="000922CB" w:rsidRDefault="001D4656" w:rsidP="00AE76A4">
            <w:pPr>
              <w:rPr>
                <w:rFonts w:ascii="Roboto" w:hAnsi="Roboto"/>
                <w:b/>
                <w:bCs/>
                <w:color w:val="000000" w:themeColor="text1"/>
                <w:sz w:val="20"/>
                <w:szCs w:val="20"/>
                <w:lang w:val="ro-RO"/>
              </w:rPr>
            </w:pPr>
          </w:p>
        </w:tc>
        <w:tc>
          <w:tcPr>
            <w:tcW w:w="1063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B7A4BE" w14:textId="2B0F58B3" w:rsidR="001D4656" w:rsidRPr="000922CB" w:rsidRDefault="001D4656" w:rsidP="00AE76A4">
            <w:pPr>
              <w:rPr>
                <w:rFonts w:ascii="Roboto" w:hAnsi="Roboto"/>
                <w:b/>
                <w:bCs/>
                <w:color w:val="000000" w:themeColor="text1"/>
                <w:sz w:val="20"/>
                <w:szCs w:val="20"/>
                <w:lang w:val="en-US"/>
              </w:rPr>
            </w:pPr>
            <w:r w:rsidRPr="000922CB">
              <w:rPr>
                <w:rFonts w:ascii="Roboto" w:hAnsi="Roboto"/>
                <w:b/>
                <w:bCs/>
                <w:color w:val="000000" w:themeColor="text1"/>
                <w:sz w:val="17"/>
                <w:szCs w:val="17"/>
                <w:lang w:val="en-US"/>
              </w:rPr>
              <w:t>III. OPERAŢIUNI ÎN VALUTĂ STRĂINĂ</w:t>
            </w:r>
          </w:p>
        </w:tc>
      </w:tr>
      <w:tr w:rsidR="000922CB" w:rsidRPr="000922CB" w14:paraId="15219CED" w14:textId="77777777" w:rsidTr="001D4656">
        <w:tblPrEx>
          <w:tblCellMar>
            <w:left w:w="108" w:type="dxa"/>
            <w:right w:w="108" w:type="dxa"/>
          </w:tblCellMar>
        </w:tblPrEx>
        <w:trPr>
          <w:trHeight w:val="284"/>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1C24E"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3.1</w:t>
            </w:r>
          </w:p>
        </w:tc>
        <w:tc>
          <w:tcPr>
            <w:tcW w:w="49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B7FFE8" w14:textId="71517CD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Înregistrarea mijloacelor băneşti în conturile Clienţilor, valută străină</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E12B65" w14:textId="5E2F2D3A"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gratis</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4A7971" w14:textId="77777777" w:rsidR="00E575E4" w:rsidRPr="000922CB" w:rsidRDefault="00E575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C624B1" w14:paraId="23F237D7" w14:textId="77777777" w:rsidTr="00EC5CC4">
        <w:tblPrEx>
          <w:tblCellMar>
            <w:left w:w="108" w:type="dxa"/>
            <w:right w:w="108" w:type="dxa"/>
          </w:tblCellMar>
        </w:tblPrEx>
        <w:trPr>
          <w:trHeight w:val="259"/>
        </w:trPr>
        <w:tc>
          <w:tcPr>
            <w:tcW w:w="70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58DDE67"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3.2</w:t>
            </w:r>
          </w:p>
        </w:tc>
        <w:tc>
          <w:tcPr>
            <w:tcW w:w="10633"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6E99F8FF" w14:textId="039BFB74" w:rsidR="00E575E4" w:rsidRPr="000922CB" w:rsidRDefault="00E575E4" w:rsidP="00AE76A4">
            <w:pPr>
              <w:rPr>
                <w:rFonts w:ascii="Roboto" w:hAnsi="Roboto"/>
                <w:b/>
                <w:bCs/>
                <w:i/>
                <w:iCs/>
                <w:color w:val="000000" w:themeColor="text1"/>
                <w:sz w:val="17"/>
                <w:szCs w:val="17"/>
                <w:lang w:val="es-CO"/>
              </w:rPr>
            </w:pPr>
            <w:r w:rsidRPr="000922CB">
              <w:rPr>
                <w:rFonts w:ascii="Roboto" w:hAnsi="Roboto"/>
                <w:b/>
                <w:bCs/>
                <w:i/>
                <w:iCs/>
                <w:color w:val="000000" w:themeColor="text1"/>
                <w:sz w:val="17"/>
                <w:szCs w:val="17"/>
                <w:lang w:val="es-CO"/>
              </w:rPr>
              <w:t>Efectuarea transferurilor în valută străină din conturile Clienţilor:</w:t>
            </w:r>
          </w:p>
        </w:tc>
      </w:tr>
      <w:tr w:rsidR="000922CB" w:rsidRPr="00C624B1" w14:paraId="711499C5" w14:textId="77777777" w:rsidTr="00F850BC">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4E77C" w14:textId="77777777" w:rsidR="000462DF" w:rsidRPr="000922CB" w:rsidRDefault="000462DF" w:rsidP="00AE76A4">
            <w:pPr>
              <w:rPr>
                <w:rFonts w:ascii="Roboto" w:hAnsi="Roboto"/>
                <w:b/>
                <w:bCs/>
                <w:color w:val="000000" w:themeColor="text1"/>
                <w:sz w:val="17"/>
                <w:szCs w:val="17"/>
              </w:rPr>
            </w:pPr>
            <w:r w:rsidRPr="000922CB">
              <w:rPr>
                <w:rFonts w:ascii="Roboto" w:hAnsi="Roboto"/>
                <w:b/>
                <w:bCs/>
                <w:color w:val="000000" w:themeColor="text1"/>
                <w:sz w:val="17"/>
                <w:szCs w:val="17"/>
              </w:rPr>
              <w:t>3.2.1</w:t>
            </w: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5CE6F1" w14:textId="63F9A0B0" w:rsidR="000462DF" w:rsidRPr="000922CB" w:rsidRDefault="000462DF" w:rsidP="000462DF">
            <w:pPr>
              <w:rPr>
                <w:rFonts w:ascii="Roboto" w:hAnsi="Roboto"/>
                <w:color w:val="000000" w:themeColor="text1"/>
                <w:sz w:val="14"/>
                <w:szCs w:val="14"/>
                <w:lang w:val="en-US"/>
              </w:rPr>
            </w:pPr>
            <w:r w:rsidRPr="000922CB">
              <w:rPr>
                <w:rFonts w:ascii="Roboto" w:hAnsi="Roboto"/>
                <w:color w:val="000000" w:themeColor="text1"/>
                <w:sz w:val="17"/>
                <w:szCs w:val="17"/>
                <w:lang w:val="ro-RO"/>
              </w:rPr>
              <w:t>în conturi din cadrul FinComBank:</w:t>
            </w:r>
            <w:r w:rsidRPr="000922CB">
              <w:rPr>
                <w:rFonts w:ascii="Roboto" w:hAnsi="Roboto"/>
                <w:color w:val="000000" w:themeColor="text1"/>
                <w:sz w:val="14"/>
                <w:szCs w:val="14"/>
                <w:lang w:val="en-US"/>
              </w:rPr>
              <w:t> </w:t>
            </w:r>
          </w:p>
        </w:tc>
      </w:tr>
      <w:tr w:rsidR="000922CB" w:rsidRPr="00C624B1" w14:paraId="23DD20B5" w14:textId="77777777" w:rsidTr="00F850BC">
        <w:tblPrEx>
          <w:tblCellMar>
            <w:left w:w="108" w:type="dxa"/>
            <w:right w:w="108" w:type="dxa"/>
          </w:tblCellMar>
        </w:tblPrEx>
        <w:trPr>
          <w:trHeight w:val="13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5BFBE6"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DB7E98" w14:textId="165D3A5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a)</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în conturile proprii (curente, de depozit)</w:t>
            </w:r>
            <w:r w:rsidR="00AA07B2" w:rsidRPr="000922CB">
              <w:rPr>
                <w:rFonts w:ascii="Roboto" w:hAnsi="Roboto"/>
                <w:color w:val="000000" w:themeColor="text1"/>
                <w:sz w:val="17"/>
                <w:szCs w:val="17"/>
                <w:lang w:val="ro-RO"/>
              </w:rPr>
              <w:t>, ordin de plată transmis prin SADD</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947778" w14:textId="6D9074E7" w:rsidR="00E575E4" w:rsidRPr="00E03F69" w:rsidRDefault="00AA07B2"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0</w:t>
            </w:r>
            <w:r w:rsidR="00E575E4" w:rsidRPr="00E03F69">
              <w:rPr>
                <w:rFonts w:ascii="Roboto" w:hAnsi="Roboto"/>
                <w:color w:val="000000" w:themeColor="text1"/>
                <w:sz w:val="15"/>
                <w:szCs w:val="15"/>
              </w:rPr>
              <w:t xml:space="preserve"> EUR</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B7FFCC" w14:textId="2C900EBF"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transfer. Se percepe la momentul efectuarii tranzactiei. Plata în valuta operaţiunii sau în echivalentul în MDL la cursul oficial stabilit de BNM pentru ziua efectuării operaţiunii.</w:t>
            </w:r>
          </w:p>
        </w:tc>
      </w:tr>
      <w:tr w:rsidR="000922CB" w:rsidRPr="000922CB" w14:paraId="525A504D" w14:textId="77777777" w:rsidTr="00E03F69">
        <w:tblPrEx>
          <w:tblCellMar>
            <w:left w:w="108" w:type="dxa"/>
            <w:right w:w="108" w:type="dxa"/>
          </w:tblCellMar>
        </w:tblPrEx>
        <w:trPr>
          <w:trHeight w:val="13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1314D5" w14:textId="77777777" w:rsidR="00AA07B2" w:rsidRPr="000922CB" w:rsidRDefault="00AA07B2" w:rsidP="00AE76A4">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1318CE" w14:textId="1DF5FC71" w:rsidR="00AA07B2" w:rsidRPr="000922CB" w:rsidRDefault="00AA07B2" w:rsidP="00AE76A4">
            <w:pPr>
              <w:rPr>
                <w:rFonts w:ascii="Roboto" w:hAnsi="Roboto"/>
                <w:color w:val="000000" w:themeColor="text1"/>
                <w:sz w:val="17"/>
                <w:szCs w:val="17"/>
                <w:lang w:val="ro-RO"/>
              </w:rPr>
            </w:pPr>
            <w:r w:rsidRPr="000922CB">
              <w:rPr>
                <w:rFonts w:ascii="Roboto" w:hAnsi="Roboto"/>
                <w:color w:val="000000" w:themeColor="text1"/>
                <w:sz w:val="17"/>
                <w:szCs w:val="17"/>
                <w:lang w:val="ro-RO"/>
              </w:rPr>
              <w:t xml:space="preserve">b) în conturile proprii (curente, de depozit), </w:t>
            </w:r>
            <w:proofErr w:type="spellStart"/>
            <w:r w:rsidRPr="000922CB">
              <w:rPr>
                <w:rFonts w:ascii="Roboto" w:hAnsi="Roboto"/>
                <w:color w:val="000000" w:themeColor="text1"/>
                <w:sz w:val="17"/>
                <w:szCs w:val="17"/>
                <w:lang w:val="en-US"/>
              </w:rPr>
              <w:t>ordin</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plată</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prezentat</w:t>
            </w:r>
            <w:proofErr w:type="spellEnd"/>
            <w:r w:rsidRPr="000922CB">
              <w:rPr>
                <w:rFonts w:ascii="Roboto" w:hAnsi="Roboto"/>
                <w:color w:val="000000" w:themeColor="text1"/>
                <w:sz w:val="17"/>
                <w:szCs w:val="17"/>
                <w:lang w:val="en-US"/>
              </w:rPr>
              <w:t xml:space="preserve"> pe </w:t>
            </w:r>
            <w:proofErr w:type="spellStart"/>
            <w:r w:rsidRPr="000922CB">
              <w:rPr>
                <w:rFonts w:ascii="Roboto" w:hAnsi="Roboto"/>
                <w:color w:val="000000" w:themeColor="text1"/>
                <w:sz w:val="17"/>
                <w:szCs w:val="17"/>
                <w:lang w:val="en-US"/>
              </w:rPr>
              <w:t>suport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hârtie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B771F" w14:textId="29BB6D2E" w:rsidR="00AA07B2" w:rsidRPr="00E03F69" w:rsidRDefault="00AA07B2" w:rsidP="00AE76A4">
            <w:pPr>
              <w:jc w:val="center"/>
              <w:rPr>
                <w:rFonts w:ascii="Roboto" w:hAnsi="Roboto"/>
                <w:color w:val="000000" w:themeColor="text1"/>
                <w:sz w:val="15"/>
                <w:szCs w:val="15"/>
                <w:lang w:val="ro-RO"/>
              </w:rPr>
            </w:pPr>
            <w:r w:rsidRPr="00E03F69">
              <w:rPr>
                <w:rFonts w:ascii="Roboto" w:hAnsi="Roboto"/>
                <w:color w:val="000000" w:themeColor="text1"/>
                <w:sz w:val="15"/>
                <w:szCs w:val="15"/>
              </w:rPr>
              <w:t>5 EUR</w:t>
            </w: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5A365" w14:textId="77777777" w:rsidR="00AA07B2" w:rsidRPr="000922CB" w:rsidRDefault="00AA07B2" w:rsidP="00AE76A4">
            <w:pPr>
              <w:rPr>
                <w:rFonts w:ascii="Roboto" w:hAnsi="Roboto"/>
                <w:color w:val="000000" w:themeColor="text1"/>
                <w:sz w:val="14"/>
                <w:szCs w:val="14"/>
                <w:lang w:val="es-CO"/>
              </w:rPr>
            </w:pPr>
          </w:p>
        </w:tc>
      </w:tr>
      <w:tr w:rsidR="000922CB" w:rsidRPr="000922CB" w14:paraId="19AC085D" w14:textId="77777777" w:rsidTr="00E03F69">
        <w:tblPrEx>
          <w:tblCellMar>
            <w:left w:w="108" w:type="dxa"/>
            <w:right w:w="108" w:type="dxa"/>
          </w:tblCellMar>
        </w:tblPrEx>
        <w:trPr>
          <w:trHeight w:val="13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2D611" w14:textId="77777777" w:rsidR="00AA07B2" w:rsidRPr="000922CB" w:rsidRDefault="00AA07B2" w:rsidP="00AE76A4">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AB1B67" w14:textId="4BA8AF3E" w:rsidR="00AA07B2" w:rsidRPr="000922CB" w:rsidRDefault="00F850BC" w:rsidP="00AE76A4">
            <w:pPr>
              <w:rPr>
                <w:rFonts w:ascii="Roboto" w:hAnsi="Roboto"/>
                <w:color w:val="000000" w:themeColor="text1"/>
                <w:sz w:val="17"/>
                <w:szCs w:val="17"/>
                <w:lang w:val="ro-RO"/>
              </w:rPr>
            </w:pPr>
            <w:r>
              <w:rPr>
                <w:rFonts w:ascii="Roboto" w:hAnsi="Roboto"/>
                <w:color w:val="000000" w:themeColor="text1"/>
                <w:sz w:val="17"/>
                <w:szCs w:val="17"/>
                <w:lang w:val="ro-RO"/>
              </w:rPr>
              <w:t>c</w:t>
            </w:r>
            <w:r w:rsidR="00AA07B2" w:rsidRPr="000922CB">
              <w:rPr>
                <w:rFonts w:ascii="Roboto" w:hAnsi="Roboto"/>
                <w:color w:val="000000" w:themeColor="text1"/>
                <w:sz w:val="17"/>
                <w:szCs w:val="17"/>
                <w:lang w:val="ro-RO"/>
              </w:rPr>
              <w:t>) în conturile altor Clienţi din cardul Băncii, ordin de plată transmis prin SADD</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6EE00" w14:textId="0FDA4B0B" w:rsidR="00AA07B2" w:rsidRPr="00E03F69" w:rsidRDefault="00AA07B2"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5</w:t>
            </w:r>
            <w:r w:rsidRPr="00E03F69">
              <w:rPr>
                <w:rFonts w:ascii="Roboto" w:hAnsi="Roboto"/>
                <w:color w:val="000000" w:themeColor="text1"/>
                <w:sz w:val="15"/>
                <w:szCs w:val="15"/>
              </w:rPr>
              <w:t xml:space="preserve"> EUR</w:t>
            </w:r>
          </w:p>
        </w:tc>
        <w:tc>
          <w:tcPr>
            <w:tcW w:w="3969" w:type="dxa"/>
            <w:gridSpan w:val="2"/>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253696" w14:textId="77777777" w:rsidR="00AA07B2" w:rsidRPr="000922CB" w:rsidRDefault="00AA07B2" w:rsidP="00AE76A4">
            <w:pPr>
              <w:rPr>
                <w:rFonts w:ascii="Roboto" w:hAnsi="Roboto"/>
                <w:color w:val="000000" w:themeColor="text1"/>
                <w:sz w:val="14"/>
                <w:szCs w:val="14"/>
                <w:lang w:val="es-CO"/>
              </w:rPr>
            </w:pPr>
          </w:p>
        </w:tc>
      </w:tr>
      <w:tr w:rsidR="000922CB" w:rsidRPr="000922CB" w14:paraId="27600495" w14:textId="77777777" w:rsidTr="00E03F69">
        <w:tblPrEx>
          <w:tblCellMar>
            <w:left w:w="108" w:type="dxa"/>
            <w:right w:w="108" w:type="dxa"/>
          </w:tblCellMar>
        </w:tblPrEx>
        <w:trPr>
          <w:trHeight w:val="1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3C934C"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EBB8C1" w14:textId="3DF41E7B" w:rsidR="00E575E4" w:rsidRPr="000922CB" w:rsidRDefault="00F850BC" w:rsidP="00AE76A4">
            <w:pPr>
              <w:rPr>
                <w:rFonts w:ascii="Roboto" w:hAnsi="Roboto"/>
                <w:color w:val="000000" w:themeColor="text1"/>
                <w:sz w:val="17"/>
                <w:szCs w:val="17"/>
                <w:lang w:val="en-US"/>
              </w:rPr>
            </w:pPr>
            <w:r>
              <w:rPr>
                <w:rFonts w:ascii="Roboto" w:hAnsi="Roboto"/>
                <w:color w:val="000000" w:themeColor="text1"/>
                <w:sz w:val="17"/>
                <w:szCs w:val="17"/>
                <w:lang w:val="ro-RO"/>
              </w:rPr>
              <w:t>d</w:t>
            </w:r>
            <w:r w:rsidR="00E575E4" w:rsidRPr="000922CB">
              <w:rPr>
                <w:rFonts w:ascii="Roboto" w:hAnsi="Roboto"/>
                <w:color w:val="000000" w:themeColor="text1"/>
                <w:sz w:val="17"/>
                <w:szCs w:val="17"/>
                <w:lang w:val="ro-RO"/>
              </w:rPr>
              <w:t>) în conturile altor Clienţi din cardul Băncii</w:t>
            </w:r>
            <w:r w:rsidR="00AA07B2" w:rsidRPr="000922CB">
              <w:rPr>
                <w:rFonts w:ascii="Roboto" w:hAnsi="Roboto"/>
                <w:color w:val="000000" w:themeColor="text1"/>
                <w:sz w:val="17"/>
                <w:szCs w:val="17"/>
                <w:lang w:val="ro-RO"/>
              </w:rPr>
              <w:t xml:space="preserve">, </w:t>
            </w:r>
            <w:proofErr w:type="spellStart"/>
            <w:r w:rsidR="00AA07B2" w:rsidRPr="000922CB">
              <w:rPr>
                <w:rFonts w:ascii="Roboto" w:hAnsi="Roboto"/>
                <w:color w:val="000000" w:themeColor="text1"/>
                <w:sz w:val="17"/>
                <w:szCs w:val="17"/>
                <w:lang w:val="en-US"/>
              </w:rPr>
              <w:t>ordin</w:t>
            </w:r>
            <w:proofErr w:type="spellEnd"/>
            <w:r w:rsidR="00AA07B2" w:rsidRPr="000922CB">
              <w:rPr>
                <w:rFonts w:ascii="Roboto" w:hAnsi="Roboto"/>
                <w:color w:val="000000" w:themeColor="text1"/>
                <w:sz w:val="17"/>
                <w:szCs w:val="17"/>
                <w:lang w:val="en-US"/>
              </w:rPr>
              <w:t xml:space="preserve"> de </w:t>
            </w:r>
            <w:proofErr w:type="spellStart"/>
            <w:r w:rsidR="00AA07B2" w:rsidRPr="000922CB">
              <w:rPr>
                <w:rFonts w:ascii="Roboto" w:hAnsi="Roboto"/>
                <w:color w:val="000000" w:themeColor="text1"/>
                <w:sz w:val="17"/>
                <w:szCs w:val="17"/>
                <w:lang w:val="en-US"/>
              </w:rPr>
              <w:t>plată</w:t>
            </w:r>
            <w:proofErr w:type="spellEnd"/>
            <w:r w:rsidR="00AA07B2" w:rsidRPr="000922CB">
              <w:rPr>
                <w:rFonts w:ascii="Roboto" w:hAnsi="Roboto"/>
                <w:color w:val="000000" w:themeColor="text1"/>
                <w:sz w:val="17"/>
                <w:szCs w:val="17"/>
                <w:lang w:val="en-US"/>
              </w:rPr>
              <w:t xml:space="preserve"> </w:t>
            </w:r>
            <w:proofErr w:type="spellStart"/>
            <w:r w:rsidR="00AA07B2" w:rsidRPr="000922CB">
              <w:rPr>
                <w:rFonts w:ascii="Roboto" w:hAnsi="Roboto"/>
                <w:color w:val="000000" w:themeColor="text1"/>
                <w:sz w:val="17"/>
                <w:szCs w:val="17"/>
                <w:lang w:val="en-US"/>
              </w:rPr>
              <w:t>prezentat</w:t>
            </w:r>
            <w:proofErr w:type="spellEnd"/>
            <w:r w:rsidR="00AA07B2" w:rsidRPr="000922CB">
              <w:rPr>
                <w:rFonts w:ascii="Roboto" w:hAnsi="Roboto"/>
                <w:color w:val="000000" w:themeColor="text1"/>
                <w:sz w:val="17"/>
                <w:szCs w:val="17"/>
                <w:lang w:val="en-US"/>
              </w:rPr>
              <w:t xml:space="preserve"> pe </w:t>
            </w:r>
            <w:proofErr w:type="spellStart"/>
            <w:r w:rsidR="00AA07B2" w:rsidRPr="000922CB">
              <w:rPr>
                <w:rFonts w:ascii="Roboto" w:hAnsi="Roboto"/>
                <w:color w:val="000000" w:themeColor="text1"/>
                <w:sz w:val="17"/>
                <w:szCs w:val="17"/>
                <w:lang w:val="en-US"/>
              </w:rPr>
              <w:t>suport</w:t>
            </w:r>
            <w:proofErr w:type="spellEnd"/>
            <w:r w:rsidR="00AA07B2" w:rsidRPr="000922CB">
              <w:rPr>
                <w:rFonts w:ascii="Roboto" w:hAnsi="Roboto"/>
                <w:color w:val="000000" w:themeColor="text1"/>
                <w:sz w:val="17"/>
                <w:szCs w:val="17"/>
                <w:lang w:val="en-US"/>
              </w:rPr>
              <w:t xml:space="preserve"> </w:t>
            </w:r>
            <w:proofErr w:type="spellStart"/>
            <w:r w:rsidR="00AA07B2" w:rsidRPr="000922CB">
              <w:rPr>
                <w:rFonts w:ascii="Roboto" w:hAnsi="Roboto"/>
                <w:color w:val="000000" w:themeColor="text1"/>
                <w:sz w:val="17"/>
                <w:szCs w:val="17"/>
                <w:lang w:val="en-US"/>
              </w:rPr>
              <w:t>hârtie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1B9E8E" w14:textId="2A653840" w:rsidR="00E575E4" w:rsidRPr="00E03F69" w:rsidRDefault="00AA07B2" w:rsidP="00AE76A4">
            <w:pPr>
              <w:jc w:val="center"/>
              <w:rPr>
                <w:rFonts w:ascii="Roboto" w:hAnsi="Roboto"/>
                <w:color w:val="000000" w:themeColor="text1"/>
                <w:sz w:val="15"/>
                <w:szCs w:val="15"/>
              </w:rPr>
            </w:pPr>
            <w:r w:rsidRPr="00E03F69">
              <w:rPr>
                <w:rFonts w:ascii="Roboto" w:hAnsi="Roboto"/>
                <w:color w:val="000000" w:themeColor="text1"/>
                <w:sz w:val="15"/>
                <w:szCs w:val="15"/>
                <w:lang w:val="en-US"/>
              </w:rPr>
              <w:t>10</w:t>
            </w:r>
            <w:r w:rsidR="00E575E4" w:rsidRPr="00E03F69">
              <w:rPr>
                <w:rFonts w:ascii="Roboto" w:hAnsi="Roboto"/>
                <w:color w:val="000000" w:themeColor="text1"/>
                <w:sz w:val="15"/>
                <w:szCs w:val="15"/>
              </w:rPr>
              <w:t xml:space="preserve"> EUR</w:t>
            </w:r>
          </w:p>
        </w:tc>
        <w:tc>
          <w:tcPr>
            <w:tcW w:w="3969" w:type="dxa"/>
            <w:gridSpan w:val="2"/>
            <w:vMerge/>
            <w:tcBorders>
              <w:top w:val="nil"/>
              <w:left w:val="nil"/>
              <w:bottom w:val="single" w:sz="4" w:space="0" w:color="auto"/>
              <w:right w:val="single" w:sz="4" w:space="0" w:color="auto"/>
            </w:tcBorders>
            <w:tcMar>
              <w:left w:w="28" w:type="dxa"/>
              <w:right w:w="28" w:type="dxa"/>
            </w:tcMar>
            <w:vAlign w:val="center"/>
            <w:hideMark/>
          </w:tcPr>
          <w:p w14:paraId="1B9E6A48" w14:textId="77777777" w:rsidR="00E575E4" w:rsidRPr="000922CB" w:rsidRDefault="00E575E4" w:rsidP="00AE76A4">
            <w:pPr>
              <w:rPr>
                <w:rFonts w:ascii="Roboto" w:hAnsi="Roboto"/>
                <w:color w:val="000000" w:themeColor="text1"/>
                <w:sz w:val="14"/>
                <w:szCs w:val="14"/>
              </w:rPr>
            </w:pPr>
          </w:p>
        </w:tc>
      </w:tr>
      <w:tr w:rsidR="000922CB" w:rsidRPr="00C624B1" w14:paraId="46DE7C58" w14:textId="77777777" w:rsidTr="00EC5CC4">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C7E7E"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3.2.2</w:t>
            </w:r>
          </w:p>
        </w:tc>
        <w:tc>
          <w:tcPr>
            <w:tcW w:w="4963" w:type="dxa"/>
            <w:tcBorders>
              <w:top w:val="nil"/>
              <w:left w:val="nil"/>
              <w:bottom w:val="nil"/>
              <w:right w:val="nil"/>
            </w:tcBorders>
            <w:shd w:val="clear" w:color="auto" w:fill="auto"/>
            <w:noWrap/>
            <w:tcMar>
              <w:left w:w="28" w:type="dxa"/>
              <w:right w:w="28" w:type="dxa"/>
            </w:tcMar>
            <w:vAlign w:val="center"/>
            <w:hideMark/>
          </w:tcPr>
          <w:p w14:paraId="73AD6600"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în conturile din alte bănci:</w:t>
            </w:r>
          </w:p>
        </w:tc>
        <w:tc>
          <w:tcPr>
            <w:tcW w:w="1701" w:type="dxa"/>
            <w:tcBorders>
              <w:top w:val="nil"/>
              <w:left w:val="nil"/>
              <w:bottom w:val="single" w:sz="4" w:space="0" w:color="auto"/>
              <w:right w:val="nil"/>
            </w:tcBorders>
            <w:shd w:val="clear" w:color="auto" w:fill="auto"/>
            <w:tcMar>
              <w:left w:w="28" w:type="dxa"/>
              <w:right w:w="28" w:type="dxa"/>
            </w:tcMar>
            <w:vAlign w:val="center"/>
            <w:hideMark/>
          </w:tcPr>
          <w:p w14:paraId="5E2EF55D" w14:textId="77777777" w:rsidR="00E575E4" w:rsidRPr="000922CB" w:rsidRDefault="00E575E4" w:rsidP="00AE76A4">
            <w:pPr>
              <w:jc w:val="cente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c>
          <w:tcPr>
            <w:tcW w:w="2007" w:type="dxa"/>
            <w:tcBorders>
              <w:top w:val="nil"/>
              <w:left w:val="nil"/>
              <w:bottom w:val="single" w:sz="4" w:space="0" w:color="auto"/>
              <w:right w:val="nil"/>
            </w:tcBorders>
            <w:shd w:val="clear" w:color="auto" w:fill="auto"/>
            <w:tcMar>
              <w:left w:w="28" w:type="dxa"/>
              <w:right w:w="28" w:type="dxa"/>
            </w:tcMar>
            <w:vAlign w:val="center"/>
            <w:hideMark/>
          </w:tcPr>
          <w:p w14:paraId="4A87CD79" w14:textId="77777777"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tc>
        <w:tc>
          <w:tcPr>
            <w:tcW w:w="196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E268E2" w14:textId="77777777" w:rsidR="00E575E4" w:rsidRPr="000922CB" w:rsidRDefault="00E575E4" w:rsidP="00AE76A4">
            <w:pPr>
              <w:rPr>
                <w:rFonts w:ascii="Roboto" w:hAnsi="Roboto"/>
                <w:color w:val="000000" w:themeColor="text1"/>
                <w:sz w:val="22"/>
                <w:szCs w:val="22"/>
                <w:lang w:val="es-CO"/>
              </w:rPr>
            </w:pPr>
            <w:r w:rsidRPr="000922CB">
              <w:rPr>
                <w:rFonts w:ascii="Roboto" w:hAnsi="Roboto"/>
                <w:color w:val="000000" w:themeColor="text1"/>
                <w:sz w:val="22"/>
                <w:szCs w:val="22"/>
                <w:lang w:val="es-CO"/>
              </w:rPr>
              <w:t> </w:t>
            </w:r>
          </w:p>
        </w:tc>
      </w:tr>
      <w:tr w:rsidR="000922CB" w:rsidRPr="00C624B1" w14:paraId="4FD24F5E" w14:textId="77777777" w:rsidTr="001D4656">
        <w:tblPrEx>
          <w:tblCellMar>
            <w:left w:w="108" w:type="dxa"/>
            <w:right w:w="108" w:type="dxa"/>
          </w:tblCellMar>
        </w:tblPrEx>
        <w:trPr>
          <w:trHeight w:val="332"/>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055186E"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971358" w14:textId="036FE204" w:rsidR="00E575E4" w:rsidRPr="000922CB" w:rsidRDefault="00E575E4"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a)</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 xml:space="preserve">în favoarea clienților altor bănci, </w:t>
            </w:r>
            <w:proofErr w:type="spellStart"/>
            <w:r w:rsidRPr="000922CB">
              <w:rPr>
                <w:rFonts w:ascii="Roboto" w:hAnsi="Roboto"/>
                <w:color w:val="000000" w:themeColor="text1"/>
                <w:sz w:val="17"/>
                <w:szCs w:val="17"/>
                <w:lang w:val="en-US"/>
              </w:rPr>
              <w:t>ordin</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plată</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prezentat</w:t>
            </w:r>
            <w:proofErr w:type="spellEnd"/>
            <w:r w:rsidRPr="000922CB">
              <w:rPr>
                <w:rFonts w:ascii="Roboto" w:hAnsi="Roboto"/>
                <w:color w:val="000000" w:themeColor="text1"/>
                <w:sz w:val="17"/>
                <w:szCs w:val="17"/>
                <w:lang w:val="en-US"/>
              </w:rPr>
              <w:t xml:space="preserve"> pe </w:t>
            </w:r>
            <w:proofErr w:type="spellStart"/>
            <w:r w:rsidRPr="000922CB">
              <w:rPr>
                <w:rFonts w:ascii="Roboto" w:hAnsi="Roboto"/>
                <w:color w:val="000000" w:themeColor="text1"/>
                <w:sz w:val="17"/>
                <w:szCs w:val="17"/>
                <w:lang w:val="en-US"/>
              </w:rPr>
              <w:t>suport</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hârtie</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DF993" w14:textId="12837DB8"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0,30% din </w:t>
            </w:r>
            <w:proofErr w:type="spellStart"/>
            <w:r w:rsidRPr="00E03F69">
              <w:rPr>
                <w:rFonts w:ascii="Roboto" w:hAnsi="Roboto"/>
                <w:color w:val="000000" w:themeColor="text1"/>
                <w:sz w:val="15"/>
                <w:szCs w:val="15"/>
                <w:lang w:val="en-US"/>
              </w:rPr>
              <w:t>sumă</w:t>
            </w:r>
            <w:proofErr w:type="spellEnd"/>
            <w:r w:rsidR="003918E4" w:rsidRPr="00E03F69">
              <w:rPr>
                <w:rFonts w:ascii="Roboto" w:hAnsi="Roboto"/>
                <w:color w:val="000000" w:themeColor="text1"/>
                <w:sz w:val="15"/>
                <w:szCs w:val="15"/>
                <w:lang w:val="en-US"/>
              </w:rPr>
              <w:t>,</w:t>
            </w:r>
            <w:r w:rsidRPr="00E03F69">
              <w:rPr>
                <w:rFonts w:ascii="Roboto" w:hAnsi="Roboto"/>
                <w:color w:val="000000" w:themeColor="text1"/>
                <w:sz w:val="15"/>
                <w:szCs w:val="15"/>
                <w:lang w:val="en-US"/>
              </w:rPr>
              <w:t xml:space="preserve"> min</w:t>
            </w:r>
            <w:r w:rsidR="003918E4" w:rsidRPr="00E03F69">
              <w:rPr>
                <w:rFonts w:ascii="Roboto" w:hAnsi="Roboto"/>
                <w:color w:val="000000" w:themeColor="text1"/>
                <w:sz w:val="15"/>
                <w:szCs w:val="15"/>
                <w:lang w:val="en-US"/>
              </w:rPr>
              <w:t xml:space="preserve"> </w:t>
            </w:r>
            <w:r w:rsidRPr="00E03F69">
              <w:rPr>
                <w:rFonts w:ascii="Roboto" w:hAnsi="Roboto"/>
                <w:color w:val="000000" w:themeColor="text1"/>
                <w:sz w:val="15"/>
                <w:szCs w:val="15"/>
                <w:lang w:val="en-US"/>
              </w:rPr>
              <w:t>30 EUR, max 250</w:t>
            </w:r>
            <w:r w:rsidR="003918E4" w:rsidRPr="00E03F69">
              <w:rPr>
                <w:rFonts w:ascii="Roboto" w:hAnsi="Roboto"/>
                <w:color w:val="000000" w:themeColor="text1"/>
                <w:sz w:val="15"/>
                <w:szCs w:val="15"/>
                <w:lang w:val="en-US"/>
              </w:rPr>
              <w:t xml:space="preserve"> E</w:t>
            </w:r>
            <w:r w:rsidRPr="00E03F69">
              <w:rPr>
                <w:rFonts w:ascii="Roboto" w:hAnsi="Roboto"/>
                <w:color w:val="000000" w:themeColor="text1"/>
                <w:sz w:val="15"/>
                <w:szCs w:val="15"/>
                <w:lang w:val="en-US"/>
              </w:rPr>
              <w:t>UR</w:t>
            </w:r>
          </w:p>
        </w:tc>
        <w:tc>
          <w:tcPr>
            <w:tcW w:w="3969"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9331D20" w14:textId="1AADAD44"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transfer. Se percepe la momentul efectuării tranzacției. Plata în valuta operaţiunii sau echivalentul în MDL la cursul oficial stabilit de BNM pentru ziua efectuării operaţiunii.</w:t>
            </w:r>
          </w:p>
          <w:p w14:paraId="72EED79B" w14:textId="272DE7F3" w:rsidR="00E575E4" w:rsidRPr="000922CB" w:rsidRDefault="00E575E4" w:rsidP="00AE76A4">
            <w:pPr>
              <w:rPr>
                <w:rFonts w:ascii="Roboto" w:hAnsi="Roboto"/>
                <w:color w:val="000000" w:themeColor="text1"/>
                <w:sz w:val="14"/>
                <w:szCs w:val="14"/>
                <w:lang w:val="es-CO"/>
              </w:rPr>
            </w:pPr>
          </w:p>
        </w:tc>
      </w:tr>
      <w:tr w:rsidR="000922CB" w:rsidRPr="00C624B1" w14:paraId="09A78848" w14:textId="77777777" w:rsidTr="001D4656">
        <w:tblPrEx>
          <w:tblCellMar>
            <w:left w:w="108" w:type="dxa"/>
            <w:right w:w="108" w:type="dxa"/>
          </w:tblCellMar>
        </w:tblPrEx>
        <w:trPr>
          <w:trHeight w:val="224"/>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523B9EF1" w14:textId="77777777" w:rsidR="00E575E4" w:rsidRPr="000922CB" w:rsidRDefault="00E575E4" w:rsidP="00AE76A4">
            <w:pPr>
              <w:rPr>
                <w:rFonts w:ascii="Roboto" w:hAnsi="Roboto"/>
                <w:b/>
                <w:bCs/>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D5C91" w14:textId="370C9665"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b)</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în favoarea clienților altor bănci, ordin de plată transmis prin SADD</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4F86C" w14:textId="249E717A"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0,25% din </w:t>
            </w:r>
            <w:proofErr w:type="spellStart"/>
            <w:r w:rsidRPr="00E03F69">
              <w:rPr>
                <w:rFonts w:ascii="Roboto" w:hAnsi="Roboto"/>
                <w:color w:val="000000" w:themeColor="text1"/>
                <w:sz w:val="15"/>
                <w:szCs w:val="15"/>
                <w:lang w:val="en-US"/>
              </w:rPr>
              <w:t>sumă</w:t>
            </w:r>
            <w:proofErr w:type="spellEnd"/>
            <w:r w:rsidR="003918E4" w:rsidRPr="00E03F69">
              <w:rPr>
                <w:rFonts w:ascii="Roboto" w:hAnsi="Roboto"/>
                <w:color w:val="000000" w:themeColor="text1"/>
                <w:sz w:val="15"/>
                <w:szCs w:val="15"/>
                <w:lang w:val="en-US"/>
              </w:rPr>
              <w:t>,</w:t>
            </w:r>
            <w:r w:rsidRPr="00E03F69">
              <w:rPr>
                <w:rFonts w:ascii="Roboto" w:hAnsi="Roboto"/>
                <w:color w:val="000000" w:themeColor="text1"/>
                <w:sz w:val="15"/>
                <w:szCs w:val="15"/>
                <w:lang w:val="en-US"/>
              </w:rPr>
              <w:t xml:space="preserve"> min 25 EUR, max 250 EUR</w:t>
            </w:r>
          </w:p>
        </w:tc>
        <w:tc>
          <w:tcPr>
            <w:tcW w:w="3969" w:type="dxa"/>
            <w:gridSpan w:val="2"/>
            <w:vMerge/>
            <w:tcBorders>
              <w:left w:val="single" w:sz="4" w:space="0" w:color="auto"/>
              <w:right w:val="single" w:sz="4" w:space="0" w:color="auto"/>
            </w:tcBorders>
            <w:shd w:val="clear" w:color="auto" w:fill="auto"/>
            <w:tcMar>
              <w:left w:w="28" w:type="dxa"/>
              <w:right w:w="28" w:type="dxa"/>
            </w:tcMar>
            <w:vAlign w:val="center"/>
            <w:hideMark/>
          </w:tcPr>
          <w:p w14:paraId="71CABC52" w14:textId="4E4D0007" w:rsidR="00E575E4" w:rsidRPr="000922CB" w:rsidRDefault="00E575E4" w:rsidP="00AE76A4">
            <w:pPr>
              <w:rPr>
                <w:rFonts w:ascii="Roboto" w:hAnsi="Roboto"/>
                <w:color w:val="000000" w:themeColor="text1"/>
                <w:sz w:val="14"/>
                <w:szCs w:val="14"/>
                <w:lang w:val="en-US"/>
              </w:rPr>
            </w:pPr>
          </w:p>
        </w:tc>
      </w:tr>
      <w:tr w:rsidR="000922CB" w:rsidRPr="000922CB" w14:paraId="26C85231" w14:textId="77777777" w:rsidTr="001D4656">
        <w:tblPrEx>
          <w:tblCellMar>
            <w:left w:w="108" w:type="dxa"/>
            <w:right w:w="108" w:type="dxa"/>
          </w:tblCellMar>
        </w:tblPrEx>
        <w:trPr>
          <w:trHeight w:val="245"/>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7B23FA9C" w14:textId="77777777" w:rsidR="00E575E4" w:rsidRPr="000922CB" w:rsidRDefault="00E575E4" w:rsidP="00AE76A4">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22550" w14:textId="728D6A02"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c) </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întru executarea ordinului incaso (se reţine din suma plăţii)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E449B" w14:textId="35F46462"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30 EUR</w:t>
            </w:r>
          </w:p>
        </w:tc>
        <w:tc>
          <w:tcPr>
            <w:tcW w:w="3969" w:type="dxa"/>
            <w:gridSpan w:val="2"/>
            <w:vMerge/>
            <w:tcBorders>
              <w:left w:val="single" w:sz="4" w:space="0" w:color="auto"/>
              <w:right w:val="single" w:sz="4" w:space="0" w:color="auto"/>
            </w:tcBorders>
            <w:shd w:val="clear" w:color="auto" w:fill="auto"/>
            <w:tcMar>
              <w:left w:w="28" w:type="dxa"/>
              <w:right w:w="28" w:type="dxa"/>
            </w:tcMar>
            <w:vAlign w:val="center"/>
            <w:hideMark/>
          </w:tcPr>
          <w:p w14:paraId="6BBF590E" w14:textId="399A7403" w:rsidR="00E575E4" w:rsidRPr="000922CB" w:rsidRDefault="00E575E4" w:rsidP="00AE76A4">
            <w:pPr>
              <w:rPr>
                <w:rFonts w:ascii="Roboto" w:hAnsi="Roboto"/>
                <w:color w:val="000000" w:themeColor="text1"/>
                <w:sz w:val="14"/>
                <w:szCs w:val="14"/>
                <w:lang w:val="en-US"/>
              </w:rPr>
            </w:pPr>
          </w:p>
        </w:tc>
      </w:tr>
      <w:tr w:rsidR="000922CB" w:rsidRPr="000922CB" w14:paraId="3A4C8FB4" w14:textId="77777777" w:rsidTr="001D4656">
        <w:tblPrEx>
          <w:tblCellMar>
            <w:left w:w="108" w:type="dxa"/>
            <w:right w:w="108" w:type="dxa"/>
          </w:tblCellMar>
        </w:tblPrEx>
        <w:trPr>
          <w:trHeight w:val="404"/>
        </w:trPr>
        <w:tc>
          <w:tcPr>
            <w:tcW w:w="70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7E01C040"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3.2.3</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394FF6" w14:textId="77777777"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în dolari SUA cu opţiunea „FULLPAY” (suplimentar la comisionul conform punctului 3.2.2 (a))</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D5BD2" w14:textId="77777777"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25 USD</w:t>
            </w:r>
          </w:p>
        </w:tc>
        <w:tc>
          <w:tcPr>
            <w:tcW w:w="3969" w:type="dxa"/>
            <w:gridSpan w:val="2"/>
            <w:vMerge/>
            <w:tcBorders>
              <w:left w:val="single" w:sz="4" w:space="0" w:color="auto"/>
              <w:right w:val="single" w:sz="4" w:space="0" w:color="auto"/>
            </w:tcBorders>
            <w:shd w:val="clear" w:color="auto" w:fill="auto"/>
            <w:tcMar>
              <w:left w:w="28" w:type="dxa"/>
              <w:right w:w="28" w:type="dxa"/>
            </w:tcMar>
            <w:vAlign w:val="center"/>
          </w:tcPr>
          <w:p w14:paraId="00B1A67C" w14:textId="635BEE9C" w:rsidR="00E575E4" w:rsidRPr="000922CB" w:rsidRDefault="00E575E4" w:rsidP="00AE76A4">
            <w:pPr>
              <w:rPr>
                <w:rFonts w:ascii="Roboto" w:hAnsi="Roboto"/>
                <w:color w:val="000000" w:themeColor="text1"/>
                <w:sz w:val="14"/>
                <w:szCs w:val="14"/>
                <w:lang w:val="en-US"/>
              </w:rPr>
            </w:pPr>
          </w:p>
        </w:tc>
      </w:tr>
      <w:tr w:rsidR="000922CB" w:rsidRPr="000922CB" w14:paraId="48FBE49A" w14:textId="77777777" w:rsidTr="001D4656">
        <w:tblPrEx>
          <w:tblCellMar>
            <w:left w:w="108" w:type="dxa"/>
            <w:right w:w="108" w:type="dxa"/>
          </w:tblCellMar>
        </w:tblPrEx>
        <w:trPr>
          <w:trHeight w:val="400"/>
        </w:trPr>
        <w:tc>
          <w:tcPr>
            <w:tcW w:w="708"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631D020" w14:textId="77777777" w:rsidR="00E575E4" w:rsidRPr="000922CB" w:rsidRDefault="00E575E4" w:rsidP="00AE76A4">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3.2.4</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0A117F" w14:textId="77777777" w:rsidR="00E575E4" w:rsidRPr="000922CB" w:rsidRDefault="00E575E4" w:rsidP="00AE76A4">
            <w:pPr>
              <w:rPr>
                <w:rFonts w:ascii="Roboto" w:hAnsi="Roboto"/>
                <w:color w:val="000000" w:themeColor="text1"/>
                <w:sz w:val="17"/>
                <w:szCs w:val="17"/>
                <w:lang w:val="ro-MD"/>
              </w:rPr>
            </w:pPr>
            <w:r w:rsidRPr="000922CB">
              <w:rPr>
                <w:rFonts w:ascii="Roboto" w:hAnsi="Roboto"/>
                <w:color w:val="000000" w:themeColor="text1"/>
                <w:sz w:val="17"/>
                <w:szCs w:val="17"/>
                <w:lang w:val="ro-RO"/>
              </w:rPr>
              <w:t>comisionul băncii corespondente pentru ordinele de plată (suplimentar la comisionul conform punctului 3.2.2)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E25FA" w14:textId="77777777" w:rsidR="00E575E4" w:rsidRPr="00E03F69" w:rsidRDefault="00E575E4" w:rsidP="00AE76A4">
            <w:pPr>
              <w:jc w:val="center"/>
              <w:rPr>
                <w:rFonts w:ascii="Roboto" w:hAnsi="Roboto"/>
                <w:color w:val="000000" w:themeColor="text1"/>
                <w:sz w:val="15"/>
                <w:szCs w:val="15"/>
                <w:lang w:val="ro-RO"/>
              </w:rPr>
            </w:pPr>
            <w:r w:rsidRPr="00E03F69">
              <w:rPr>
                <w:rFonts w:ascii="Roboto" w:hAnsi="Roboto"/>
                <w:color w:val="000000" w:themeColor="text1"/>
                <w:sz w:val="15"/>
                <w:szCs w:val="15"/>
                <w:lang w:val="ro-RO"/>
              </w:rPr>
              <w:t xml:space="preserve">3,5 </w:t>
            </w:r>
            <w:r w:rsidRPr="00E03F69">
              <w:rPr>
                <w:rFonts w:ascii="Roboto" w:hAnsi="Roboto"/>
                <w:color w:val="000000" w:themeColor="text1"/>
                <w:sz w:val="15"/>
                <w:szCs w:val="15"/>
                <w:lang w:val="ro-MD"/>
              </w:rPr>
              <w:t>EUR</w:t>
            </w:r>
          </w:p>
        </w:tc>
        <w:tc>
          <w:tcPr>
            <w:tcW w:w="3969"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23DDAC" w14:textId="092984AA" w:rsidR="00E575E4" w:rsidRPr="000922CB" w:rsidRDefault="00E575E4" w:rsidP="00AE76A4">
            <w:pPr>
              <w:rPr>
                <w:rFonts w:ascii="Roboto" w:hAnsi="Roboto"/>
                <w:color w:val="000000" w:themeColor="text1"/>
                <w:sz w:val="14"/>
                <w:szCs w:val="14"/>
                <w:lang w:val="ro-MD"/>
              </w:rPr>
            </w:pPr>
          </w:p>
        </w:tc>
      </w:tr>
      <w:tr w:rsidR="000922CB" w:rsidRPr="00C624B1" w14:paraId="499DEC1C" w14:textId="77777777" w:rsidTr="001D4656">
        <w:tblPrEx>
          <w:tblCellMar>
            <w:left w:w="108" w:type="dxa"/>
            <w:right w:w="108" w:type="dxa"/>
          </w:tblCellMar>
        </w:tblPrEx>
        <w:trPr>
          <w:trHeight w:val="400"/>
        </w:trPr>
        <w:tc>
          <w:tcPr>
            <w:tcW w:w="11341"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7DCEFA" w14:textId="7168855B" w:rsidR="00E575E4" w:rsidRPr="000922CB" w:rsidRDefault="00E575E4" w:rsidP="00AE76A4">
            <w:pPr>
              <w:jc w:val="both"/>
              <w:rPr>
                <w:rFonts w:ascii="Roboto" w:hAnsi="Roboto"/>
                <w:color w:val="000000" w:themeColor="text1"/>
                <w:sz w:val="14"/>
                <w:szCs w:val="14"/>
                <w:lang w:val="ro-RO"/>
              </w:rPr>
            </w:pPr>
            <w:r w:rsidRPr="000922CB">
              <w:rPr>
                <w:rFonts w:ascii="Roboto" w:hAnsi="Roboto"/>
                <w:b/>
                <w:color w:val="000000" w:themeColor="text1"/>
                <w:sz w:val="14"/>
                <w:szCs w:val="14"/>
                <w:lang w:val="ro-RO"/>
              </w:rPr>
              <w:t>Notă</w:t>
            </w:r>
            <w:r w:rsidRPr="000922CB">
              <w:rPr>
                <w:rFonts w:ascii="Roboto" w:hAnsi="Roboto"/>
                <w:color w:val="000000" w:themeColor="text1"/>
                <w:sz w:val="14"/>
                <w:szCs w:val="14"/>
                <w:lang w:val="ro-RO"/>
              </w:rPr>
              <w:t>: Comisioanele pentru plăţile interbancare în favoarea clienţilor altor bănci se percep pentru opţiunile OUR, SHA şi BEN.</w:t>
            </w:r>
          </w:p>
          <w:p w14:paraId="2F79F6EE" w14:textId="77777777" w:rsidR="00E575E4" w:rsidRPr="000922CB" w:rsidRDefault="00E575E4" w:rsidP="00AE76A4">
            <w:pPr>
              <w:jc w:val="both"/>
              <w:rPr>
                <w:rFonts w:ascii="Roboto" w:hAnsi="Roboto"/>
                <w:color w:val="000000" w:themeColor="text1"/>
                <w:sz w:val="14"/>
                <w:szCs w:val="14"/>
                <w:lang w:val="ro-RO"/>
              </w:rPr>
            </w:pPr>
            <w:r w:rsidRPr="000922CB">
              <w:rPr>
                <w:rFonts w:ascii="Roboto" w:hAnsi="Roboto"/>
                <w:color w:val="000000" w:themeColor="text1"/>
                <w:sz w:val="14"/>
                <w:szCs w:val="14"/>
                <w:lang w:val="ro-RO"/>
              </w:rPr>
              <w:t xml:space="preserve"> - OUR şi SHA: comisioanele FinComBank sunt achitate de către plătitor. Băncile terţe pot reţine anumite comisioane din suma transferului.</w:t>
            </w:r>
          </w:p>
          <w:p w14:paraId="7502E572" w14:textId="77777777" w:rsidR="00E575E4" w:rsidRPr="000922CB" w:rsidRDefault="00E575E4" w:rsidP="00AE76A4">
            <w:pPr>
              <w:jc w:val="both"/>
              <w:rPr>
                <w:rFonts w:ascii="Roboto" w:hAnsi="Roboto"/>
                <w:color w:val="000000" w:themeColor="text1"/>
                <w:sz w:val="14"/>
                <w:szCs w:val="14"/>
                <w:lang w:val="ro-RO"/>
              </w:rPr>
            </w:pPr>
            <w:r w:rsidRPr="000922CB">
              <w:rPr>
                <w:rFonts w:ascii="Roboto" w:hAnsi="Roboto"/>
                <w:color w:val="000000" w:themeColor="text1"/>
                <w:sz w:val="14"/>
                <w:szCs w:val="14"/>
                <w:lang w:val="ro-RO"/>
              </w:rPr>
              <w:t xml:space="preserve"> - BEN: comisioanele FinComBank şi comisioanele băncilor terţe sunt reţinute din suma transferului.</w:t>
            </w:r>
          </w:p>
          <w:p w14:paraId="0B294738" w14:textId="2B7BBAC6" w:rsidR="00E575E4" w:rsidRPr="000922CB" w:rsidRDefault="00E575E4" w:rsidP="00AE76A4">
            <w:pPr>
              <w:jc w:val="both"/>
              <w:rPr>
                <w:rFonts w:ascii="Roboto" w:hAnsi="Roboto"/>
                <w:color w:val="000000" w:themeColor="text1"/>
                <w:sz w:val="14"/>
                <w:szCs w:val="14"/>
                <w:lang w:val="ro-RO"/>
              </w:rPr>
            </w:pPr>
            <w:r w:rsidRPr="000922CB">
              <w:rPr>
                <w:rFonts w:ascii="Roboto" w:hAnsi="Roboto"/>
                <w:b/>
                <w:color w:val="000000" w:themeColor="text1"/>
                <w:sz w:val="14"/>
                <w:szCs w:val="14"/>
                <w:lang w:val="ro-RO"/>
              </w:rPr>
              <w:t>Ora limită pentru executarea plăţilor</w:t>
            </w:r>
            <w:r w:rsidRPr="000922CB">
              <w:rPr>
                <w:rFonts w:ascii="Roboto" w:hAnsi="Roboto"/>
                <w:color w:val="000000" w:themeColor="text1"/>
                <w:sz w:val="14"/>
                <w:szCs w:val="14"/>
                <w:lang w:val="ro-RO"/>
              </w:rPr>
              <w:t>: în USD/EUR-16:00, RUB - 13:00, RON - 12:00, CHF / GBP -11:00. Plățile primite după ora indicată vor avea data valutării următoarea zi lucrătoare.</w:t>
            </w:r>
          </w:p>
        </w:tc>
      </w:tr>
      <w:tr w:rsidR="000922CB" w:rsidRPr="00C624B1" w14:paraId="71AFE1E7" w14:textId="77777777" w:rsidTr="006F184E">
        <w:tblPrEx>
          <w:tblCellMar>
            <w:left w:w="108" w:type="dxa"/>
            <w:right w:w="108" w:type="dxa"/>
          </w:tblCellMar>
        </w:tblPrEx>
        <w:trPr>
          <w:trHeight w:val="283"/>
        </w:trPr>
        <w:tc>
          <w:tcPr>
            <w:tcW w:w="708"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A77D3ED" w14:textId="77777777" w:rsidR="00E575E4" w:rsidRPr="000922CB" w:rsidRDefault="00E575E4" w:rsidP="00AE76A4">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3.3</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09F832" w14:textId="77777777" w:rsidR="00E575E4" w:rsidRPr="000922CB" w:rsidRDefault="00E575E4" w:rsidP="00AE76A4">
            <w:pPr>
              <w:rPr>
                <w:rFonts w:ascii="Roboto" w:hAnsi="Roboto"/>
                <w:color w:val="000000" w:themeColor="text1"/>
                <w:sz w:val="17"/>
                <w:szCs w:val="17"/>
                <w:lang w:val="ro-MD"/>
              </w:rPr>
            </w:pPr>
            <w:r w:rsidRPr="000922CB">
              <w:rPr>
                <w:rFonts w:ascii="Roboto" w:hAnsi="Roboto"/>
                <w:color w:val="000000" w:themeColor="text1"/>
                <w:sz w:val="17"/>
                <w:szCs w:val="17"/>
                <w:lang w:val="ro-RO"/>
              </w:rPr>
              <w:t>Transmiterea mesajului SWIFT (cu excepţia plăţilor întru executarea ordinului incaso)</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392D9" w14:textId="3B032297" w:rsidR="00E575E4" w:rsidRPr="00E03F69" w:rsidRDefault="00E575E4" w:rsidP="00AE76A4">
            <w:pPr>
              <w:jc w:val="center"/>
              <w:rPr>
                <w:rFonts w:ascii="Roboto" w:hAnsi="Roboto"/>
                <w:color w:val="000000" w:themeColor="text1"/>
                <w:sz w:val="15"/>
                <w:szCs w:val="15"/>
                <w:lang w:val="ro-MD"/>
              </w:rPr>
            </w:pPr>
            <w:r w:rsidRPr="00E03F69">
              <w:rPr>
                <w:rFonts w:ascii="Roboto" w:hAnsi="Roboto"/>
                <w:color w:val="000000" w:themeColor="text1"/>
                <w:sz w:val="15"/>
                <w:szCs w:val="15"/>
                <w:lang w:val="ro-MD"/>
              </w:rPr>
              <w:t>10 EUR</w:t>
            </w:r>
          </w:p>
        </w:tc>
        <w:tc>
          <w:tcPr>
            <w:tcW w:w="3969"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F783798" w14:textId="4CA75CA9" w:rsidR="00E575E4" w:rsidRPr="000922CB" w:rsidRDefault="00E575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transfer. Se percepe la momentul efectuării tranzacției. Plata în valuta operaţiunii sau echivalentul în MDL la cursul oficial stabilit de BNM pentru ziua efectuării operaţiunii.</w:t>
            </w:r>
          </w:p>
          <w:p w14:paraId="055D91D2" w14:textId="04FCDDDC" w:rsidR="00E575E4" w:rsidRPr="000922CB" w:rsidRDefault="00E575E4" w:rsidP="00AE76A4">
            <w:pPr>
              <w:rPr>
                <w:rFonts w:ascii="Roboto" w:hAnsi="Roboto"/>
                <w:color w:val="000000" w:themeColor="text1"/>
                <w:sz w:val="14"/>
                <w:szCs w:val="14"/>
                <w:lang w:val="es-CO"/>
              </w:rPr>
            </w:pPr>
          </w:p>
        </w:tc>
      </w:tr>
      <w:tr w:rsidR="000922CB" w:rsidRPr="000922CB" w14:paraId="1BD6063C" w14:textId="77777777" w:rsidTr="001D4656">
        <w:tblPrEx>
          <w:tblCellMar>
            <w:left w:w="108" w:type="dxa"/>
            <w:right w:w="108" w:type="dxa"/>
          </w:tblCellMar>
        </w:tblPrEx>
        <w:trPr>
          <w:trHeight w:val="260"/>
        </w:trPr>
        <w:tc>
          <w:tcPr>
            <w:tcW w:w="708"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37A591A"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3.4</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B8E96E" w14:textId="64BEE574"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Modificarea , anularea, returnarea, redirecționarea, investigarea sau confirmarea ordinului de plată valutar</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FD02A" w14:textId="569D8273" w:rsidR="00E575E4" w:rsidRPr="00E03F69" w:rsidRDefault="00E575E4"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50 EUR + </w:t>
            </w:r>
            <w:proofErr w:type="spellStart"/>
            <w:r w:rsidRPr="00E03F69">
              <w:rPr>
                <w:rFonts w:ascii="Roboto" w:hAnsi="Roboto"/>
                <w:color w:val="000000" w:themeColor="text1"/>
                <w:sz w:val="15"/>
                <w:szCs w:val="15"/>
                <w:lang w:val="en-US"/>
              </w:rPr>
              <w:t>comisionul</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băncilor</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corespondente</w:t>
            </w:r>
            <w:proofErr w:type="spellEnd"/>
          </w:p>
        </w:tc>
        <w:tc>
          <w:tcPr>
            <w:tcW w:w="3969" w:type="dxa"/>
            <w:gridSpan w:val="2"/>
            <w:vMerge/>
            <w:tcBorders>
              <w:left w:val="single" w:sz="4" w:space="0" w:color="auto"/>
              <w:right w:val="single" w:sz="4" w:space="0" w:color="auto"/>
            </w:tcBorders>
            <w:shd w:val="clear" w:color="auto" w:fill="auto"/>
            <w:tcMar>
              <w:left w:w="28" w:type="dxa"/>
              <w:right w:w="28" w:type="dxa"/>
            </w:tcMar>
            <w:vAlign w:val="center"/>
            <w:hideMark/>
          </w:tcPr>
          <w:p w14:paraId="5A4B750B" w14:textId="726A34CB" w:rsidR="00E575E4" w:rsidRPr="000922CB" w:rsidRDefault="00E575E4" w:rsidP="00AE76A4">
            <w:pPr>
              <w:rPr>
                <w:rFonts w:ascii="Roboto" w:hAnsi="Roboto"/>
                <w:color w:val="000000" w:themeColor="text1"/>
                <w:sz w:val="14"/>
                <w:szCs w:val="14"/>
                <w:lang w:val="en-US"/>
              </w:rPr>
            </w:pPr>
          </w:p>
        </w:tc>
      </w:tr>
      <w:tr w:rsidR="000922CB" w:rsidRPr="000922CB" w14:paraId="58EFE457" w14:textId="77777777" w:rsidTr="001D4656">
        <w:tblPrEx>
          <w:tblCellMar>
            <w:left w:w="108" w:type="dxa"/>
            <w:right w:w="108" w:type="dxa"/>
          </w:tblCellMar>
        </w:tblPrEx>
        <w:trPr>
          <w:trHeight w:val="248"/>
        </w:trPr>
        <w:tc>
          <w:tcPr>
            <w:tcW w:w="708"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A37A93F" w14:textId="77777777" w:rsidR="00E575E4" w:rsidRPr="000922CB" w:rsidRDefault="00E575E4" w:rsidP="00AE76A4">
            <w:pPr>
              <w:rPr>
                <w:rFonts w:ascii="Roboto" w:hAnsi="Roboto"/>
                <w:b/>
                <w:bCs/>
                <w:color w:val="000000" w:themeColor="text1"/>
                <w:sz w:val="17"/>
                <w:szCs w:val="17"/>
              </w:rPr>
            </w:pPr>
            <w:r w:rsidRPr="000922CB">
              <w:rPr>
                <w:rFonts w:ascii="Roboto" w:hAnsi="Roboto"/>
                <w:b/>
                <w:bCs/>
                <w:color w:val="000000" w:themeColor="text1"/>
                <w:sz w:val="17"/>
                <w:szCs w:val="17"/>
              </w:rPr>
              <w:t>3.7</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64A8FC" w14:textId="34DDD1AF" w:rsidR="00E575E4" w:rsidRPr="000922CB" w:rsidRDefault="00E575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Operaţiuni de convertire (valuta străină contra MDL şi invers; valuta străină contra valutei străine)</w:t>
            </w:r>
          </w:p>
        </w:tc>
        <w:tc>
          <w:tcPr>
            <w:tcW w:w="1701" w:type="dxa"/>
            <w:tcBorders>
              <w:top w:val="nil"/>
              <w:left w:val="nil"/>
              <w:bottom w:val="single" w:sz="4" w:space="0" w:color="auto"/>
              <w:right w:val="nil"/>
            </w:tcBorders>
            <w:shd w:val="clear" w:color="auto" w:fill="auto"/>
            <w:tcMar>
              <w:left w:w="28" w:type="dxa"/>
              <w:right w:w="28" w:type="dxa"/>
            </w:tcMar>
            <w:vAlign w:val="center"/>
            <w:hideMark/>
          </w:tcPr>
          <w:p w14:paraId="14B38FE2" w14:textId="77777777" w:rsidR="00E575E4" w:rsidRPr="00E03F69" w:rsidRDefault="00E575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0,5%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p>
        </w:tc>
        <w:tc>
          <w:tcPr>
            <w:tcW w:w="3969"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AE7C7FB" w14:textId="5282AEB4" w:rsidR="00E575E4" w:rsidRPr="000922CB" w:rsidRDefault="00E575E4" w:rsidP="00AE76A4">
            <w:pPr>
              <w:rPr>
                <w:rFonts w:ascii="Roboto" w:hAnsi="Roboto"/>
                <w:color w:val="000000" w:themeColor="text1"/>
                <w:sz w:val="14"/>
                <w:szCs w:val="14"/>
                <w:lang w:val="en-US"/>
              </w:rPr>
            </w:pPr>
          </w:p>
        </w:tc>
      </w:tr>
      <w:tr w:rsidR="000922CB" w:rsidRPr="000922CB" w14:paraId="22657684" w14:textId="77777777" w:rsidTr="001D4656">
        <w:tblPrEx>
          <w:tblCellMar>
            <w:left w:w="108" w:type="dxa"/>
            <w:right w:w="108" w:type="dxa"/>
          </w:tblCellMar>
        </w:tblPrEx>
        <w:trPr>
          <w:trHeight w:val="248"/>
        </w:trPr>
        <w:tc>
          <w:tcPr>
            <w:tcW w:w="708" w:type="dxa"/>
            <w:tcBorders>
              <w:top w:val="single" w:sz="4" w:space="0" w:color="auto"/>
              <w:left w:val="single" w:sz="4" w:space="0" w:color="auto"/>
              <w:bottom w:val="nil"/>
              <w:right w:val="nil"/>
            </w:tcBorders>
            <w:shd w:val="clear" w:color="auto" w:fill="auto"/>
            <w:tcMar>
              <w:left w:w="28" w:type="dxa"/>
              <w:right w:w="28" w:type="dxa"/>
            </w:tcMar>
            <w:vAlign w:val="center"/>
          </w:tcPr>
          <w:p w14:paraId="53F42848" w14:textId="72697893" w:rsidR="006576E5" w:rsidRPr="000922CB" w:rsidRDefault="006576E5" w:rsidP="006576E5">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3.8</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8BA22B4" w14:textId="46951AFB" w:rsidR="006576E5" w:rsidRPr="000922CB" w:rsidRDefault="006576E5" w:rsidP="006576E5">
            <w:pPr>
              <w:rPr>
                <w:rFonts w:ascii="Roboto" w:hAnsi="Roboto"/>
                <w:color w:val="000000" w:themeColor="text1"/>
                <w:sz w:val="17"/>
                <w:szCs w:val="17"/>
                <w:lang w:val="ro-RO"/>
              </w:rPr>
            </w:pPr>
            <w:proofErr w:type="spellStart"/>
            <w:r w:rsidRPr="000922CB">
              <w:rPr>
                <w:rFonts w:ascii="Roboto" w:hAnsi="Roboto"/>
                <w:bCs/>
                <w:color w:val="000000" w:themeColor="text1"/>
                <w:sz w:val="17"/>
                <w:szCs w:val="17"/>
                <w:lang w:val="en-US"/>
              </w:rPr>
              <w:t>Remiterea</w:t>
            </w:r>
            <w:proofErr w:type="spellEnd"/>
            <w:r w:rsidRPr="000922CB">
              <w:rPr>
                <w:rFonts w:ascii="Roboto" w:hAnsi="Roboto"/>
                <w:bCs/>
                <w:color w:val="000000" w:themeColor="text1"/>
                <w:sz w:val="17"/>
                <w:szCs w:val="17"/>
                <w:lang w:val="en-US"/>
              </w:rPr>
              <w:t xml:space="preserve"> </w:t>
            </w:r>
            <w:proofErr w:type="spellStart"/>
            <w:r w:rsidRPr="000922CB">
              <w:rPr>
                <w:rFonts w:ascii="Roboto" w:hAnsi="Roboto"/>
                <w:bCs/>
                <w:color w:val="000000" w:themeColor="text1"/>
                <w:sz w:val="17"/>
                <w:szCs w:val="17"/>
                <w:lang w:val="en-US"/>
              </w:rPr>
              <w:t>confirmării</w:t>
            </w:r>
            <w:proofErr w:type="spellEnd"/>
            <w:r w:rsidRPr="000922CB">
              <w:rPr>
                <w:rFonts w:ascii="Roboto" w:hAnsi="Roboto"/>
                <w:bCs/>
                <w:color w:val="000000" w:themeColor="text1"/>
                <w:sz w:val="17"/>
                <w:szCs w:val="17"/>
                <w:lang w:val="en-US"/>
              </w:rPr>
              <w:t xml:space="preserve"> </w:t>
            </w:r>
            <w:proofErr w:type="spellStart"/>
            <w:r w:rsidRPr="000922CB">
              <w:rPr>
                <w:rFonts w:ascii="Roboto" w:hAnsi="Roboto"/>
                <w:bCs/>
                <w:color w:val="000000" w:themeColor="text1"/>
                <w:sz w:val="17"/>
                <w:szCs w:val="17"/>
                <w:lang w:val="en-US"/>
              </w:rPr>
              <w:t>electronice</w:t>
            </w:r>
            <w:proofErr w:type="spellEnd"/>
            <w:r w:rsidRPr="000922CB">
              <w:rPr>
                <w:rFonts w:ascii="Roboto" w:hAnsi="Roboto"/>
                <w:bCs/>
                <w:color w:val="000000" w:themeColor="text1"/>
                <w:sz w:val="17"/>
                <w:szCs w:val="17"/>
                <w:lang w:val="en-US"/>
              </w:rPr>
              <w:t xml:space="preserve"> a </w:t>
            </w:r>
            <w:proofErr w:type="spellStart"/>
            <w:r w:rsidRPr="000922CB">
              <w:rPr>
                <w:rFonts w:ascii="Roboto" w:hAnsi="Roboto"/>
                <w:bCs/>
                <w:color w:val="000000" w:themeColor="text1"/>
                <w:sz w:val="17"/>
                <w:szCs w:val="17"/>
                <w:lang w:val="en-US"/>
              </w:rPr>
              <w:t>mesajului</w:t>
            </w:r>
            <w:proofErr w:type="spellEnd"/>
            <w:r w:rsidRPr="000922CB">
              <w:rPr>
                <w:rFonts w:ascii="Roboto" w:hAnsi="Roboto"/>
                <w:bCs/>
                <w:color w:val="000000" w:themeColor="text1"/>
                <w:sz w:val="17"/>
                <w:szCs w:val="17"/>
                <w:lang w:val="en-US"/>
              </w:rPr>
              <w:t xml:space="preserve"> SWIFT</w:t>
            </w:r>
          </w:p>
        </w:tc>
        <w:tc>
          <w:tcPr>
            <w:tcW w:w="1701" w:type="dxa"/>
            <w:tcBorders>
              <w:top w:val="single" w:sz="4" w:space="0" w:color="auto"/>
              <w:left w:val="nil"/>
              <w:bottom w:val="nil"/>
              <w:right w:val="nil"/>
            </w:tcBorders>
            <w:shd w:val="clear" w:color="auto" w:fill="auto"/>
            <w:tcMar>
              <w:left w:w="28" w:type="dxa"/>
              <w:right w:w="28" w:type="dxa"/>
            </w:tcMar>
            <w:vAlign w:val="center"/>
          </w:tcPr>
          <w:p w14:paraId="77D23758" w14:textId="6138D936" w:rsidR="006576E5" w:rsidRPr="00E03F69" w:rsidRDefault="006576E5" w:rsidP="006576E5">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3</w:t>
            </w:r>
            <w:r w:rsidRPr="00E03F69">
              <w:rPr>
                <w:rFonts w:ascii="Roboto" w:hAnsi="Roboto"/>
                <w:color w:val="000000" w:themeColor="text1"/>
                <w:sz w:val="15"/>
                <w:szCs w:val="15"/>
              </w:rPr>
              <w:t>0 MDL</w:t>
            </w:r>
          </w:p>
        </w:tc>
        <w:tc>
          <w:tcPr>
            <w:tcW w:w="3969" w:type="dxa"/>
            <w:gridSpan w:val="2"/>
            <w:tcBorders>
              <w:left w:val="single" w:sz="4" w:space="0" w:color="auto"/>
              <w:bottom w:val="single" w:sz="4" w:space="0" w:color="auto"/>
              <w:right w:val="single" w:sz="4" w:space="0" w:color="auto"/>
            </w:tcBorders>
            <w:shd w:val="clear" w:color="auto" w:fill="auto"/>
            <w:tcMar>
              <w:left w:w="28" w:type="dxa"/>
              <w:right w:w="28" w:type="dxa"/>
            </w:tcMar>
            <w:vAlign w:val="center"/>
          </w:tcPr>
          <w:p w14:paraId="56A210A5" w14:textId="5CF1D823" w:rsidR="006576E5" w:rsidRPr="000922CB" w:rsidRDefault="006576E5" w:rsidP="006576E5">
            <w:pPr>
              <w:rPr>
                <w:rFonts w:ascii="Roboto" w:hAnsi="Roboto"/>
                <w:color w:val="000000" w:themeColor="text1"/>
                <w:sz w:val="14"/>
                <w:szCs w:val="14"/>
                <w:lang w:val="en-US"/>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document</w:t>
            </w:r>
            <w:proofErr w:type="spellEnd"/>
            <w:r w:rsidRPr="000922CB">
              <w:rPr>
                <w:rFonts w:ascii="Roboto" w:hAnsi="Roboto"/>
                <w:color w:val="000000" w:themeColor="text1"/>
                <w:sz w:val="14"/>
                <w:szCs w:val="14"/>
              </w:rPr>
              <w:t>.</w:t>
            </w:r>
          </w:p>
        </w:tc>
      </w:tr>
      <w:tr w:rsidR="000922CB" w:rsidRPr="00C624B1" w14:paraId="19D69DA9" w14:textId="77777777" w:rsidTr="001D4656">
        <w:tblPrEx>
          <w:tblCellMar>
            <w:left w:w="108" w:type="dxa"/>
            <w:right w:w="108" w:type="dxa"/>
          </w:tblCellMar>
        </w:tblPrEx>
        <w:trPr>
          <w:trHeight w:val="248"/>
        </w:trPr>
        <w:tc>
          <w:tcPr>
            <w:tcW w:w="708" w:type="dxa"/>
            <w:tcBorders>
              <w:top w:val="single" w:sz="4" w:space="0" w:color="auto"/>
              <w:left w:val="single" w:sz="4" w:space="0" w:color="auto"/>
              <w:bottom w:val="nil"/>
              <w:right w:val="nil"/>
            </w:tcBorders>
            <w:shd w:val="clear" w:color="auto" w:fill="auto"/>
            <w:tcMar>
              <w:left w:w="28" w:type="dxa"/>
              <w:right w:w="28" w:type="dxa"/>
            </w:tcMar>
            <w:vAlign w:val="center"/>
          </w:tcPr>
          <w:p w14:paraId="7B7B7A25" w14:textId="133F32BD" w:rsidR="006576E5" w:rsidRPr="000922CB" w:rsidRDefault="006576E5" w:rsidP="006576E5">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3.9</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09DC25" w14:textId="44FDA9A8" w:rsidR="006576E5" w:rsidRPr="000922CB" w:rsidRDefault="006576E5" w:rsidP="006576E5">
            <w:pPr>
              <w:rPr>
                <w:rFonts w:ascii="Roboto" w:hAnsi="Roboto"/>
                <w:color w:val="000000" w:themeColor="text1"/>
                <w:sz w:val="17"/>
                <w:szCs w:val="17"/>
                <w:lang w:val="ro-RO"/>
              </w:rPr>
            </w:pPr>
            <w:r w:rsidRPr="000922CB">
              <w:rPr>
                <w:rFonts w:ascii="Roboto" w:hAnsi="Roboto"/>
                <w:iCs/>
                <w:color w:val="000000" w:themeColor="text1"/>
                <w:sz w:val="17"/>
                <w:szCs w:val="17"/>
                <w:lang w:val="ro-RO"/>
              </w:rPr>
              <w:t>Deservirea datoriei externe a Clientului</w:t>
            </w:r>
          </w:p>
        </w:tc>
        <w:tc>
          <w:tcPr>
            <w:tcW w:w="1701" w:type="dxa"/>
            <w:tcBorders>
              <w:top w:val="single" w:sz="4" w:space="0" w:color="auto"/>
              <w:left w:val="nil"/>
              <w:bottom w:val="nil"/>
              <w:right w:val="nil"/>
            </w:tcBorders>
            <w:shd w:val="clear" w:color="auto" w:fill="auto"/>
            <w:tcMar>
              <w:left w:w="28" w:type="dxa"/>
              <w:right w:w="28" w:type="dxa"/>
            </w:tcMar>
            <w:vAlign w:val="center"/>
          </w:tcPr>
          <w:p w14:paraId="544F5746" w14:textId="52625DEF" w:rsidR="006576E5" w:rsidRPr="00E03F69" w:rsidRDefault="006576E5" w:rsidP="006576E5">
            <w:pPr>
              <w:jc w:val="center"/>
              <w:rPr>
                <w:rFonts w:ascii="Roboto" w:hAnsi="Roboto"/>
                <w:color w:val="000000" w:themeColor="text1"/>
                <w:sz w:val="15"/>
                <w:szCs w:val="15"/>
                <w:lang w:val="en-US"/>
              </w:rPr>
            </w:pPr>
            <w:r w:rsidRPr="00E03F69">
              <w:rPr>
                <w:rFonts w:ascii="Roboto" w:hAnsi="Roboto"/>
                <w:color w:val="000000" w:themeColor="text1"/>
                <w:sz w:val="15"/>
                <w:szCs w:val="15"/>
              </w:rPr>
              <w:t>100 MDL</w:t>
            </w:r>
          </w:p>
        </w:tc>
        <w:tc>
          <w:tcPr>
            <w:tcW w:w="3969" w:type="dxa"/>
            <w:gridSpan w:val="2"/>
            <w:tcBorders>
              <w:left w:val="single" w:sz="4" w:space="0" w:color="auto"/>
              <w:bottom w:val="single" w:sz="4" w:space="0" w:color="auto"/>
              <w:right w:val="single" w:sz="4" w:space="0" w:color="auto"/>
            </w:tcBorders>
            <w:shd w:val="clear" w:color="auto" w:fill="auto"/>
            <w:tcMar>
              <w:left w:w="28" w:type="dxa"/>
              <w:right w:w="28" w:type="dxa"/>
            </w:tcMar>
            <w:vAlign w:val="center"/>
          </w:tcPr>
          <w:p w14:paraId="02D3FE7C" w14:textId="22BA73BE" w:rsidR="006576E5" w:rsidRPr="000922CB" w:rsidRDefault="006576E5" w:rsidP="006576E5">
            <w:pPr>
              <w:rPr>
                <w:rFonts w:ascii="Roboto" w:hAnsi="Roboto"/>
                <w:color w:val="000000" w:themeColor="text1"/>
                <w:sz w:val="14"/>
                <w:szCs w:val="14"/>
                <w:lang w:val="en-US"/>
              </w:rPr>
            </w:pPr>
            <w:r w:rsidRPr="000922CB">
              <w:rPr>
                <w:rFonts w:ascii="Roboto" w:hAnsi="Roboto"/>
                <w:color w:val="000000" w:themeColor="text1"/>
                <w:sz w:val="14"/>
                <w:szCs w:val="14"/>
                <w:lang w:val="es-CO"/>
              </w:rPr>
              <w:t>Pentru o unitate. Se achită la primirea la deservire a datoriei externe.</w:t>
            </w:r>
          </w:p>
        </w:tc>
      </w:tr>
      <w:tr w:rsidR="000922CB" w:rsidRPr="00C624B1" w14:paraId="7ACA3BF6" w14:textId="77777777" w:rsidTr="00EC5CC4">
        <w:tblPrEx>
          <w:tblCellMar>
            <w:left w:w="108" w:type="dxa"/>
            <w:right w:w="108" w:type="dxa"/>
          </w:tblCellMar>
        </w:tblPrEx>
        <w:trPr>
          <w:trHeight w:val="248"/>
        </w:trPr>
        <w:tc>
          <w:tcPr>
            <w:tcW w:w="708" w:type="dxa"/>
            <w:tcBorders>
              <w:top w:val="single" w:sz="4" w:space="0" w:color="auto"/>
              <w:left w:val="single" w:sz="4" w:space="0" w:color="auto"/>
              <w:bottom w:val="nil"/>
              <w:right w:val="nil"/>
            </w:tcBorders>
            <w:shd w:val="clear" w:color="auto" w:fill="auto"/>
            <w:tcMar>
              <w:left w:w="28" w:type="dxa"/>
              <w:right w:w="28" w:type="dxa"/>
            </w:tcMar>
            <w:vAlign w:val="center"/>
          </w:tcPr>
          <w:p w14:paraId="17200844" w14:textId="3A31484D" w:rsidR="006576E5" w:rsidRPr="000922CB" w:rsidRDefault="006576E5" w:rsidP="006576E5">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3.10</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E9D35F" w14:textId="65F6F24C" w:rsidR="006576E5" w:rsidRPr="000922CB" w:rsidRDefault="006576E5" w:rsidP="006576E5">
            <w:pPr>
              <w:rPr>
                <w:rFonts w:ascii="Roboto" w:hAnsi="Roboto"/>
                <w:color w:val="000000" w:themeColor="text1"/>
                <w:sz w:val="17"/>
                <w:szCs w:val="17"/>
                <w:lang w:val="ro-RO"/>
              </w:rPr>
            </w:pPr>
            <w:r w:rsidRPr="000922CB">
              <w:rPr>
                <w:rFonts w:ascii="Roboto" w:hAnsi="Roboto"/>
                <w:iCs/>
                <w:color w:val="000000" w:themeColor="text1"/>
                <w:sz w:val="17"/>
                <w:szCs w:val="17"/>
                <w:lang w:val="ro-RO"/>
              </w:rPr>
              <w:t>Returnarea sumelor în valută străină cu caracter neidentificat la inițiativa Băncii sau la solicitarea băncilor corespondente</w:t>
            </w:r>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tcPr>
          <w:p w14:paraId="1F5EC5F8" w14:textId="4DBA493E" w:rsidR="006576E5" w:rsidRPr="00E03F69" w:rsidRDefault="006576E5" w:rsidP="006576E5">
            <w:pPr>
              <w:jc w:val="center"/>
              <w:rPr>
                <w:rFonts w:ascii="Roboto" w:hAnsi="Roboto"/>
                <w:color w:val="000000" w:themeColor="text1"/>
                <w:sz w:val="15"/>
                <w:szCs w:val="15"/>
                <w:lang w:val="en-US"/>
              </w:rPr>
            </w:pPr>
            <w:r w:rsidRPr="00E03F69">
              <w:rPr>
                <w:rFonts w:ascii="Roboto" w:hAnsi="Roboto"/>
                <w:color w:val="000000" w:themeColor="text1"/>
                <w:sz w:val="15"/>
                <w:szCs w:val="15"/>
                <w:lang w:val="ro-MD"/>
              </w:rPr>
              <w:t>0-</w:t>
            </w:r>
            <w:r w:rsidRPr="00E03F69">
              <w:rPr>
                <w:rFonts w:ascii="Roboto" w:hAnsi="Roboto"/>
                <w:color w:val="000000" w:themeColor="text1"/>
                <w:sz w:val="15"/>
                <w:szCs w:val="15"/>
              </w:rPr>
              <w:t>30 USD/EUR</w:t>
            </w:r>
          </w:p>
        </w:tc>
        <w:tc>
          <w:tcPr>
            <w:tcW w:w="3969" w:type="dxa"/>
            <w:gridSpan w:val="2"/>
            <w:tcBorders>
              <w:left w:val="single" w:sz="4" w:space="0" w:color="auto"/>
              <w:bottom w:val="single" w:sz="4" w:space="0" w:color="auto"/>
              <w:right w:val="single" w:sz="4" w:space="0" w:color="auto"/>
            </w:tcBorders>
            <w:shd w:val="clear" w:color="auto" w:fill="auto"/>
            <w:tcMar>
              <w:left w:w="28" w:type="dxa"/>
              <w:right w:w="28" w:type="dxa"/>
            </w:tcMar>
            <w:vAlign w:val="center"/>
          </w:tcPr>
          <w:p w14:paraId="7E989E1F" w14:textId="2158D0D8" w:rsidR="006576E5" w:rsidRPr="000922CB" w:rsidRDefault="006576E5" w:rsidP="006576E5">
            <w:pPr>
              <w:pStyle w:val="af"/>
              <w:spacing w:after="0" w:line="240" w:lineRule="auto"/>
              <w:ind w:left="0"/>
              <w:jc w:val="both"/>
              <w:rPr>
                <w:rStyle w:val="jlqj4b"/>
                <w:rFonts w:ascii="Roboto" w:hAnsi="Roboto"/>
                <w:color w:val="000000" w:themeColor="text1"/>
                <w:sz w:val="14"/>
                <w:szCs w:val="14"/>
                <w:lang w:val="es-CO"/>
              </w:rPr>
            </w:pPr>
            <w:r w:rsidRPr="000922CB">
              <w:rPr>
                <w:rStyle w:val="jlqj4b"/>
                <w:rFonts w:ascii="Roboto" w:hAnsi="Roboto"/>
                <w:color w:val="000000" w:themeColor="text1"/>
                <w:sz w:val="14"/>
                <w:szCs w:val="14"/>
                <w:lang w:val="es-CO"/>
              </w:rPr>
              <w:t>Tariful se reține prioritar în momentul efectuării operațiunii. Comisioanele sunt percepute în EUR pentru plățile/operațiunile în EUR, în USD pentru plățile/ operațiunile în USD și alte valute</w:t>
            </w:r>
            <w:r w:rsidR="007E2F7D" w:rsidRPr="000922CB">
              <w:rPr>
                <w:rStyle w:val="jlqj4b"/>
                <w:rFonts w:ascii="Roboto" w:hAnsi="Roboto"/>
                <w:color w:val="000000" w:themeColor="text1"/>
                <w:sz w:val="14"/>
                <w:szCs w:val="14"/>
                <w:lang w:val="es-CO"/>
              </w:rPr>
              <w:t xml:space="preserve"> </w:t>
            </w:r>
            <w:r w:rsidRPr="000922CB">
              <w:rPr>
                <w:rStyle w:val="jlqj4b"/>
                <w:rFonts w:ascii="Roboto" w:hAnsi="Roboto"/>
                <w:color w:val="000000" w:themeColor="text1"/>
                <w:sz w:val="14"/>
                <w:szCs w:val="14"/>
                <w:lang w:val="es-CO"/>
              </w:rPr>
              <w:t>străine,</w:t>
            </w:r>
            <w:r w:rsidRPr="000922CB">
              <w:rPr>
                <w:rStyle w:val="jlqj4b"/>
                <w:color w:val="000000" w:themeColor="text1"/>
                <w:lang w:val="es-CO"/>
              </w:rPr>
              <w:t xml:space="preserve"> </w:t>
            </w:r>
            <w:r w:rsidRPr="000922CB">
              <w:rPr>
                <w:rFonts w:ascii="Roboto" w:eastAsia="Times New Roman" w:hAnsi="Roboto"/>
                <w:color w:val="000000" w:themeColor="text1"/>
                <w:sz w:val="14"/>
                <w:szCs w:val="14"/>
                <w:lang w:val="es-CO" w:eastAsia="ro-RO"/>
              </w:rPr>
              <w:t>pentru sumele</w:t>
            </w:r>
            <w:r w:rsidRPr="000922CB">
              <w:rPr>
                <w:rFonts w:eastAsia="Times New Roman"/>
                <w:color w:val="000000" w:themeColor="text1"/>
                <w:lang w:val="ro-RO" w:eastAsia="ro-RO"/>
              </w:rPr>
              <w:t>:</w:t>
            </w:r>
          </w:p>
          <w:p w14:paraId="3FF6F9DB" w14:textId="77777777" w:rsidR="006576E5" w:rsidRPr="000922CB" w:rsidRDefault="006576E5" w:rsidP="006576E5">
            <w:pPr>
              <w:pStyle w:val="af"/>
              <w:spacing w:after="0" w:line="240" w:lineRule="auto"/>
              <w:ind w:left="0"/>
              <w:jc w:val="both"/>
              <w:rPr>
                <w:rStyle w:val="jlqj4b"/>
                <w:rFonts w:ascii="Roboto" w:hAnsi="Roboto"/>
                <w:color w:val="000000" w:themeColor="text1"/>
                <w:sz w:val="14"/>
                <w:szCs w:val="14"/>
                <w:lang w:val="es-CO" w:eastAsia="ru-RU"/>
              </w:rPr>
            </w:pPr>
            <w:r w:rsidRPr="000922CB">
              <w:rPr>
                <w:rStyle w:val="jlqj4b"/>
                <w:rFonts w:ascii="Roboto" w:hAnsi="Roboto"/>
                <w:color w:val="000000" w:themeColor="text1"/>
                <w:sz w:val="14"/>
                <w:szCs w:val="14"/>
                <w:lang w:val="es-CO"/>
              </w:rPr>
              <w:t xml:space="preserve">  </w:t>
            </w:r>
            <w:r w:rsidRPr="000922CB">
              <w:rPr>
                <w:rStyle w:val="jlqj4b"/>
                <w:color w:val="000000" w:themeColor="text1"/>
                <w:lang w:val="es-CO"/>
              </w:rPr>
              <w:t xml:space="preserve"> </w:t>
            </w:r>
            <w:r w:rsidRPr="000922CB">
              <w:rPr>
                <w:rFonts w:ascii="Roboto" w:eastAsia="Times New Roman" w:hAnsi="Roboto"/>
                <w:color w:val="000000" w:themeColor="text1"/>
                <w:sz w:val="14"/>
                <w:szCs w:val="14"/>
                <w:lang w:val="es-CO" w:eastAsia="ro-RO"/>
              </w:rPr>
              <w:t>&gt;</w:t>
            </w:r>
            <w:r w:rsidRPr="000922CB">
              <w:rPr>
                <w:rFonts w:ascii="Roboto" w:eastAsia="Times New Roman" w:hAnsi="Roboto"/>
                <w:color w:val="000000" w:themeColor="text1"/>
                <w:sz w:val="14"/>
                <w:szCs w:val="14"/>
                <w:lang w:val="ro-RO" w:eastAsia="ro-RO"/>
              </w:rPr>
              <w:t xml:space="preserve">50 USD/EUR comisionul constitue </w:t>
            </w:r>
            <w:r w:rsidRPr="000922CB">
              <w:rPr>
                <w:rFonts w:ascii="Roboto" w:hAnsi="Roboto"/>
                <w:color w:val="000000" w:themeColor="text1"/>
                <w:sz w:val="14"/>
                <w:szCs w:val="14"/>
                <w:lang w:val="es-CO"/>
              </w:rPr>
              <w:t>30 USD/EUR;</w:t>
            </w:r>
          </w:p>
          <w:p w14:paraId="00DC244C" w14:textId="77777777" w:rsidR="006576E5" w:rsidRPr="000922CB" w:rsidRDefault="006576E5" w:rsidP="006576E5">
            <w:pPr>
              <w:pStyle w:val="af"/>
              <w:spacing w:after="0" w:line="240" w:lineRule="auto"/>
              <w:ind w:left="0"/>
              <w:contextualSpacing w:val="0"/>
              <w:jc w:val="both"/>
              <w:rPr>
                <w:rFonts w:ascii="Roboto" w:hAnsi="Roboto"/>
                <w:color w:val="000000" w:themeColor="text1"/>
                <w:sz w:val="14"/>
                <w:szCs w:val="14"/>
                <w:lang w:val="es-CO"/>
              </w:rPr>
            </w:pPr>
            <w:r w:rsidRPr="000922CB">
              <w:rPr>
                <w:rFonts w:ascii="Roboto" w:eastAsia="Times New Roman" w:hAnsi="Roboto"/>
                <w:color w:val="000000" w:themeColor="text1"/>
                <w:sz w:val="14"/>
                <w:szCs w:val="14"/>
                <w:lang w:val="ro-RO" w:eastAsia="ro-RO"/>
              </w:rPr>
              <w:t xml:space="preserve">   ≤ 50 USD/EUR se reține 15 USD/EUR;</w:t>
            </w:r>
          </w:p>
          <w:p w14:paraId="11DD887F" w14:textId="18693401" w:rsidR="006576E5" w:rsidRPr="000922CB" w:rsidRDefault="006576E5" w:rsidP="006576E5">
            <w:pPr>
              <w:rPr>
                <w:rFonts w:ascii="Roboto" w:hAnsi="Roboto"/>
                <w:color w:val="000000" w:themeColor="text1"/>
                <w:sz w:val="14"/>
                <w:szCs w:val="14"/>
                <w:lang w:val="en-US"/>
              </w:rPr>
            </w:pPr>
            <w:r w:rsidRPr="000922CB">
              <w:rPr>
                <w:rFonts w:ascii="Roboto" w:hAnsi="Roboto"/>
                <w:color w:val="000000" w:themeColor="text1"/>
                <w:sz w:val="14"/>
                <w:szCs w:val="14"/>
                <w:lang w:val="ro-RO" w:eastAsia="ro-RO"/>
              </w:rPr>
              <w:t xml:space="preserve">   </w:t>
            </w:r>
            <w:r w:rsidRPr="000922CB">
              <w:rPr>
                <w:rFonts w:ascii="Roboto" w:hAnsi="Roboto"/>
                <w:color w:val="000000" w:themeColor="text1"/>
                <w:sz w:val="14"/>
                <w:szCs w:val="14"/>
                <w:lang w:val="es-CO" w:eastAsia="ro-RO"/>
              </w:rPr>
              <w:t>&lt;15 USD/EUR nu se percepe comision.</w:t>
            </w:r>
          </w:p>
        </w:tc>
      </w:tr>
      <w:tr w:rsidR="00EC5CC4" w:rsidRPr="00C624B1" w14:paraId="2B21B421" w14:textId="77777777" w:rsidTr="00EC5CC4">
        <w:tblPrEx>
          <w:tblCellMar>
            <w:left w:w="108" w:type="dxa"/>
            <w:right w:w="108" w:type="dxa"/>
          </w:tblCellMar>
        </w:tblPrEx>
        <w:trPr>
          <w:trHeight w:val="283"/>
        </w:trPr>
        <w:tc>
          <w:tcPr>
            <w:tcW w:w="708" w:type="dxa"/>
            <w:tcBorders>
              <w:top w:val="single" w:sz="4" w:space="0" w:color="auto"/>
              <w:left w:val="single" w:sz="4" w:space="0" w:color="auto"/>
              <w:bottom w:val="nil"/>
              <w:right w:val="nil"/>
            </w:tcBorders>
            <w:shd w:val="clear" w:color="auto" w:fill="auto"/>
            <w:tcMar>
              <w:left w:w="28" w:type="dxa"/>
              <w:right w:w="28" w:type="dxa"/>
            </w:tcMar>
            <w:vAlign w:val="center"/>
          </w:tcPr>
          <w:p w14:paraId="7FEF9977" w14:textId="77777777" w:rsidR="00EC5CC4" w:rsidRPr="000922CB" w:rsidRDefault="00EC5CC4" w:rsidP="00AE76A4">
            <w:pPr>
              <w:rPr>
                <w:rFonts w:ascii="Roboto" w:hAnsi="Roboto"/>
                <w:b/>
                <w:bCs/>
                <w:color w:val="000000" w:themeColor="text1"/>
                <w:sz w:val="17"/>
                <w:szCs w:val="17"/>
                <w:lang w:val="en-US"/>
              </w:rPr>
            </w:pP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69424F" w14:textId="4DA9E085" w:rsidR="00EC5CC4" w:rsidRPr="000922CB" w:rsidRDefault="00EC5CC4" w:rsidP="00AE76A4">
            <w:pPr>
              <w:rPr>
                <w:rFonts w:ascii="Roboto" w:hAnsi="Roboto"/>
                <w:color w:val="000000" w:themeColor="text1"/>
                <w:sz w:val="14"/>
                <w:szCs w:val="14"/>
                <w:lang w:val="en-US"/>
              </w:rPr>
            </w:pPr>
            <w:r w:rsidRPr="000922CB">
              <w:rPr>
                <w:rFonts w:ascii="Roboto" w:hAnsi="Roboto"/>
                <w:color w:val="000000" w:themeColor="text1"/>
                <w:sz w:val="17"/>
                <w:szCs w:val="17"/>
                <w:lang w:val="ro-RO"/>
              </w:rPr>
              <w:t xml:space="preserve">IV. </w:t>
            </w:r>
            <w:r w:rsidRPr="000922CB">
              <w:rPr>
                <w:rFonts w:ascii="Roboto" w:hAnsi="Roboto"/>
                <w:b/>
                <w:bCs/>
                <w:color w:val="000000" w:themeColor="text1"/>
                <w:sz w:val="17"/>
                <w:szCs w:val="17"/>
                <w:lang w:val="en-US"/>
              </w:rPr>
              <w:t>OPERAŢIUNI DOCUMENTARE ÎN VALUTĂ STRĂINĂ</w:t>
            </w:r>
          </w:p>
        </w:tc>
      </w:tr>
      <w:tr w:rsidR="000922CB" w:rsidRPr="000922CB" w14:paraId="39778714" w14:textId="77777777" w:rsidTr="007E2F7D">
        <w:tblPrEx>
          <w:tblCellMar>
            <w:left w:w="108" w:type="dxa"/>
            <w:right w:w="108" w:type="dxa"/>
          </w:tblCellMar>
        </w:tblPrEx>
        <w:trPr>
          <w:trHeight w:val="227"/>
        </w:trPr>
        <w:tc>
          <w:tcPr>
            <w:tcW w:w="708" w:type="dxa"/>
            <w:vMerge w:val="restart"/>
            <w:tcBorders>
              <w:top w:val="single" w:sz="4" w:space="0" w:color="auto"/>
              <w:left w:val="single" w:sz="4" w:space="0" w:color="auto"/>
              <w:right w:val="nil"/>
            </w:tcBorders>
            <w:shd w:val="clear" w:color="auto" w:fill="auto"/>
            <w:tcMar>
              <w:left w:w="28" w:type="dxa"/>
              <w:right w:w="28" w:type="dxa"/>
            </w:tcMar>
            <w:vAlign w:val="center"/>
            <w:hideMark/>
          </w:tcPr>
          <w:p w14:paraId="0617B6B3" w14:textId="776D9658" w:rsidR="001D4656" w:rsidRPr="000922CB" w:rsidRDefault="001D4656" w:rsidP="007C223A">
            <w:pPr>
              <w:rPr>
                <w:rFonts w:ascii="Roboto" w:hAnsi="Roboto"/>
                <w:b/>
                <w:bCs/>
                <w:color w:val="000000" w:themeColor="text1"/>
                <w:sz w:val="17"/>
                <w:szCs w:val="17"/>
                <w:lang w:val="ro-MD"/>
              </w:rPr>
            </w:pPr>
            <w:r w:rsidRPr="000922CB">
              <w:rPr>
                <w:rFonts w:ascii="Roboto" w:hAnsi="Roboto"/>
                <w:b/>
                <w:bCs/>
                <w:color w:val="000000" w:themeColor="text1"/>
                <w:sz w:val="17"/>
                <w:szCs w:val="17"/>
              </w:rPr>
              <w:t>3.</w:t>
            </w:r>
            <w:r w:rsidRPr="000922CB">
              <w:rPr>
                <w:rFonts w:ascii="Roboto" w:hAnsi="Roboto"/>
                <w:b/>
                <w:bCs/>
                <w:color w:val="000000" w:themeColor="text1"/>
                <w:sz w:val="17"/>
                <w:szCs w:val="17"/>
                <w:lang w:val="ro-MD"/>
              </w:rPr>
              <w:t>11</w:t>
            </w:r>
          </w:p>
        </w:tc>
        <w:tc>
          <w:tcPr>
            <w:tcW w:w="10633" w:type="dxa"/>
            <w:gridSpan w:val="4"/>
            <w:tcBorders>
              <w:top w:val="nil"/>
              <w:left w:val="single" w:sz="4" w:space="0" w:color="auto"/>
              <w:bottom w:val="single" w:sz="4" w:space="0" w:color="auto"/>
              <w:right w:val="single" w:sz="4" w:space="0" w:color="000000"/>
            </w:tcBorders>
            <w:shd w:val="clear" w:color="auto" w:fill="auto"/>
            <w:tcMar>
              <w:left w:w="28" w:type="dxa"/>
              <w:right w:w="28" w:type="dxa"/>
            </w:tcMar>
            <w:vAlign w:val="center"/>
            <w:hideMark/>
          </w:tcPr>
          <w:p w14:paraId="65EFBECC" w14:textId="26E08ED9" w:rsidR="001D4656" w:rsidRPr="000922CB" w:rsidRDefault="001D4656" w:rsidP="00A36644">
            <w:pPr>
              <w:rPr>
                <w:rFonts w:ascii="Roboto" w:hAnsi="Roboto"/>
                <w:b/>
                <w:bCs/>
                <w:i/>
                <w:iCs/>
                <w:color w:val="000000" w:themeColor="text1"/>
                <w:sz w:val="17"/>
                <w:szCs w:val="17"/>
              </w:rPr>
            </w:pPr>
            <w:proofErr w:type="spellStart"/>
            <w:r w:rsidRPr="000922CB">
              <w:rPr>
                <w:rFonts w:ascii="Roboto" w:hAnsi="Roboto"/>
                <w:b/>
                <w:bCs/>
                <w:i/>
                <w:iCs/>
                <w:color w:val="000000" w:themeColor="text1"/>
                <w:sz w:val="17"/>
                <w:szCs w:val="17"/>
              </w:rPr>
              <w:t>Acreditive</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de</w:t>
            </w:r>
            <w:proofErr w:type="spellEnd"/>
            <w:r w:rsidRPr="000922CB">
              <w:rPr>
                <w:rFonts w:ascii="Roboto" w:hAnsi="Roboto"/>
                <w:b/>
                <w:bCs/>
                <w:i/>
                <w:iCs/>
                <w:color w:val="000000" w:themeColor="text1"/>
                <w:sz w:val="17"/>
                <w:szCs w:val="17"/>
              </w:rPr>
              <w:t xml:space="preserve"> </w:t>
            </w:r>
            <w:r w:rsidRPr="000922CB">
              <w:rPr>
                <w:rFonts w:ascii="Roboto" w:hAnsi="Roboto"/>
                <w:b/>
                <w:bCs/>
                <w:i/>
                <w:iCs/>
                <w:color w:val="000000" w:themeColor="text1"/>
                <w:sz w:val="17"/>
                <w:szCs w:val="17"/>
                <w:lang w:val="ro-MD"/>
              </w:rPr>
              <w:t>export/ primire:</w:t>
            </w:r>
            <w:r w:rsidRPr="000922CB">
              <w:rPr>
                <w:rFonts w:ascii="Roboto" w:hAnsi="Roboto"/>
                <w:color w:val="000000" w:themeColor="text1"/>
                <w:sz w:val="17"/>
                <w:szCs w:val="17"/>
              </w:rPr>
              <w:t> </w:t>
            </w:r>
            <w:r w:rsidRPr="000922CB">
              <w:rPr>
                <w:rFonts w:ascii="Roboto" w:hAnsi="Roboto"/>
                <w:color w:val="000000" w:themeColor="text1"/>
                <w:sz w:val="14"/>
                <w:szCs w:val="14"/>
              </w:rPr>
              <w:t> </w:t>
            </w:r>
          </w:p>
        </w:tc>
      </w:tr>
      <w:tr w:rsidR="000922CB" w:rsidRPr="00C624B1" w14:paraId="412D4488" w14:textId="77777777" w:rsidTr="006F184E">
        <w:tblPrEx>
          <w:tblCellMar>
            <w:left w:w="108" w:type="dxa"/>
            <w:right w:w="108" w:type="dxa"/>
          </w:tblCellMar>
        </w:tblPrEx>
        <w:trPr>
          <w:trHeight w:val="397"/>
        </w:trPr>
        <w:tc>
          <w:tcPr>
            <w:tcW w:w="708" w:type="dxa"/>
            <w:vMerge/>
            <w:tcBorders>
              <w:left w:val="single" w:sz="4" w:space="0" w:color="auto"/>
              <w:right w:val="nil"/>
            </w:tcBorders>
            <w:shd w:val="clear" w:color="auto" w:fill="auto"/>
            <w:tcMar>
              <w:left w:w="28" w:type="dxa"/>
              <w:right w:w="28" w:type="dxa"/>
            </w:tcMar>
            <w:vAlign w:val="center"/>
            <w:hideMark/>
          </w:tcPr>
          <w:p w14:paraId="3985E47B" w14:textId="77777777" w:rsidR="001D4656" w:rsidRPr="000922CB" w:rsidRDefault="001D4656" w:rsidP="007C223A">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9B10D5" w14:textId="3775B11D" w:rsidR="001D4656" w:rsidRPr="000922CB" w:rsidRDefault="001D4656" w:rsidP="007C223A">
            <w:pPr>
              <w:jc w:val="both"/>
              <w:rPr>
                <w:rFonts w:ascii="Roboto" w:hAnsi="Roboto"/>
                <w:color w:val="000000" w:themeColor="text1"/>
                <w:sz w:val="17"/>
                <w:szCs w:val="17"/>
                <w:lang w:val="en-US"/>
              </w:rPr>
            </w:pPr>
            <w:r w:rsidRPr="000922CB">
              <w:rPr>
                <w:rFonts w:ascii="Roboto" w:hAnsi="Roboto"/>
                <w:color w:val="000000" w:themeColor="text1"/>
                <w:sz w:val="17"/>
                <w:szCs w:val="17"/>
                <w:lang w:val="ro-RO"/>
              </w:rPr>
              <w:t>a)</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avizarea pe numele Clientului băncii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1A687" w14:textId="074E9BC6" w:rsidR="001D4656" w:rsidRPr="000922CB" w:rsidRDefault="001D4656" w:rsidP="00617201">
            <w:pPr>
              <w:jc w:val="center"/>
              <w:rPr>
                <w:rFonts w:ascii="Roboto" w:hAnsi="Roboto"/>
                <w:color w:val="000000" w:themeColor="text1"/>
                <w:sz w:val="15"/>
                <w:szCs w:val="15"/>
              </w:rPr>
            </w:pPr>
            <w:r w:rsidRPr="000922CB">
              <w:rPr>
                <w:rFonts w:ascii="Roboto" w:hAnsi="Roboto"/>
                <w:color w:val="000000" w:themeColor="text1"/>
                <w:sz w:val="15"/>
                <w:szCs w:val="15"/>
              </w:rPr>
              <w:t>0.2</w:t>
            </w:r>
            <w:r w:rsidRPr="000922CB">
              <w:rPr>
                <w:rFonts w:ascii="Roboto" w:hAnsi="Roboto"/>
                <w:color w:val="000000" w:themeColor="text1"/>
                <w:sz w:val="15"/>
                <w:szCs w:val="15"/>
                <w:lang w:val="ro-MD"/>
              </w:rPr>
              <w:t xml:space="preserve"> </w:t>
            </w:r>
            <w:r w:rsidRPr="000922CB">
              <w:rPr>
                <w:rFonts w:ascii="Roboto" w:hAnsi="Roboto"/>
                <w:color w:val="000000" w:themeColor="text1"/>
                <w:sz w:val="15"/>
                <w:szCs w:val="15"/>
              </w:rPr>
              <w:t>%</w:t>
            </w:r>
            <w:r w:rsidR="003918E4">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30</w:t>
            </w:r>
            <w:r w:rsidR="00617201" w:rsidRPr="000922CB">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300 EUR/USD</w:t>
            </w:r>
          </w:p>
        </w:tc>
        <w:tc>
          <w:tcPr>
            <w:tcW w:w="396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6E9A96" w14:textId="28724E2E" w:rsidR="001D4656" w:rsidRPr="000922CB" w:rsidRDefault="001D4656" w:rsidP="007C223A">
            <w:pPr>
              <w:rPr>
                <w:rFonts w:ascii="Roboto" w:hAnsi="Roboto"/>
                <w:color w:val="000000" w:themeColor="text1"/>
                <w:sz w:val="14"/>
                <w:szCs w:val="14"/>
                <w:lang w:val="es-CO"/>
              </w:rPr>
            </w:pPr>
            <w:r w:rsidRPr="000922CB">
              <w:rPr>
                <w:rFonts w:ascii="Roboto" w:hAnsi="Roboto"/>
                <w:color w:val="000000" w:themeColor="text1"/>
                <w:sz w:val="14"/>
                <w:szCs w:val="14"/>
                <w:lang w:val="en-US"/>
              </w:rPr>
              <w:t xml:space="preserve">la </w:t>
            </w:r>
            <w:proofErr w:type="spellStart"/>
            <w:r w:rsidRPr="000922CB">
              <w:rPr>
                <w:rFonts w:ascii="Roboto" w:hAnsi="Roboto"/>
                <w:color w:val="000000" w:themeColor="text1"/>
                <w:sz w:val="14"/>
                <w:szCs w:val="14"/>
                <w:lang w:val="en-US"/>
              </w:rPr>
              <w:t>avizarea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clientului</w:t>
            </w:r>
            <w:proofErr w:type="spellEnd"/>
            <w:r w:rsidRPr="000922CB">
              <w:rPr>
                <w:rFonts w:ascii="Roboto" w:hAnsi="Roboto"/>
                <w:color w:val="000000" w:themeColor="text1"/>
                <w:sz w:val="14"/>
                <w:szCs w:val="14"/>
                <w:lang w:val="en-US"/>
              </w:rPr>
              <w:t xml:space="preserve">, 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acreditivului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primit</w:t>
            </w:r>
            <w:proofErr w:type="spellEnd"/>
          </w:p>
        </w:tc>
      </w:tr>
      <w:tr w:rsidR="000922CB" w:rsidRPr="000922CB" w14:paraId="76B03C1C" w14:textId="77777777" w:rsidTr="001D4656">
        <w:tblPrEx>
          <w:tblCellMar>
            <w:left w:w="108" w:type="dxa"/>
            <w:right w:w="108" w:type="dxa"/>
          </w:tblCellMar>
        </w:tblPrEx>
        <w:trPr>
          <w:trHeight w:val="174"/>
        </w:trPr>
        <w:tc>
          <w:tcPr>
            <w:tcW w:w="708" w:type="dxa"/>
            <w:vMerge/>
            <w:tcBorders>
              <w:left w:val="single" w:sz="4" w:space="0" w:color="auto"/>
              <w:right w:val="nil"/>
            </w:tcBorders>
            <w:shd w:val="clear" w:color="auto" w:fill="auto"/>
            <w:tcMar>
              <w:left w:w="28" w:type="dxa"/>
              <w:right w:w="28" w:type="dxa"/>
            </w:tcMar>
            <w:vAlign w:val="center"/>
            <w:hideMark/>
          </w:tcPr>
          <w:p w14:paraId="00AAFFA9" w14:textId="77777777" w:rsidR="001D4656" w:rsidRPr="000922CB" w:rsidRDefault="001D4656" w:rsidP="007C223A">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1E993D" w14:textId="67CDCBB3" w:rsidR="001D4656" w:rsidRPr="000922CB" w:rsidRDefault="001D4656" w:rsidP="007C223A">
            <w:pPr>
              <w:jc w:val="both"/>
              <w:rPr>
                <w:rFonts w:ascii="Roboto" w:hAnsi="Roboto"/>
                <w:color w:val="000000" w:themeColor="text1"/>
                <w:sz w:val="17"/>
                <w:szCs w:val="17"/>
                <w:lang w:val="es-CO"/>
              </w:rPr>
            </w:pPr>
            <w:r w:rsidRPr="000922CB">
              <w:rPr>
                <w:rFonts w:ascii="Roboto" w:hAnsi="Roboto"/>
                <w:color w:val="000000" w:themeColor="text1"/>
                <w:sz w:val="17"/>
                <w:szCs w:val="17"/>
                <w:lang w:val="ro-RO"/>
              </w:rPr>
              <w:t>b)</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avizarea către o altă bancă</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97E66" w14:textId="14CF245D" w:rsidR="001D4656" w:rsidRPr="000922CB" w:rsidRDefault="001D4656" w:rsidP="007C223A">
            <w:pPr>
              <w:jc w:val="center"/>
              <w:rPr>
                <w:rFonts w:ascii="Roboto" w:hAnsi="Roboto"/>
                <w:color w:val="000000" w:themeColor="text1"/>
                <w:sz w:val="15"/>
                <w:szCs w:val="15"/>
              </w:rPr>
            </w:pPr>
            <w:r w:rsidRPr="000922CB">
              <w:rPr>
                <w:rFonts w:ascii="Roboto" w:hAnsi="Roboto"/>
                <w:color w:val="000000" w:themeColor="text1"/>
                <w:sz w:val="15"/>
                <w:szCs w:val="15"/>
              </w:rPr>
              <w:t>30 USD/EUR</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D40428" w14:textId="442E021E" w:rsidR="001D4656" w:rsidRPr="000922CB" w:rsidRDefault="001D4656" w:rsidP="007C223A">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147F8340" w14:textId="77777777" w:rsidTr="001D4656">
        <w:tblPrEx>
          <w:tblCellMar>
            <w:left w:w="108" w:type="dxa"/>
            <w:right w:w="108" w:type="dxa"/>
          </w:tblCellMar>
        </w:tblPrEx>
        <w:trPr>
          <w:trHeight w:val="166"/>
        </w:trPr>
        <w:tc>
          <w:tcPr>
            <w:tcW w:w="708" w:type="dxa"/>
            <w:vMerge/>
            <w:tcBorders>
              <w:left w:val="single" w:sz="4" w:space="0" w:color="auto"/>
              <w:right w:val="nil"/>
            </w:tcBorders>
            <w:shd w:val="clear" w:color="auto" w:fill="auto"/>
            <w:tcMar>
              <w:left w:w="28" w:type="dxa"/>
              <w:right w:w="28" w:type="dxa"/>
            </w:tcMar>
            <w:vAlign w:val="center"/>
            <w:hideMark/>
          </w:tcPr>
          <w:p w14:paraId="61FEE63F" w14:textId="77777777" w:rsidR="001D4656" w:rsidRPr="000922CB" w:rsidRDefault="001D4656" w:rsidP="007C223A">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D3E445" w14:textId="3BEDA4F7" w:rsidR="001D4656" w:rsidRPr="000922CB" w:rsidRDefault="001D4656" w:rsidP="007C223A">
            <w:pPr>
              <w:jc w:val="both"/>
              <w:rPr>
                <w:rFonts w:ascii="Roboto" w:hAnsi="Roboto"/>
                <w:color w:val="000000" w:themeColor="text1"/>
                <w:sz w:val="17"/>
                <w:szCs w:val="17"/>
                <w:lang w:val="en-US"/>
              </w:rPr>
            </w:pPr>
            <w:r w:rsidRPr="000922CB">
              <w:rPr>
                <w:rFonts w:ascii="Roboto" w:hAnsi="Roboto"/>
                <w:color w:val="000000" w:themeColor="text1"/>
                <w:sz w:val="17"/>
                <w:szCs w:val="17"/>
                <w:lang w:val="ro-RO"/>
              </w:rPr>
              <w:t xml:space="preserve">c) </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 xml:space="preserve">avizarea modificării condiţiilor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8D553" w14:textId="07026477" w:rsidR="001D4656" w:rsidRPr="000922CB" w:rsidRDefault="001D4656" w:rsidP="007C223A">
            <w:pPr>
              <w:jc w:val="center"/>
              <w:rPr>
                <w:rFonts w:ascii="Roboto" w:hAnsi="Roboto"/>
                <w:color w:val="000000" w:themeColor="text1"/>
                <w:sz w:val="15"/>
                <w:szCs w:val="15"/>
              </w:rPr>
            </w:pPr>
            <w:r w:rsidRPr="000922CB">
              <w:rPr>
                <w:rFonts w:ascii="Roboto" w:hAnsi="Roboto"/>
                <w:color w:val="000000" w:themeColor="text1"/>
                <w:sz w:val="15"/>
                <w:szCs w:val="15"/>
              </w:rPr>
              <w:t>30 USD/EUR</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D80688" w14:textId="341416B6" w:rsidR="001D4656" w:rsidRPr="000922CB" w:rsidRDefault="001D4656" w:rsidP="007C223A">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modificarea</w:t>
            </w:r>
            <w:proofErr w:type="spellEnd"/>
          </w:p>
        </w:tc>
      </w:tr>
      <w:tr w:rsidR="000922CB" w:rsidRPr="000922CB" w14:paraId="68A8B4BC" w14:textId="77777777" w:rsidTr="001D4656">
        <w:tblPrEx>
          <w:tblCellMar>
            <w:left w:w="108" w:type="dxa"/>
            <w:right w:w="108" w:type="dxa"/>
          </w:tblCellMar>
        </w:tblPrEx>
        <w:trPr>
          <w:trHeight w:val="230"/>
        </w:trPr>
        <w:tc>
          <w:tcPr>
            <w:tcW w:w="708" w:type="dxa"/>
            <w:vMerge/>
            <w:tcBorders>
              <w:left w:val="single" w:sz="4" w:space="0" w:color="auto"/>
              <w:right w:val="nil"/>
            </w:tcBorders>
            <w:shd w:val="clear" w:color="auto" w:fill="auto"/>
            <w:tcMar>
              <w:left w:w="28" w:type="dxa"/>
              <w:right w:w="28" w:type="dxa"/>
            </w:tcMar>
            <w:vAlign w:val="center"/>
            <w:hideMark/>
          </w:tcPr>
          <w:p w14:paraId="7ADADAAE" w14:textId="77777777" w:rsidR="001D4656" w:rsidRPr="000922CB" w:rsidRDefault="001D4656" w:rsidP="007C223A">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043A66" w14:textId="1BB683F1" w:rsidR="001D4656" w:rsidRPr="000922CB" w:rsidRDefault="001D4656" w:rsidP="007C223A">
            <w:pPr>
              <w:jc w:val="both"/>
              <w:rPr>
                <w:rFonts w:ascii="Roboto" w:hAnsi="Roboto"/>
                <w:color w:val="000000" w:themeColor="text1"/>
                <w:sz w:val="17"/>
                <w:szCs w:val="17"/>
                <w:lang w:val="en-US"/>
              </w:rPr>
            </w:pPr>
            <w:r w:rsidRPr="000922CB">
              <w:rPr>
                <w:rFonts w:ascii="Roboto" w:hAnsi="Roboto"/>
                <w:color w:val="000000" w:themeColor="text1"/>
                <w:sz w:val="17"/>
                <w:szCs w:val="17"/>
                <w:lang w:val="ro-RO"/>
              </w:rPr>
              <w:t xml:space="preserve">d) avizarea modificării condiţiilor către o altă banca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13830" w14:textId="5F0F92D2" w:rsidR="001D4656" w:rsidRPr="000922CB" w:rsidRDefault="001D4656" w:rsidP="007C223A">
            <w:pPr>
              <w:jc w:val="center"/>
              <w:rPr>
                <w:rFonts w:ascii="Roboto" w:hAnsi="Roboto"/>
                <w:color w:val="000000" w:themeColor="text1"/>
                <w:sz w:val="15"/>
                <w:szCs w:val="15"/>
              </w:rPr>
            </w:pPr>
            <w:r w:rsidRPr="000922CB">
              <w:rPr>
                <w:rFonts w:ascii="Roboto" w:hAnsi="Roboto"/>
                <w:color w:val="000000" w:themeColor="text1"/>
                <w:sz w:val="15"/>
                <w:szCs w:val="15"/>
              </w:rPr>
              <w:t>30 USD/EUR</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095904" w14:textId="01B8077B" w:rsidR="001D4656" w:rsidRPr="000922CB" w:rsidRDefault="001D4656" w:rsidP="007C223A">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modificarea</w:t>
            </w:r>
            <w:proofErr w:type="spellEnd"/>
          </w:p>
        </w:tc>
      </w:tr>
      <w:tr w:rsidR="000922CB" w:rsidRPr="00C624B1" w14:paraId="5DE05F12" w14:textId="77777777" w:rsidTr="006F184E">
        <w:tblPrEx>
          <w:tblCellMar>
            <w:left w:w="108" w:type="dxa"/>
            <w:right w:w="108" w:type="dxa"/>
          </w:tblCellMar>
        </w:tblPrEx>
        <w:trPr>
          <w:trHeight w:val="340"/>
        </w:trPr>
        <w:tc>
          <w:tcPr>
            <w:tcW w:w="708" w:type="dxa"/>
            <w:vMerge/>
            <w:tcBorders>
              <w:left w:val="single" w:sz="4" w:space="0" w:color="auto"/>
              <w:right w:val="nil"/>
            </w:tcBorders>
            <w:shd w:val="clear" w:color="auto" w:fill="auto"/>
            <w:tcMar>
              <w:left w:w="28" w:type="dxa"/>
              <w:right w:w="28" w:type="dxa"/>
            </w:tcMar>
            <w:vAlign w:val="center"/>
            <w:hideMark/>
          </w:tcPr>
          <w:p w14:paraId="2B2A78AC" w14:textId="77777777" w:rsidR="001D4656" w:rsidRPr="000922CB" w:rsidRDefault="001D4656" w:rsidP="007C223A">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64394D" w14:textId="5811D36B" w:rsidR="001D4656" w:rsidRPr="000922CB" w:rsidRDefault="001D4656" w:rsidP="007C223A">
            <w:pPr>
              <w:jc w:val="both"/>
              <w:rPr>
                <w:rFonts w:ascii="Roboto" w:hAnsi="Roboto"/>
                <w:color w:val="000000" w:themeColor="text1"/>
                <w:sz w:val="17"/>
                <w:szCs w:val="17"/>
                <w:lang w:val="es-CO"/>
              </w:rPr>
            </w:pPr>
            <w:r w:rsidRPr="000922CB">
              <w:rPr>
                <w:rFonts w:ascii="Roboto" w:hAnsi="Roboto"/>
                <w:color w:val="000000" w:themeColor="text1"/>
                <w:sz w:val="17"/>
                <w:szCs w:val="17"/>
                <w:lang w:val="ro-RO"/>
              </w:rPr>
              <w:t>e)</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primirea şi controlul documentelor</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38906" w14:textId="20E95A8A" w:rsidR="007E2F7D" w:rsidRPr="000922CB" w:rsidRDefault="001D4656" w:rsidP="006F184E">
            <w:pPr>
              <w:jc w:val="center"/>
              <w:rPr>
                <w:rFonts w:ascii="Roboto" w:hAnsi="Roboto"/>
                <w:color w:val="000000" w:themeColor="text1"/>
                <w:sz w:val="15"/>
                <w:szCs w:val="15"/>
                <w:lang w:val="ro-MD"/>
              </w:rPr>
            </w:pPr>
            <w:r w:rsidRPr="000922CB">
              <w:rPr>
                <w:rFonts w:ascii="Roboto" w:hAnsi="Roboto"/>
                <w:color w:val="000000" w:themeColor="text1"/>
                <w:sz w:val="15"/>
                <w:szCs w:val="15"/>
              </w:rPr>
              <w:t>0.2</w:t>
            </w:r>
            <w:r w:rsidRPr="000922CB">
              <w:rPr>
                <w:rFonts w:ascii="Roboto" w:hAnsi="Roboto"/>
                <w:color w:val="000000" w:themeColor="text1"/>
                <w:sz w:val="15"/>
                <w:szCs w:val="15"/>
                <w:lang w:val="ro-MD"/>
              </w:rPr>
              <w:t xml:space="preserve"> </w:t>
            </w:r>
            <w:r w:rsidRPr="000922CB">
              <w:rPr>
                <w:rFonts w:ascii="Roboto" w:hAnsi="Roboto"/>
                <w:color w:val="000000" w:themeColor="text1"/>
                <w:sz w:val="15"/>
                <w:szCs w:val="15"/>
              </w:rPr>
              <w:t>%</w:t>
            </w:r>
            <w:r w:rsidR="003918E4">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35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300  </w:t>
            </w:r>
          </w:p>
          <w:p w14:paraId="7AF6F824" w14:textId="14EC591E" w:rsidR="001D4656" w:rsidRPr="000922CB" w:rsidRDefault="001D4656" w:rsidP="006F184E">
            <w:pPr>
              <w:jc w:val="center"/>
              <w:rPr>
                <w:rFonts w:ascii="Roboto" w:hAnsi="Roboto"/>
                <w:color w:val="000000" w:themeColor="text1"/>
                <w:sz w:val="15"/>
                <w:szCs w:val="15"/>
                <w:lang w:val="en-US"/>
              </w:rPr>
            </w:pPr>
            <w:r w:rsidRPr="000922CB">
              <w:rPr>
                <w:rFonts w:ascii="Roboto" w:hAnsi="Roboto"/>
                <w:color w:val="000000" w:themeColor="text1"/>
                <w:sz w:val="15"/>
                <w:szCs w:val="15"/>
              </w:rPr>
              <w:t>USD/ EUR</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6C4003" w14:textId="0C03B87A" w:rsidR="001D4656" w:rsidRPr="000922CB" w:rsidRDefault="001D4656" w:rsidP="007C223A">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set de </w:t>
            </w:r>
            <w:proofErr w:type="spellStart"/>
            <w:r w:rsidRPr="000922CB">
              <w:rPr>
                <w:rFonts w:ascii="Roboto" w:hAnsi="Roboto"/>
                <w:color w:val="000000" w:themeColor="text1"/>
                <w:sz w:val="14"/>
                <w:szCs w:val="14"/>
                <w:lang w:val="en-US"/>
              </w:rPr>
              <w:t>documente</w:t>
            </w:r>
            <w:proofErr w:type="spellEnd"/>
            <w:r w:rsidRPr="000922CB">
              <w:rPr>
                <w:rFonts w:ascii="Roboto" w:hAnsi="Roboto"/>
                <w:color w:val="000000" w:themeColor="text1"/>
                <w:sz w:val="14"/>
                <w:szCs w:val="14"/>
                <w:lang w:val="en-US"/>
              </w:rPr>
              <w:t xml:space="preserve">, 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documentelor</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prezentate</w:t>
            </w:r>
            <w:proofErr w:type="spellEnd"/>
          </w:p>
        </w:tc>
      </w:tr>
      <w:tr w:rsidR="000922CB" w:rsidRPr="000922CB" w14:paraId="6B4CCCF5" w14:textId="77777777" w:rsidTr="006F184E">
        <w:tblPrEx>
          <w:tblCellMar>
            <w:left w:w="108" w:type="dxa"/>
            <w:right w:w="108" w:type="dxa"/>
          </w:tblCellMar>
        </w:tblPrEx>
        <w:trPr>
          <w:trHeight w:val="397"/>
        </w:trPr>
        <w:tc>
          <w:tcPr>
            <w:tcW w:w="708" w:type="dxa"/>
            <w:vMerge/>
            <w:tcBorders>
              <w:left w:val="single" w:sz="4" w:space="0" w:color="auto"/>
              <w:right w:val="nil"/>
            </w:tcBorders>
            <w:shd w:val="clear" w:color="auto" w:fill="auto"/>
            <w:tcMar>
              <w:left w:w="28" w:type="dxa"/>
              <w:right w:w="28" w:type="dxa"/>
            </w:tcMar>
            <w:vAlign w:val="center"/>
            <w:hideMark/>
          </w:tcPr>
          <w:p w14:paraId="03AC2749" w14:textId="77777777" w:rsidR="001D4656" w:rsidRPr="000922CB" w:rsidRDefault="001D4656" w:rsidP="007C223A">
            <w:pPr>
              <w:rPr>
                <w:rFonts w:ascii="Roboto" w:hAnsi="Roboto"/>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6BC4A7" w14:textId="31062D54" w:rsidR="001D4656" w:rsidRPr="000922CB" w:rsidRDefault="001D4656" w:rsidP="007C223A">
            <w:pPr>
              <w:jc w:val="both"/>
              <w:rPr>
                <w:rFonts w:ascii="Roboto" w:hAnsi="Roboto"/>
                <w:color w:val="000000" w:themeColor="text1"/>
                <w:sz w:val="17"/>
                <w:szCs w:val="17"/>
                <w:lang w:val="es-CO"/>
              </w:rPr>
            </w:pPr>
            <w:r w:rsidRPr="000922CB">
              <w:rPr>
                <w:rFonts w:ascii="Roboto" w:hAnsi="Roboto"/>
                <w:color w:val="000000" w:themeColor="text1"/>
                <w:sz w:val="17"/>
                <w:szCs w:val="17"/>
                <w:lang w:val="ro-RO"/>
              </w:rPr>
              <w:t>f)</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transferarea către altul beneficiar</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43029" w14:textId="4A842772" w:rsidR="001D4656" w:rsidRPr="000922CB" w:rsidRDefault="001D4656" w:rsidP="007C223A">
            <w:pPr>
              <w:jc w:val="center"/>
              <w:rPr>
                <w:rFonts w:ascii="Roboto" w:hAnsi="Roboto"/>
                <w:color w:val="000000" w:themeColor="text1"/>
                <w:sz w:val="15"/>
                <w:szCs w:val="15"/>
                <w:lang w:val="en-US"/>
              </w:rPr>
            </w:pPr>
            <w:r w:rsidRPr="000922CB">
              <w:rPr>
                <w:rFonts w:ascii="Roboto" w:hAnsi="Roboto"/>
                <w:color w:val="000000" w:themeColor="text1"/>
                <w:sz w:val="15"/>
                <w:szCs w:val="15"/>
              </w:rPr>
              <w:t>0.3</w:t>
            </w:r>
            <w:r w:rsidRPr="000922CB">
              <w:rPr>
                <w:rFonts w:ascii="Roboto" w:hAnsi="Roboto"/>
                <w:color w:val="000000" w:themeColor="text1"/>
                <w:sz w:val="15"/>
                <w:szCs w:val="15"/>
                <w:lang w:val="ro-MD"/>
              </w:rPr>
              <w:t xml:space="preserve"> </w:t>
            </w:r>
            <w:r w:rsidRPr="000922CB">
              <w:rPr>
                <w:rFonts w:ascii="Roboto" w:hAnsi="Roboto"/>
                <w:color w:val="000000" w:themeColor="text1"/>
                <w:sz w:val="15"/>
                <w:szCs w:val="15"/>
              </w:rPr>
              <w:t>%</w:t>
            </w:r>
            <w:r w:rsidR="003918E4">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35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300 USD/ EUR</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094299" w14:textId="05C8DC0B" w:rsidR="001D4656" w:rsidRPr="000922CB" w:rsidRDefault="001D4656" w:rsidP="007C223A">
            <w:pPr>
              <w:rPr>
                <w:rFonts w:ascii="Roboto" w:hAnsi="Roboto"/>
                <w:color w:val="000000" w:themeColor="text1"/>
                <w:sz w:val="14"/>
                <w:szCs w:val="14"/>
                <w:lang w:val="en-US"/>
              </w:rPr>
            </w:pPr>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din</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suma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acreditivului</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transferat</w:t>
            </w:r>
            <w:proofErr w:type="spellEnd"/>
          </w:p>
        </w:tc>
      </w:tr>
      <w:tr w:rsidR="000922CB" w:rsidRPr="000922CB" w14:paraId="21D00C15" w14:textId="77777777" w:rsidTr="006F184E">
        <w:tblPrEx>
          <w:tblCellMar>
            <w:left w:w="108" w:type="dxa"/>
            <w:right w:w="108" w:type="dxa"/>
          </w:tblCellMar>
        </w:tblPrEx>
        <w:trPr>
          <w:trHeight w:val="227"/>
        </w:trPr>
        <w:tc>
          <w:tcPr>
            <w:tcW w:w="708" w:type="dxa"/>
            <w:vMerge/>
            <w:tcBorders>
              <w:left w:val="single" w:sz="4" w:space="0" w:color="auto"/>
              <w:right w:val="nil"/>
            </w:tcBorders>
            <w:shd w:val="clear" w:color="auto" w:fill="auto"/>
            <w:tcMar>
              <w:left w:w="28" w:type="dxa"/>
              <w:right w:w="28" w:type="dxa"/>
            </w:tcMar>
            <w:vAlign w:val="center"/>
            <w:hideMark/>
          </w:tcPr>
          <w:p w14:paraId="7C5FC9FD" w14:textId="77777777" w:rsidR="001D4656" w:rsidRPr="000922CB" w:rsidRDefault="001D4656" w:rsidP="007C223A">
            <w:pPr>
              <w:rPr>
                <w:rFonts w:ascii="Roboto" w:hAnsi="Roboto"/>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D4D9D6" w14:textId="2A031BEE" w:rsidR="001D4656" w:rsidRPr="000922CB" w:rsidRDefault="001D4656" w:rsidP="007C223A">
            <w:pPr>
              <w:jc w:val="both"/>
              <w:rPr>
                <w:rFonts w:ascii="Roboto" w:hAnsi="Roboto"/>
                <w:color w:val="000000" w:themeColor="text1"/>
                <w:sz w:val="17"/>
                <w:szCs w:val="17"/>
                <w:lang w:val="es-CO"/>
              </w:rPr>
            </w:pPr>
            <w:r w:rsidRPr="000922CB">
              <w:rPr>
                <w:rFonts w:ascii="Roboto" w:hAnsi="Roboto"/>
                <w:color w:val="000000" w:themeColor="text1"/>
                <w:sz w:val="17"/>
                <w:szCs w:val="17"/>
                <w:lang w:val="ro-RO"/>
              </w:rPr>
              <w:t>g)</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anularea înainte de termen</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5A202" w14:textId="09361D70" w:rsidR="001D4656" w:rsidRPr="000922CB" w:rsidRDefault="001D4656" w:rsidP="007C223A">
            <w:pPr>
              <w:jc w:val="center"/>
              <w:rPr>
                <w:rFonts w:ascii="Roboto" w:hAnsi="Roboto"/>
                <w:color w:val="000000" w:themeColor="text1"/>
                <w:sz w:val="15"/>
                <w:szCs w:val="15"/>
              </w:rPr>
            </w:pPr>
            <w:r w:rsidRPr="000922CB">
              <w:rPr>
                <w:rFonts w:ascii="Roboto" w:hAnsi="Roboto"/>
                <w:color w:val="000000" w:themeColor="text1"/>
                <w:sz w:val="15"/>
                <w:szCs w:val="15"/>
              </w:rPr>
              <w:t>20 EUR/USD</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A91679" w14:textId="05AE538E" w:rsidR="001D4656" w:rsidRPr="000922CB" w:rsidRDefault="001D4656" w:rsidP="007C223A">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6341A160" w14:textId="77777777" w:rsidTr="006F184E">
        <w:tblPrEx>
          <w:tblCellMar>
            <w:left w:w="108" w:type="dxa"/>
            <w:right w:w="108" w:type="dxa"/>
          </w:tblCellMar>
        </w:tblPrEx>
        <w:trPr>
          <w:trHeight w:val="227"/>
        </w:trPr>
        <w:tc>
          <w:tcPr>
            <w:tcW w:w="708" w:type="dxa"/>
            <w:vMerge/>
            <w:tcBorders>
              <w:left w:val="single" w:sz="4" w:space="0" w:color="auto"/>
              <w:right w:val="nil"/>
            </w:tcBorders>
            <w:shd w:val="clear" w:color="auto" w:fill="auto"/>
            <w:tcMar>
              <w:left w:w="28" w:type="dxa"/>
              <w:right w:w="28" w:type="dxa"/>
            </w:tcMar>
            <w:vAlign w:val="center"/>
            <w:hideMark/>
          </w:tcPr>
          <w:p w14:paraId="456C394D" w14:textId="77777777" w:rsidR="001D4656" w:rsidRPr="000922CB" w:rsidRDefault="001D4656" w:rsidP="007C223A">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DF173C" w14:textId="7B3C932A" w:rsidR="001D4656" w:rsidRPr="000922CB" w:rsidRDefault="001D4656" w:rsidP="007C223A">
            <w:pPr>
              <w:jc w:val="both"/>
              <w:rPr>
                <w:rFonts w:ascii="Roboto" w:hAnsi="Roboto"/>
                <w:color w:val="000000" w:themeColor="text1"/>
                <w:sz w:val="17"/>
                <w:szCs w:val="17"/>
                <w:lang w:val="en-US"/>
              </w:rPr>
            </w:pPr>
            <w:r w:rsidRPr="000922CB">
              <w:rPr>
                <w:rFonts w:ascii="Roboto" w:hAnsi="Roboto"/>
                <w:color w:val="000000" w:themeColor="text1"/>
                <w:sz w:val="17"/>
                <w:szCs w:val="17"/>
                <w:lang w:val="ro-RO"/>
              </w:rPr>
              <w:t>h)</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expedierea mesajului SWIFT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B57F4" w14:textId="08C89D7D" w:rsidR="001D4656" w:rsidRPr="000922CB" w:rsidRDefault="001D4656" w:rsidP="007C223A">
            <w:pPr>
              <w:jc w:val="center"/>
              <w:rPr>
                <w:rFonts w:ascii="Roboto" w:hAnsi="Roboto"/>
                <w:color w:val="000000" w:themeColor="text1"/>
                <w:sz w:val="15"/>
                <w:szCs w:val="15"/>
              </w:rPr>
            </w:pPr>
            <w:r w:rsidRPr="000922CB">
              <w:rPr>
                <w:rFonts w:ascii="Roboto" w:hAnsi="Roboto"/>
                <w:color w:val="000000" w:themeColor="text1"/>
                <w:sz w:val="15"/>
                <w:szCs w:val="15"/>
                <w:lang w:val="ro-MD"/>
              </w:rPr>
              <w:t>1</w:t>
            </w:r>
            <w:r w:rsidRPr="000922CB">
              <w:rPr>
                <w:rFonts w:ascii="Roboto" w:hAnsi="Roboto"/>
                <w:color w:val="000000" w:themeColor="text1"/>
                <w:sz w:val="15"/>
                <w:szCs w:val="15"/>
              </w:rPr>
              <w:t>0 EUR/USD</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18A369" w14:textId="3164881E" w:rsidR="001D4656" w:rsidRPr="000922CB" w:rsidRDefault="001D4656" w:rsidP="007C223A">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r w:rsidRPr="000922CB">
              <w:rPr>
                <w:rFonts w:ascii="Roboto" w:hAnsi="Roboto"/>
                <w:color w:val="000000" w:themeColor="text1"/>
                <w:sz w:val="14"/>
                <w:szCs w:val="14"/>
                <w:lang w:val="ro-MD"/>
              </w:rPr>
              <w:t>mesaj</w:t>
            </w:r>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expediat</w:t>
            </w:r>
            <w:proofErr w:type="spellEnd"/>
          </w:p>
        </w:tc>
      </w:tr>
      <w:tr w:rsidR="000922CB" w:rsidRPr="000922CB" w14:paraId="4805F1BE" w14:textId="77777777" w:rsidTr="006F184E">
        <w:tblPrEx>
          <w:tblCellMar>
            <w:left w:w="108" w:type="dxa"/>
            <w:right w:w="108" w:type="dxa"/>
          </w:tblCellMar>
        </w:tblPrEx>
        <w:trPr>
          <w:trHeight w:val="397"/>
        </w:trPr>
        <w:tc>
          <w:tcPr>
            <w:tcW w:w="708" w:type="dxa"/>
            <w:vMerge/>
            <w:tcBorders>
              <w:left w:val="single" w:sz="4" w:space="0" w:color="auto"/>
              <w:right w:val="nil"/>
            </w:tcBorders>
            <w:shd w:val="clear" w:color="auto" w:fill="auto"/>
            <w:tcMar>
              <w:left w:w="28" w:type="dxa"/>
              <w:right w:w="28" w:type="dxa"/>
            </w:tcMar>
            <w:vAlign w:val="center"/>
          </w:tcPr>
          <w:p w14:paraId="21303AD9" w14:textId="77777777" w:rsidR="001D4656" w:rsidRPr="000922CB" w:rsidRDefault="001D4656" w:rsidP="006F0622">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24E5FF6" w14:textId="5D16DB1B" w:rsidR="001D4656" w:rsidRPr="000922CB" w:rsidRDefault="001D4656" w:rsidP="006F0622">
            <w:pPr>
              <w:jc w:val="both"/>
              <w:rPr>
                <w:rFonts w:ascii="Roboto" w:hAnsi="Roboto"/>
                <w:color w:val="000000" w:themeColor="text1"/>
                <w:sz w:val="17"/>
                <w:szCs w:val="17"/>
                <w:lang w:val="ro-RO"/>
              </w:rPr>
            </w:pPr>
            <w:r w:rsidRPr="000922CB">
              <w:rPr>
                <w:rFonts w:ascii="Roboto" w:hAnsi="Roboto"/>
                <w:color w:val="000000" w:themeColor="text1"/>
                <w:sz w:val="17"/>
                <w:szCs w:val="17"/>
                <w:lang w:val="ro-RO"/>
              </w:rPr>
              <w:t>i)</w:t>
            </w:r>
            <w:r w:rsidRPr="000922CB">
              <w:rPr>
                <w:rFonts w:ascii="Roboto" w:hAnsi="Roboto"/>
                <w:color w:val="000000" w:themeColor="text1"/>
                <w:sz w:val="14"/>
                <w:szCs w:val="14"/>
                <w:lang w:val="ro-RO"/>
              </w:rPr>
              <w:t> </w:t>
            </w:r>
            <w:r w:rsidRPr="000922CB">
              <w:rPr>
                <w:rFonts w:ascii="Roboto" w:hAnsi="Roboto"/>
                <w:color w:val="000000" w:themeColor="text1"/>
                <w:sz w:val="17"/>
                <w:szCs w:val="17"/>
                <w:lang w:val="ro-RO"/>
              </w:rPr>
              <w:t>expedierea demersului în cazul instrucţiunilor incomplete, neclare ale Clientului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23C444FF" w14:textId="50E086B4" w:rsidR="001D4656" w:rsidRPr="000922CB" w:rsidRDefault="001D4656" w:rsidP="006F0622">
            <w:pPr>
              <w:jc w:val="center"/>
              <w:rPr>
                <w:rFonts w:ascii="Roboto" w:hAnsi="Roboto"/>
                <w:color w:val="000000" w:themeColor="text1"/>
                <w:sz w:val="15"/>
                <w:szCs w:val="15"/>
              </w:rPr>
            </w:pPr>
            <w:r w:rsidRPr="000922CB">
              <w:rPr>
                <w:rFonts w:ascii="Roboto" w:hAnsi="Roboto"/>
                <w:color w:val="000000" w:themeColor="text1"/>
                <w:sz w:val="15"/>
                <w:szCs w:val="15"/>
              </w:rPr>
              <w:t>20 EUR/USD</w:t>
            </w:r>
          </w:p>
        </w:tc>
        <w:tc>
          <w:tcPr>
            <w:tcW w:w="39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97C24E" w14:textId="509C96CF" w:rsidR="001D4656" w:rsidRPr="000922CB" w:rsidRDefault="001D4656"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document </w:t>
            </w:r>
            <w:proofErr w:type="spellStart"/>
            <w:r w:rsidRPr="000922CB">
              <w:rPr>
                <w:rFonts w:ascii="Roboto" w:hAnsi="Roboto"/>
                <w:color w:val="000000" w:themeColor="text1"/>
                <w:sz w:val="14"/>
                <w:szCs w:val="14"/>
                <w:lang w:val="en-US"/>
              </w:rPr>
              <w:t>expediat</w:t>
            </w:r>
            <w:proofErr w:type="spellEnd"/>
          </w:p>
        </w:tc>
      </w:tr>
      <w:tr w:rsidR="000922CB" w:rsidRPr="000922CB" w14:paraId="41AB0B39" w14:textId="77777777" w:rsidTr="006F184E">
        <w:tblPrEx>
          <w:tblCellMar>
            <w:left w:w="108" w:type="dxa"/>
            <w:right w:w="108" w:type="dxa"/>
          </w:tblCellMar>
        </w:tblPrEx>
        <w:trPr>
          <w:trHeight w:val="227"/>
        </w:trPr>
        <w:tc>
          <w:tcPr>
            <w:tcW w:w="708" w:type="dxa"/>
            <w:vMerge/>
            <w:tcBorders>
              <w:left w:val="single" w:sz="4" w:space="0" w:color="auto"/>
              <w:right w:val="nil"/>
            </w:tcBorders>
            <w:shd w:val="clear" w:color="auto" w:fill="auto"/>
            <w:tcMar>
              <w:left w:w="28" w:type="dxa"/>
              <w:right w:w="28" w:type="dxa"/>
            </w:tcMar>
            <w:vAlign w:val="center"/>
          </w:tcPr>
          <w:p w14:paraId="502F8935" w14:textId="1154F83F" w:rsidR="001D4656" w:rsidRPr="000922CB" w:rsidRDefault="001D4656" w:rsidP="006F0622">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AF83F4" w14:textId="02975429" w:rsidR="001D4656" w:rsidRPr="000922CB" w:rsidRDefault="001D4656" w:rsidP="006F0622">
            <w:pPr>
              <w:jc w:val="both"/>
              <w:rPr>
                <w:rFonts w:ascii="Roboto" w:hAnsi="Roboto"/>
                <w:color w:val="000000" w:themeColor="text1"/>
                <w:sz w:val="17"/>
                <w:szCs w:val="17"/>
                <w:lang w:val="ro-RO"/>
              </w:rPr>
            </w:pPr>
            <w:r w:rsidRPr="000922CB">
              <w:rPr>
                <w:rFonts w:ascii="Roboto" w:hAnsi="Roboto"/>
                <w:color w:val="000000" w:themeColor="text1"/>
                <w:sz w:val="17"/>
                <w:szCs w:val="17"/>
                <w:lang w:val="ro-RO"/>
              </w:rPr>
              <w:t>j)</w:t>
            </w:r>
            <w:r w:rsidRPr="000922CB">
              <w:rPr>
                <w:rFonts w:ascii="Roboto" w:hAnsi="Roboto"/>
                <w:color w:val="000000" w:themeColor="text1"/>
                <w:sz w:val="14"/>
                <w:szCs w:val="14"/>
                <w:lang w:val="ro-RO"/>
              </w:rPr>
              <w:t xml:space="preserve"> </w:t>
            </w:r>
            <w:r w:rsidRPr="000922CB">
              <w:rPr>
                <w:rFonts w:ascii="Roboto" w:hAnsi="Roboto"/>
                <w:color w:val="000000" w:themeColor="text1"/>
                <w:sz w:val="17"/>
                <w:szCs w:val="17"/>
                <w:lang w:val="ro-RO"/>
              </w:rPr>
              <w:t>depistarea discrepanțelor în documente prezentate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660F57" w14:textId="02844991" w:rsidR="001D4656" w:rsidRPr="000922CB" w:rsidRDefault="001D4656" w:rsidP="006F0622">
            <w:pPr>
              <w:jc w:val="center"/>
              <w:rPr>
                <w:rFonts w:ascii="Roboto" w:hAnsi="Roboto"/>
                <w:color w:val="000000" w:themeColor="text1"/>
                <w:sz w:val="15"/>
                <w:szCs w:val="15"/>
              </w:rPr>
            </w:pPr>
            <w:r w:rsidRPr="000922CB">
              <w:rPr>
                <w:rFonts w:ascii="Roboto" w:hAnsi="Roboto"/>
                <w:color w:val="000000" w:themeColor="text1"/>
                <w:sz w:val="15"/>
                <w:szCs w:val="15"/>
              </w:rPr>
              <w:t>30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67656E" w14:textId="2806FAA6" w:rsidR="001D4656" w:rsidRPr="000922CB" w:rsidRDefault="001D4656"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set</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de</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documente</w:t>
            </w:r>
            <w:proofErr w:type="spellEnd"/>
          </w:p>
        </w:tc>
      </w:tr>
      <w:tr w:rsidR="000922CB" w:rsidRPr="000922CB" w14:paraId="5278EAB1" w14:textId="77777777" w:rsidTr="006F184E">
        <w:tblPrEx>
          <w:tblCellMar>
            <w:left w:w="108" w:type="dxa"/>
            <w:right w:w="108" w:type="dxa"/>
          </w:tblCellMar>
        </w:tblPrEx>
        <w:trPr>
          <w:trHeight w:val="227"/>
        </w:trPr>
        <w:tc>
          <w:tcPr>
            <w:tcW w:w="708" w:type="dxa"/>
            <w:vMerge/>
            <w:tcBorders>
              <w:left w:val="single" w:sz="4" w:space="0" w:color="auto"/>
              <w:right w:val="single" w:sz="4" w:space="0" w:color="auto"/>
            </w:tcBorders>
            <w:shd w:val="clear" w:color="auto" w:fill="auto"/>
            <w:tcMar>
              <w:left w:w="28" w:type="dxa"/>
              <w:right w:w="28" w:type="dxa"/>
            </w:tcMar>
            <w:vAlign w:val="center"/>
          </w:tcPr>
          <w:p w14:paraId="5C76BE91" w14:textId="77777777" w:rsidR="001D4656" w:rsidRPr="000922CB" w:rsidRDefault="001D4656" w:rsidP="006F0622">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79AA66" w14:textId="59F1A6C6" w:rsidR="001D4656" w:rsidRPr="000922CB" w:rsidRDefault="001D4656" w:rsidP="006F0622">
            <w:pPr>
              <w:jc w:val="both"/>
              <w:rPr>
                <w:rFonts w:ascii="Roboto" w:hAnsi="Roboto"/>
                <w:color w:val="000000" w:themeColor="text1"/>
                <w:sz w:val="17"/>
                <w:szCs w:val="17"/>
                <w:lang w:val="ro-RO"/>
              </w:rPr>
            </w:pPr>
            <w:r w:rsidRPr="000922CB">
              <w:rPr>
                <w:rFonts w:ascii="Roboto" w:hAnsi="Roboto"/>
                <w:color w:val="000000" w:themeColor="text1"/>
                <w:sz w:val="17"/>
                <w:szCs w:val="17"/>
                <w:lang w:val="ro-RO"/>
              </w:rPr>
              <w:t>k) compensarea cheltuielilor poştale şi de curier</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8AF036" w14:textId="01BD1204" w:rsidR="001D4656" w:rsidRPr="000922CB" w:rsidRDefault="001D4656" w:rsidP="006F0622">
            <w:pPr>
              <w:jc w:val="center"/>
              <w:rPr>
                <w:rFonts w:ascii="Roboto" w:hAnsi="Roboto"/>
                <w:color w:val="000000" w:themeColor="text1"/>
                <w:sz w:val="15"/>
                <w:szCs w:val="15"/>
                <w:lang w:val="en-US"/>
              </w:rPr>
            </w:pPr>
            <w:r w:rsidRPr="000922CB">
              <w:rPr>
                <w:rFonts w:ascii="Roboto" w:hAnsi="Roboto"/>
                <w:color w:val="000000" w:themeColor="text1"/>
                <w:sz w:val="15"/>
                <w:szCs w:val="15"/>
                <w:lang w:val="en-US"/>
              </w:rPr>
              <w:t>De facto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42CB2A" w14:textId="352C484B" w:rsidR="001D4656" w:rsidRPr="000922CB" w:rsidDel="00265A2A" w:rsidRDefault="001D4656"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w:t>
            </w:r>
          </w:p>
        </w:tc>
      </w:tr>
      <w:tr w:rsidR="000922CB" w:rsidRPr="000922CB" w14:paraId="204D2815" w14:textId="77777777" w:rsidTr="001D4656">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036218CB" w14:textId="327723E7" w:rsidR="006F0622" w:rsidRPr="000922CB" w:rsidRDefault="006F0622" w:rsidP="006F0622">
            <w:pPr>
              <w:rPr>
                <w:rFonts w:ascii="Roboto" w:hAnsi="Roboto"/>
                <w:b/>
                <w:bCs/>
                <w:color w:val="000000" w:themeColor="text1"/>
                <w:sz w:val="17"/>
                <w:szCs w:val="17"/>
                <w:lang w:val="ro-MD"/>
              </w:rPr>
            </w:pPr>
            <w:r w:rsidRPr="000922CB">
              <w:rPr>
                <w:rFonts w:ascii="Roboto" w:hAnsi="Roboto"/>
                <w:b/>
                <w:bCs/>
                <w:color w:val="000000" w:themeColor="text1"/>
                <w:sz w:val="17"/>
                <w:szCs w:val="17"/>
              </w:rPr>
              <w:t>3.</w:t>
            </w:r>
            <w:r w:rsidRPr="000922CB">
              <w:rPr>
                <w:rFonts w:ascii="Roboto" w:hAnsi="Roboto"/>
                <w:b/>
                <w:bCs/>
                <w:color w:val="000000" w:themeColor="text1"/>
                <w:sz w:val="17"/>
                <w:szCs w:val="17"/>
                <w:lang w:val="ro-MD"/>
              </w:rPr>
              <w:t>12</w:t>
            </w: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9F88BA" w14:textId="502E9A41" w:rsidR="006F0622" w:rsidRPr="000922CB" w:rsidRDefault="006F0622" w:rsidP="006F0622">
            <w:pPr>
              <w:rPr>
                <w:rFonts w:ascii="Roboto" w:hAnsi="Roboto"/>
                <w:b/>
                <w:bCs/>
                <w:i/>
                <w:iCs/>
                <w:color w:val="000000" w:themeColor="text1"/>
                <w:sz w:val="17"/>
                <w:szCs w:val="17"/>
                <w:lang w:val="ro-MD"/>
              </w:rPr>
            </w:pPr>
            <w:proofErr w:type="spellStart"/>
            <w:r w:rsidRPr="000922CB">
              <w:rPr>
                <w:rFonts w:ascii="Roboto" w:hAnsi="Roboto"/>
                <w:b/>
                <w:bCs/>
                <w:i/>
                <w:iCs/>
                <w:color w:val="000000" w:themeColor="text1"/>
                <w:sz w:val="17"/>
                <w:szCs w:val="17"/>
              </w:rPr>
              <w:t>Acreditive</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de</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import</w:t>
            </w:r>
            <w:proofErr w:type="spellEnd"/>
            <w:r w:rsidRPr="000922CB">
              <w:rPr>
                <w:rFonts w:ascii="Roboto" w:hAnsi="Roboto"/>
                <w:b/>
                <w:bCs/>
                <w:i/>
                <w:iCs/>
                <w:color w:val="000000" w:themeColor="text1"/>
                <w:sz w:val="17"/>
                <w:szCs w:val="17"/>
                <w:lang w:val="ro-MD"/>
              </w:rPr>
              <w:t>/ emitere:</w:t>
            </w:r>
          </w:p>
        </w:tc>
      </w:tr>
      <w:tr w:rsidR="000922CB" w:rsidRPr="000922CB" w14:paraId="733B21C1" w14:textId="77777777" w:rsidTr="006F184E">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075F4E" w14:textId="250B886F" w:rsidR="006F0622" w:rsidRPr="000922CB" w:rsidRDefault="006F0622" w:rsidP="006F0622">
            <w:pPr>
              <w:rPr>
                <w:rFonts w:ascii="Roboto" w:hAnsi="Roboto"/>
                <w:b/>
                <w:bCs/>
                <w:color w:val="000000" w:themeColor="text1"/>
                <w:sz w:val="17"/>
                <w:szCs w:val="17"/>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E01D95" w14:textId="7AE48E6A"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a) </w:t>
            </w:r>
            <w:proofErr w:type="spellStart"/>
            <w:r w:rsidRPr="000922CB">
              <w:rPr>
                <w:rFonts w:ascii="Roboto" w:hAnsi="Roboto"/>
                <w:color w:val="000000" w:themeColor="text1"/>
                <w:sz w:val="17"/>
                <w:szCs w:val="17"/>
                <w:lang w:val="en-US"/>
              </w:rPr>
              <w:t>preg</w:t>
            </w:r>
            <w:r w:rsidR="00E77592" w:rsidRPr="000922CB">
              <w:rPr>
                <w:rFonts w:ascii="Roboto" w:hAnsi="Roboto"/>
                <w:color w:val="000000" w:themeColor="text1"/>
                <w:sz w:val="17"/>
                <w:szCs w:val="17"/>
                <w:lang w:val="en-US"/>
              </w:rPr>
              <w:t>ă</w:t>
            </w:r>
            <w:r w:rsidRPr="000922CB">
              <w:rPr>
                <w:rFonts w:ascii="Roboto" w:hAnsi="Roboto"/>
                <w:color w:val="000000" w:themeColor="text1"/>
                <w:sz w:val="17"/>
                <w:szCs w:val="17"/>
                <w:lang w:val="en-US"/>
              </w:rPr>
              <w:t>tirea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proiectului</w:t>
            </w:r>
            <w:proofErr w:type="spellEnd"/>
            <w:r w:rsidRPr="000922CB">
              <w:rPr>
                <w:rFonts w:ascii="Roboto" w:hAnsi="Roboto"/>
                <w:color w:val="000000" w:themeColor="text1"/>
                <w:sz w:val="17"/>
                <w:szCs w:val="17"/>
                <w:lang w:val="en-US"/>
              </w:rPr>
              <w:t xml:space="preserve"> (LC draft)</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BCCB2" w14:textId="1D0B37E3"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10 USD/EUR</w:t>
            </w:r>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0F48B457" w14:textId="526BBB1B" w:rsidR="006F0622" w:rsidRPr="000922CB" w:rsidRDefault="006F0622" w:rsidP="006F0622">
            <w:pPr>
              <w:rPr>
                <w:rFonts w:ascii="Roboto" w:hAnsi="Roboto"/>
                <w:color w:val="000000" w:themeColor="text1"/>
                <w:sz w:val="14"/>
                <w:szCs w:val="14"/>
                <w:lang w:val="es-CO"/>
              </w:rPr>
            </w:pPr>
            <w:r w:rsidRPr="000922CB">
              <w:rPr>
                <w:rFonts w:ascii="Roboto" w:hAnsi="Roboto"/>
                <w:color w:val="000000" w:themeColor="text1"/>
                <w:sz w:val="14"/>
                <w:szCs w:val="14"/>
              </w:rPr>
              <w:t>-</w:t>
            </w:r>
          </w:p>
        </w:tc>
      </w:tr>
      <w:tr w:rsidR="000922CB" w:rsidRPr="00C624B1" w14:paraId="57956B8C" w14:textId="77777777" w:rsidTr="00DB68AE">
        <w:tblPrEx>
          <w:tblCellMar>
            <w:left w:w="108" w:type="dxa"/>
            <w:right w:w="108" w:type="dxa"/>
          </w:tblCellMar>
        </w:tblPrEx>
        <w:trPr>
          <w:trHeight w:val="283"/>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E8AD323" w14:textId="7A223350" w:rsidR="006F0622" w:rsidRPr="000922CB" w:rsidRDefault="006F0622" w:rsidP="006F0622">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D2C073" w14:textId="3A4A0F2E"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b) </w:t>
            </w:r>
            <w:proofErr w:type="spellStart"/>
            <w:r w:rsidRPr="000922CB">
              <w:rPr>
                <w:rFonts w:ascii="Roboto" w:hAnsi="Roboto"/>
                <w:color w:val="000000" w:themeColor="text1"/>
                <w:sz w:val="17"/>
                <w:szCs w:val="17"/>
                <w:lang w:val="en-US"/>
              </w:rPr>
              <w:t>emiterea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acreditivului</w:t>
            </w:r>
            <w:proofErr w:type="spellEnd"/>
            <w:r w:rsidRPr="000922CB">
              <w:rPr>
                <w:rFonts w:ascii="Roboto" w:hAnsi="Roboto"/>
                <w:color w:val="000000" w:themeColor="text1"/>
                <w:sz w:val="17"/>
                <w:szCs w:val="17"/>
                <w:lang w:val="en-US"/>
              </w:rPr>
              <w:t xml:space="preserve"> cu </w:t>
            </w:r>
            <w:proofErr w:type="spellStart"/>
            <w:r w:rsidRPr="000922CB">
              <w:rPr>
                <w:rFonts w:ascii="Roboto" w:hAnsi="Roboto"/>
                <w:color w:val="000000" w:themeColor="text1"/>
                <w:sz w:val="17"/>
                <w:szCs w:val="17"/>
                <w:lang w:val="en-US"/>
              </w:rPr>
              <w:t>acoperire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2DFAB5" w14:textId="374E23FF" w:rsidR="006F0622" w:rsidRPr="000922CB" w:rsidRDefault="006F0622" w:rsidP="006F0622">
            <w:pPr>
              <w:jc w:val="center"/>
              <w:rPr>
                <w:rFonts w:ascii="Roboto" w:hAnsi="Roboto"/>
                <w:color w:val="000000" w:themeColor="text1"/>
                <w:sz w:val="15"/>
                <w:szCs w:val="15"/>
                <w:lang w:val="en-US"/>
              </w:rPr>
            </w:pPr>
            <w:r w:rsidRPr="000922CB">
              <w:rPr>
                <w:rFonts w:ascii="Roboto" w:hAnsi="Roboto"/>
                <w:color w:val="000000" w:themeColor="text1"/>
                <w:sz w:val="15"/>
                <w:szCs w:val="15"/>
              </w:rPr>
              <w:t>0.3%</w:t>
            </w:r>
            <w:r w:rsidR="00DB68AE">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50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300 EUR/USD</w:t>
            </w:r>
          </w:p>
        </w:tc>
        <w:tc>
          <w:tcPr>
            <w:tcW w:w="3969" w:type="dxa"/>
            <w:gridSpan w:val="2"/>
            <w:tcBorders>
              <w:top w:val="single" w:sz="4" w:space="0" w:color="auto"/>
              <w:left w:val="single" w:sz="4" w:space="0" w:color="auto"/>
              <w:bottom w:val="single" w:sz="4" w:space="0" w:color="auto"/>
              <w:right w:val="single" w:sz="4" w:space="0" w:color="000000"/>
            </w:tcBorders>
            <w:tcMar>
              <w:left w:w="28" w:type="dxa"/>
              <w:right w:w="28" w:type="dxa"/>
            </w:tcMar>
            <w:vAlign w:val="center"/>
            <w:hideMark/>
          </w:tcPr>
          <w:p w14:paraId="4CF7C034" w14:textId="4D2A4249" w:rsidR="006F062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  la </w:t>
            </w:r>
            <w:proofErr w:type="spellStart"/>
            <w:r w:rsidRPr="000922CB">
              <w:rPr>
                <w:rFonts w:ascii="Roboto" w:hAnsi="Roboto"/>
                <w:color w:val="000000" w:themeColor="text1"/>
                <w:sz w:val="14"/>
                <w:szCs w:val="14"/>
                <w:lang w:val="en-US"/>
              </w:rPr>
              <w:t>momentul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emiterii</w:t>
            </w:r>
            <w:proofErr w:type="spellEnd"/>
            <w:r w:rsidRPr="000922CB">
              <w:rPr>
                <w:rFonts w:ascii="Roboto" w:hAnsi="Roboto"/>
                <w:color w:val="000000" w:themeColor="text1"/>
                <w:sz w:val="14"/>
                <w:szCs w:val="14"/>
                <w:lang w:val="en-US"/>
              </w:rPr>
              <w:t xml:space="preserve">                                                                                 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acreditivului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emis</w:t>
            </w:r>
            <w:proofErr w:type="spellEnd"/>
          </w:p>
        </w:tc>
      </w:tr>
      <w:tr w:rsidR="000922CB" w:rsidRPr="000922CB" w14:paraId="5717529C" w14:textId="77777777" w:rsidTr="006F184E">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1A4BBFD7" w14:textId="72B54E93" w:rsidR="006F0622" w:rsidRPr="000922CB" w:rsidRDefault="006F0622" w:rsidP="006F0622">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0B56BF" w14:textId="39280033"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c) </w:t>
            </w:r>
            <w:proofErr w:type="spellStart"/>
            <w:r w:rsidRPr="000922CB">
              <w:rPr>
                <w:rFonts w:ascii="Roboto" w:hAnsi="Roboto"/>
                <w:color w:val="000000" w:themeColor="text1"/>
                <w:sz w:val="17"/>
                <w:szCs w:val="17"/>
                <w:lang w:val="en-US"/>
              </w:rPr>
              <w:t>emiterea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acreditivului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w:t>
            </w:r>
            <w:r w:rsidR="00E77592" w:rsidRPr="000922CB">
              <w:rPr>
                <w:rFonts w:ascii="Roboto" w:hAnsi="Roboto"/>
                <w:color w:val="000000" w:themeColor="text1"/>
                <w:sz w:val="17"/>
                <w:szCs w:val="17"/>
                <w:lang w:val="en-US"/>
              </w:rPr>
              <w:t>ără</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acoperire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0BCDB4" w14:textId="6674472D" w:rsidR="006F0622" w:rsidRPr="000922CB" w:rsidRDefault="006F0622" w:rsidP="006F0622">
            <w:pPr>
              <w:jc w:val="center"/>
              <w:rPr>
                <w:rFonts w:ascii="Roboto" w:hAnsi="Roboto"/>
                <w:color w:val="000000" w:themeColor="text1"/>
                <w:sz w:val="15"/>
                <w:szCs w:val="15"/>
              </w:rPr>
            </w:pPr>
            <w:proofErr w:type="spellStart"/>
            <w:r w:rsidRPr="000922CB">
              <w:rPr>
                <w:rFonts w:ascii="Roboto" w:hAnsi="Roboto"/>
                <w:color w:val="000000" w:themeColor="text1"/>
                <w:sz w:val="15"/>
                <w:szCs w:val="15"/>
              </w:rPr>
              <w:t>conf</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contractul</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de</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credit</w:t>
            </w:r>
            <w:proofErr w:type="spellEnd"/>
          </w:p>
        </w:tc>
        <w:tc>
          <w:tcPr>
            <w:tcW w:w="3969"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4DF56F3" w14:textId="20AEE99D" w:rsidR="006F0622" w:rsidRPr="000922CB" w:rsidRDefault="006F0622" w:rsidP="006F0622">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02CFC019" w14:textId="77777777" w:rsidTr="001D4656">
        <w:tblPrEx>
          <w:tblCellMar>
            <w:left w:w="108" w:type="dxa"/>
            <w:right w:w="108" w:type="dxa"/>
          </w:tblCellMar>
        </w:tblPrEx>
        <w:trPr>
          <w:trHeight w:val="212"/>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4C91C90" w14:textId="469B9E96" w:rsidR="006F0622" w:rsidRPr="000922CB" w:rsidRDefault="006F0622" w:rsidP="006F0622">
            <w:pPr>
              <w:rPr>
                <w:rFonts w:ascii="Roboto" w:hAnsi="Roboto"/>
                <w:b/>
                <w:bCs/>
                <w:color w:val="000000" w:themeColor="text1"/>
                <w:sz w:val="17"/>
                <w:szCs w:val="17"/>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599DC0" w14:textId="65E1FFB9" w:rsidR="006F0622" w:rsidRPr="000922CB" w:rsidRDefault="006F0622" w:rsidP="006F0622">
            <w:pPr>
              <w:rPr>
                <w:rFonts w:ascii="Roboto" w:hAnsi="Roboto"/>
                <w:color w:val="000000" w:themeColor="text1"/>
                <w:sz w:val="17"/>
                <w:szCs w:val="17"/>
              </w:rPr>
            </w:pPr>
            <w:r w:rsidRPr="000922CB">
              <w:rPr>
                <w:rFonts w:ascii="Roboto" w:hAnsi="Roboto"/>
                <w:color w:val="000000" w:themeColor="text1"/>
                <w:sz w:val="17"/>
                <w:szCs w:val="17"/>
              </w:rPr>
              <w:t xml:space="preserve">d) </w:t>
            </w:r>
            <w:proofErr w:type="spellStart"/>
            <w:r w:rsidRPr="000922CB">
              <w:rPr>
                <w:rFonts w:ascii="Roboto" w:hAnsi="Roboto"/>
                <w:color w:val="000000" w:themeColor="text1"/>
                <w:sz w:val="17"/>
                <w:szCs w:val="17"/>
              </w:rPr>
              <w:t>modificarea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condi</w:t>
            </w:r>
            <w:proofErr w:type="spellEnd"/>
            <w:r w:rsidR="00E77592" w:rsidRPr="000922CB">
              <w:rPr>
                <w:rFonts w:ascii="Roboto" w:hAnsi="Roboto"/>
                <w:color w:val="000000" w:themeColor="text1"/>
                <w:sz w:val="17"/>
                <w:szCs w:val="17"/>
                <w:lang w:val="ro-MD"/>
              </w:rPr>
              <w:t>ț</w:t>
            </w:r>
            <w:proofErr w:type="spellStart"/>
            <w:r w:rsidRPr="000922CB">
              <w:rPr>
                <w:rFonts w:ascii="Roboto" w:hAnsi="Roboto"/>
                <w:color w:val="000000" w:themeColor="text1"/>
                <w:sz w:val="17"/>
                <w:szCs w:val="17"/>
              </w:rPr>
              <w:t>iilor</w:t>
            </w:r>
            <w:proofErr w:type="spellEnd"/>
            <w:r w:rsidRPr="000922CB">
              <w:rPr>
                <w:rFonts w:ascii="Roboto" w:hAnsi="Roboto"/>
                <w:color w:val="000000" w:themeColor="text1"/>
                <w:sz w:val="17"/>
                <w:szCs w:val="17"/>
              </w:rPr>
              <w:t xml:space="preserve">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0595A1" w14:textId="5EBCEA4D"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30 USD/EUR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4A3B3F" w14:textId="10757BB2" w:rsidR="006F0622" w:rsidRPr="000922CB" w:rsidRDefault="006F0622" w:rsidP="006F0622">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modificarea</w:t>
            </w:r>
            <w:proofErr w:type="spellEnd"/>
          </w:p>
        </w:tc>
      </w:tr>
      <w:tr w:rsidR="000922CB" w:rsidRPr="000922CB" w14:paraId="31271B93" w14:textId="77777777" w:rsidTr="006F184E">
        <w:tblPrEx>
          <w:tblCellMar>
            <w:left w:w="108" w:type="dxa"/>
            <w:right w:w="108" w:type="dxa"/>
          </w:tblCellMar>
        </w:tblPrEx>
        <w:trPr>
          <w:trHeight w:val="397"/>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77093B3F" w14:textId="5D2E0F05" w:rsidR="006F0622" w:rsidRPr="000922CB" w:rsidRDefault="006F0622" w:rsidP="006F0622">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32DA9F" w14:textId="3CACD543" w:rsidR="006F0622" w:rsidRPr="000922CB" w:rsidRDefault="006F0622" w:rsidP="006F0622">
            <w:pPr>
              <w:rPr>
                <w:rFonts w:ascii="Roboto" w:hAnsi="Roboto"/>
                <w:color w:val="000000" w:themeColor="text1"/>
                <w:sz w:val="17"/>
                <w:szCs w:val="17"/>
              </w:rPr>
            </w:pPr>
            <w:r w:rsidRPr="000922CB">
              <w:rPr>
                <w:rFonts w:ascii="Roboto" w:hAnsi="Roboto"/>
                <w:color w:val="000000" w:themeColor="text1"/>
                <w:sz w:val="17"/>
                <w:szCs w:val="17"/>
              </w:rPr>
              <w:t xml:space="preserve">e) </w:t>
            </w:r>
            <w:proofErr w:type="spellStart"/>
            <w:r w:rsidRPr="000922CB">
              <w:rPr>
                <w:rFonts w:ascii="Roboto" w:hAnsi="Roboto"/>
                <w:color w:val="000000" w:themeColor="text1"/>
                <w:sz w:val="17"/>
                <w:szCs w:val="17"/>
              </w:rPr>
              <w:t>majorarea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sumei</w:t>
            </w:r>
            <w:proofErr w:type="spellEnd"/>
            <w:r w:rsidRPr="000922CB">
              <w:rPr>
                <w:rFonts w:ascii="Roboto" w:hAnsi="Roboto"/>
                <w:color w:val="000000" w:themeColor="text1"/>
                <w:sz w:val="17"/>
                <w:szCs w:val="17"/>
              </w:rPr>
              <w:t xml:space="preserve">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F9E48D" w14:textId="45F180D1" w:rsidR="006F0622" w:rsidRPr="000922CB" w:rsidRDefault="006F0622" w:rsidP="006F0622">
            <w:pPr>
              <w:ind w:left="-17" w:right="-28"/>
              <w:jc w:val="center"/>
              <w:rPr>
                <w:rFonts w:ascii="Roboto" w:hAnsi="Roboto"/>
                <w:color w:val="000000" w:themeColor="text1"/>
                <w:sz w:val="15"/>
                <w:szCs w:val="15"/>
                <w:lang w:val="en-US"/>
              </w:rPr>
            </w:pPr>
            <w:r w:rsidRPr="000922CB">
              <w:rPr>
                <w:rFonts w:ascii="Roboto" w:hAnsi="Roboto"/>
                <w:color w:val="000000" w:themeColor="text1"/>
                <w:sz w:val="15"/>
                <w:szCs w:val="15"/>
              </w:rPr>
              <w:t>0.3</w:t>
            </w:r>
            <w:r w:rsidRPr="000922CB">
              <w:rPr>
                <w:rFonts w:ascii="Roboto" w:hAnsi="Roboto"/>
                <w:color w:val="000000" w:themeColor="text1"/>
                <w:sz w:val="15"/>
                <w:szCs w:val="15"/>
                <w:lang w:val="en-US"/>
              </w:rPr>
              <w:t>%</w:t>
            </w:r>
            <w:r w:rsidR="00DB68AE">
              <w:rPr>
                <w:rFonts w:ascii="Roboto" w:hAnsi="Roboto"/>
                <w:color w:val="000000" w:themeColor="text1"/>
                <w:sz w:val="15"/>
                <w:szCs w:val="15"/>
                <w:lang w:val="en-US"/>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50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300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C1A015" w14:textId="68D4473F" w:rsidR="006F0622" w:rsidRPr="000922CB" w:rsidRDefault="006F0622" w:rsidP="006F0622">
            <w:pPr>
              <w:rPr>
                <w:rFonts w:ascii="Roboto" w:hAnsi="Roboto"/>
                <w:color w:val="000000" w:themeColor="text1"/>
                <w:sz w:val="14"/>
                <w:szCs w:val="14"/>
                <w:lang w:val="en-US"/>
              </w:rPr>
            </w:pPr>
            <w:proofErr w:type="spellStart"/>
            <w:r w:rsidRPr="000922CB">
              <w:rPr>
                <w:rFonts w:ascii="Roboto" w:hAnsi="Roboto"/>
                <w:color w:val="000000" w:themeColor="text1"/>
                <w:sz w:val="14"/>
                <w:szCs w:val="14"/>
              </w:rPr>
              <w:t>din</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suma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majorată</w:t>
            </w:r>
            <w:proofErr w:type="spellEnd"/>
          </w:p>
        </w:tc>
      </w:tr>
      <w:tr w:rsidR="000922CB" w:rsidRPr="000922CB" w14:paraId="407A9FF7" w14:textId="77777777" w:rsidTr="006F184E">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45996FE" w14:textId="28C3F1AB" w:rsidR="006F0622" w:rsidRPr="000922CB" w:rsidRDefault="006F0622" w:rsidP="006F0622">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0257C7" w14:textId="43E3B4C2" w:rsidR="006F0622" w:rsidRPr="000922CB" w:rsidRDefault="006F0622"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f) </w:t>
            </w:r>
            <w:proofErr w:type="spellStart"/>
            <w:r w:rsidRPr="000922CB">
              <w:rPr>
                <w:rFonts w:ascii="Roboto" w:hAnsi="Roboto"/>
                <w:color w:val="000000" w:themeColor="text1"/>
                <w:sz w:val="17"/>
                <w:szCs w:val="17"/>
                <w:lang w:val="en-US"/>
              </w:rPr>
              <w:t>anularea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acreditivului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inainte</w:t>
            </w:r>
            <w:proofErr w:type="spellEnd"/>
            <w:r w:rsidRPr="000922CB">
              <w:rPr>
                <w:rFonts w:ascii="Roboto" w:hAnsi="Roboto"/>
                <w:color w:val="000000" w:themeColor="text1"/>
                <w:sz w:val="17"/>
                <w:szCs w:val="17"/>
                <w:lang w:val="en-US"/>
              </w:rPr>
              <w:t xml:space="preserve"> de termen</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EE4E66" w14:textId="65226676"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50 USD/EUR</w:t>
            </w:r>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142887B" w14:textId="73C1B1AD" w:rsidR="006F062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rPr>
              <w:t>-</w:t>
            </w:r>
          </w:p>
        </w:tc>
      </w:tr>
      <w:tr w:rsidR="000922CB" w:rsidRPr="00C624B1" w14:paraId="296006BD" w14:textId="77777777" w:rsidTr="003918E4">
        <w:tblPrEx>
          <w:tblCellMar>
            <w:left w:w="108" w:type="dxa"/>
            <w:right w:w="108" w:type="dxa"/>
          </w:tblCellMar>
        </w:tblPrEx>
        <w:trPr>
          <w:trHeight w:val="340"/>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B5792EF" w14:textId="77777777" w:rsidR="006F0622" w:rsidRPr="000922CB" w:rsidRDefault="006F0622" w:rsidP="006F0622">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ACAA40" w14:textId="693DD06B"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g) </w:t>
            </w:r>
            <w:proofErr w:type="spellStart"/>
            <w:r w:rsidRPr="000922CB">
              <w:rPr>
                <w:rFonts w:ascii="Roboto" w:hAnsi="Roboto"/>
                <w:color w:val="000000" w:themeColor="text1"/>
                <w:sz w:val="17"/>
                <w:szCs w:val="17"/>
                <w:lang w:val="en-US"/>
              </w:rPr>
              <w:t>controlul</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documentelor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FinComBank</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este</w:t>
            </w:r>
            <w:proofErr w:type="spellEnd"/>
            <w:r w:rsidRPr="000922CB">
              <w:rPr>
                <w:rFonts w:ascii="Roboto" w:hAnsi="Roboto"/>
                <w:color w:val="000000" w:themeColor="text1"/>
                <w:sz w:val="17"/>
                <w:szCs w:val="17"/>
                <w:lang w:val="en-US"/>
              </w:rPr>
              <w:t xml:space="preserve"> banca-executor)</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C08649" w14:textId="07B256A3" w:rsidR="007E2F7D" w:rsidRPr="000922CB" w:rsidRDefault="006F0622" w:rsidP="006F0622">
            <w:pPr>
              <w:jc w:val="center"/>
              <w:rPr>
                <w:rFonts w:ascii="Roboto" w:hAnsi="Roboto"/>
                <w:color w:val="000000" w:themeColor="text1"/>
                <w:sz w:val="15"/>
                <w:szCs w:val="15"/>
                <w:lang w:val="ro-MD"/>
              </w:rPr>
            </w:pPr>
            <w:r w:rsidRPr="000922CB">
              <w:rPr>
                <w:rFonts w:ascii="Roboto" w:hAnsi="Roboto"/>
                <w:color w:val="000000" w:themeColor="text1"/>
                <w:sz w:val="15"/>
                <w:szCs w:val="15"/>
              </w:rPr>
              <w:t>0.2%</w:t>
            </w:r>
            <w:r w:rsidR="00DB68AE">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35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300 </w:t>
            </w:r>
          </w:p>
          <w:p w14:paraId="600C2168" w14:textId="488E9395" w:rsidR="006F0622" w:rsidRPr="000922CB" w:rsidRDefault="006F0622" w:rsidP="006F0622">
            <w:pPr>
              <w:jc w:val="center"/>
              <w:rPr>
                <w:rFonts w:ascii="Roboto" w:hAnsi="Roboto"/>
                <w:color w:val="000000" w:themeColor="text1"/>
                <w:sz w:val="15"/>
                <w:szCs w:val="15"/>
                <w:lang w:val="en-US"/>
              </w:rPr>
            </w:pPr>
            <w:r w:rsidRPr="000922CB">
              <w:rPr>
                <w:rFonts w:ascii="Roboto" w:hAnsi="Roboto"/>
                <w:color w:val="000000" w:themeColor="text1"/>
                <w:sz w:val="15"/>
                <w:szCs w:val="15"/>
              </w:rPr>
              <w:t>USD/ EUR</w:t>
            </w:r>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C6A698C" w14:textId="6CAE1D4B" w:rsidR="006F062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set de </w:t>
            </w:r>
            <w:proofErr w:type="spellStart"/>
            <w:r w:rsidRPr="000922CB">
              <w:rPr>
                <w:rFonts w:ascii="Roboto" w:hAnsi="Roboto"/>
                <w:color w:val="000000" w:themeColor="text1"/>
                <w:sz w:val="14"/>
                <w:szCs w:val="14"/>
                <w:lang w:val="en-US"/>
              </w:rPr>
              <w:t>documente</w:t>
            </w:r>
            <w:proofErr w:type="spellEnd"/>
            <w:r w:rsidRPr="000922CB">
              <w:rPr>
                <w:rFonts w:ascii="Roboto" w:hAnsi="Roboto"/>
                <w:color w:val="000000" w:themeColor="text1"/>
                <w:sz w:val="14"/>
                <w:szCs w:val="14"/>
                <w:lang w:val="en-US"/>
              </w:rPr>
              <w:t xml:space="preserve">, 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documentelor</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prezentate</w:t>
            </w:r>
            <w:proofErr w:type="spellEnd"/>
          </w:p>
        </w:tc>
      </w:tr>
      <w:tr w:rsidR="000922CB" w:rsidRPr="000922CB" w14:paraId="06C6CD2F" w14:textId="77777777" w:rsidTr="003918E4">
        <w:tblPrEx>
          <w:tblCellMar>
            <w:left w:w="108" w:type="dxa"/>
            <w:right w:w="108" w:type="dxa"/>
          </w:tblCellMar>
        </w:tblPrEx>
        <w:trPr>
          <w:trHeight w:val="301"/>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EF4332" w14:textId="77777777" w:rsidR="006F0622" w:rsidRPr="000922CB" w:rsidRDefault="006F0622" w:rsidP="006F0622">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F1BA64" w14:textId="0CAB1776" w:rsidR="006F0622" w:rsidRPr="000922CB" w:rsidRDefault="006F0622"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h) </w:t>
            </w:r>
            <w:proofErr w:type="spellStart"/>
            <w:r w:rsidRPr="000922CB">
              <w:rPr>
                <w:rFonts w:ascii="Roboto" w:hAnsi="Roboto"/>
                <w:color w:val="000000" w:themeColor="text1"/>
                <w:sz w:val="17"/>
                <w:szCs w:val="17"/>
                <w:lang w:val="en-US"/>
              </w:rPr>
              <w:t>depistarea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discrepanțelor</w:t>
            </w:r>
            <w:proofErr w:type="spellEnd"/>
            <w:r w:rsidRPr="000922CB">
              <w:rPr>
                <w:rFonts w:ascii="Roboto" w:hAnsi="Roboto"/>
                <w:color w:val="000000" w:themeColor="text1"/>
                <w:sz w:val="17"/>
                <w:szCs w:val="17"/>
                <w:lang w:val="en-US"/>
              </w:rPr>
              <w:t xml:space="preserve"> in </w:t>
            </w:r>
            <w:proofErr w:type="spellStart"/>
            <w:r w:rsidRPr="000922CB">
              <w:rPr>
                <w:rFonts w:ascii="Roboto" w:hAnsi="Roboto"/>
                <w:color w:val="000000" w:themeColor="text1"/>
                <w:sz w:val="17"/>
                <w:szCs w:val="17"/>
                <w:lang w:val="en-US"/>
              </w:rPr>
              <w:t>documente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prezentate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887761" w14:textId="652791CF"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50 USD/EUR</w:t>
            </w:r>
          </w:p>
        </w:tc>
        <w:tc>
          <w:tcPr>
            <w:tcW w:w="3969" w:type="dxa"/>
            <w:gridSpan w:val="2"/>
            <w:tcBorders>
              <w:top w:val="single" w:sz="4" w:space="0" w:color="auto"/>
              <w:left w:val="single" w:sz="4" w:space="0" w:color="auto"/>
              <w:bottom w:val="single" w:sz="4" w:space="0" w:color="auto"/>
              <w:right w:val="single" w:sz="4" w:space="0" w:color="000000"/>
            </w:tcBorders>
            <w:tcMar>
              <w:left w:w="28" w:type="dxa"/>
              <w:right w:w="28" w:type="dxa"/>
            </w:tcMar>
            <w:vAlign w:val="center"/>
          </w:tcPr>
          <w:p w14:paraId="5E589130" w14:textId="3A1199FA" w:rsidR="006F0622" w:rsidRPr="000922CB" w:rsidRDefault="006F0622"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set</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de</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documente</w:t>
            </w:r>
            <w:proofErr w:type="spellEnd"/>
          </w:p>
        </w:tc>
      </w:tr>
      <w:tr w:rsidR="000922CB" w:rsidRPr="00C624B1" w14:paraId="41607D81" w14:textId="77777777" w:rsidTr="003918E4">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13BA4963" w14:textId="77777777" w:rsidR="006F0622" w:rsidRPr="000922CB" w:rsidRDefault="006F0622" w:rsidP="006F0622">
            <w:pPr>
              <w:rPr>
                <w:rFonts w:ascii="Roboto" w:hAnsi="Roboto"/>
                <w:color w:val="000000" w:themeColor="text1"/>
                <w:sz w:val="17"/>
                <w:szCs w:val="17"/>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9E0F1D" w14:textId="4A722DBC"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rPr>
              <w:t xml:space="preserve">i) </w:t>
            </w:r>
            <w:proofErr w:type="spellStart"/>
            <w:r w:rsidRPr="000922CB">
              <w:rPr>
                <w:rFonts w:ascii="Roboto" w:hAnsi="Roboto"/>
                <w:color w:val="000000" w:themeColor="text1"/>
                <w:sz w:val="17"/>
                <w:szCs w:val="17"/>
              </w:rPr>
              <w:t>efectuarea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pla</w:t>
            </w:r>
            <w:proofErr w:type="spellEnd"/>
            <w:r w:rsidR="00E77592" w:rsidRPr="000922CB">
              <w:rPr>
                <w:rFonts w:ascii="Roboto" w:hAnsi="Roboto"/>
                <w:color w:val="000000" w:themeColor="text1"/>
                <w:sz w:val="17"/>
                <w:szCs w:val="17"/>
                <w:lang w:val="ro-MD"/>
              </w:rPr>
              <w:t>ț</w:t>
            </w:r>
            <w:proofErr w:type="spellStart"/>
            <w:r w:rsidRPr="000922CB">
              <w:rPr>
                <w:rFonts w:ascii="Roboto" w:hAnsi="Roboto"/>
                <w:color w:val="000000" w:themeColor="text1"/>
                <w:sz w:val="17"/>
                <w:szCs w:val="17"/>
              </w:rPr>
              <w:t>ii</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B6B590" w14:textId="5F1C237E"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20 USD/EUR</w:t>
            </w:r>
          </w:p>
        </w:tc>
        <w:tc>
          <w:tcPr>
            <w:tcW w:w="3969" w:type="dxa"/>
            <w:gridSpan w:val="2"/>
            <w:tcBorders>
              <w:top w:val="single" w:sz="4" w:space="0" w:color="auto"/>
              <w:left w:val="single" w:sz="4" w:space="0" w:color="auto"/>
              <w:bottom w:val="single" w:sz="4" w:space="0" w:color="auto"/>
              <w:right w:val="single" w:sz="4" w:space="0" w:color="000000"/>
            </w:tcBorders>
            <w:tcMar>
              <w:left w:w="28" w:type="dxa"/>
              <w:right w:w="28" w:type="dxa"/>
            </w:tcMar>
            <w:vAlign w:val="center"/>
          </w:tcPr>
          <w:p w14:paraId="2A6009B0" w14:textId="558A8EEF" w:rsidR="006F062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per transfer, la </w:t>
            </w:r>
            <w:proofErr w:type="spellStart"/>
            <w:r w:rsidRPr="000922CB">
              <w:rPr>
                <w:rFonts w:ascii="Roboto" w:hAnsi="Roboto"/>
                <w:color w:val="000000" w:themeColor="text1"/>
                <w:sz w:val="14"/>
                <w:szCs w:val="14"/>
                <w:lang w:val="en-US"/>
              </w:rPr>
              <w:t>momentul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efectuarii</w:t>
            </w:r>
            <w:proofErr w:type="spellEnd"/>
          </w:p>
        </w:tc>
      </w:tr>
      <w:tr w:rsidR="000922CB" w:rsidRPr="000922CB" w14:paraId="244305D4" w14:textId="77777777" w:rsidTr="003918E4">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BB8C2A" w14:textId="77777777" w:rsidR="006F0622" w:rsidRPr="000922CB" w:rsidRDefault="006F0622" w:rsidP="006F0622">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FCF9FB" w14:textId="267876D5" w:rsidR="006F0622" w:rsidRPr="000922CB" w:rsidRDefault="006F0622"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j) </w:t>
            </w:r>
            <w:proofErr w:type="spellStart"/>
            <w:r w:rsidRPr="000922CB">
              <w:rPr>
                <w:rFonts w:ascii="Roboto" w:hAnsi="Roboto"/>
                <w:color w:val="000000" w:themeColor="text1"/>
                <w:sz w:val="17"/>
                <w:szCs w:val="17"/>
                <w:lang w:val="en-US"/>
              </w:rPr>
              <w:t>confirmarea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acreditivului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w:t>
            </w:r>
            <w:r w:rsidR="00E77592" w:rsidRPr="000922CB">
              <w:rPr>
                <w:rFonts w:ascii="Roboto" w:hAnsi="Roboto"/>
                <w:color w:val="000000" w:themeColor="text1"/>
                <w:sz w:val="17"/>
                <w:szCs w:val="17"/>
                <w:lang w:val="en-US"/>
              </w:rPr>
              <w:t>ă</w:t>
            </w:r>
            <w:r w:rsidRPr="000922CB">
              <w:rPr>
                <w:rFonts w:ascii="Roboto" w:hAnsi="Roboto"/>
                <w:color w:val="000000" w:themeColor="text1"/>
                <w:sz w:val="17"/>
                <w:szCs w:val="17"/>
                <w:lang w:val="en-US"/>
              </w:rPr>
              <w:t>tre</w:t>
            </w:r>
            <w:proofErr w:type="spellEnd"/>
            <w:r w:rsidRPr="000922CB">
              <w:rPr>
                <w:rFonts w:ascii="Roboto" w:hAnsi="Roboto"/>
                <w:color w:val="000000" w:themeColor="text1"/>
                <w:sz w:val="17"/>
                <w:szCs w:val="17"/>
                <w:lang w:val="en-US"/>
              </w:rPr>
              <w:t xml:space="preserve"> o </w:t>
            </w:r>
            <w:proofErr w:type="spellStart"/>
            <w:r w:rsidRPr="000922CB">
              <w:rPr>
                <w:rFonts w:ascii="Roboto" w:hAnsi="Roboto"/>
                <w:color w:val="000000" w:themeColor="text1"/>
                <w:sz w:val="17"/>
                <w:szCs w:val="17"/>
                <w:lang w:val="en-US"/>
              </w:rPr>
              <w:t>alt</w:t>
            </w:r>
            <w:r w:rsidR="00E77592" w:rsidRPr="000922CB">
              <w:rPr>
                <w:rFonts w:ascii="Roboto" w:hAnsi="Roboto"/>
                <w:color w:val="000000" w:themeColor="text1"/>
                <w:sz w:val="17"/>
                <w:szCs w:val="17"/>
                <w:lang w:val="en-US"/>
              </w:rPr>
              <w:t>ă</w:t>
            </w:r>
            <w:proofErr w:type="spellEnd"/>
            <w:r w:rsidRPr="000922CB">
              <w:rPr>
                <w:rFonts w:ascii="Roboto" w:hAnsi="Roboto"/>
                <w:color w:val="000000" w:themeColor="text1"/>
                <w:sz w:val="17"/>
                <w:szCs w:val="17"/>
                <w:lang w:val="en-US"/>
              </w:rPr>
              <w:t xml:space="preserve"> banca</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0EDA0B" w14:textId="4E170D5A" w:rsidR="006F0622" w:rsidRPr="000922CB" w:rsidRDefault="006F0622" w:rsidP="006F0622">
            <w:pPr>
              <w:jc w:val="center"/>
              <w:rPr>
                <w:rFonts w:ascii="Roboto" w:hAnsi="Roboto"/>
                <w:color w:val="000000" w:themeColor="text1"/>
                <w:sz w:val="15"/>
                <w:szCs w:val="15"/>
              </w:rPr>
            </w:pPr>
            <w:proofErr w:type="spellStart"/>
            <w:r w:rsidRPr="000922CB">
              <w:rPr>
                <w:rFonts w:ascii="Roboto" w:hAnsi="Roboto"/>
                <w:color w:val="000000" w:themeColor="text1"/>
                <w:sz w:val="15"/>
                <w:szCs w:val="15"/>
              </w:rPr>
              <w:t>de</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facto</w:t>
            </w:r>
            <w:proofErr w:type="spellEnd"/>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6CF92E4" w14:textId="656826FC" w:rsidR="006F0622" w:rsidRPr="000922CB" w:rsidRDefault="006F0622" w:rsidP="006F0622">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324D465B" w14:textId="77777777" w:rsidTr="003918E4">
        <w:tblPrEx>
          <w:tblCellMar>
            <w:left w:w="108" w:type="dxa"/>
            <w:right w:w="108" w:type="dxa"/>
          </w:tblCellMar>
        </w:tblPrEx>
        <w:trPr>
          <w:trHeight w:val="130"/>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A43570E" w14:textId="77777777" w:rsidR="006F0622" w:rsidRPr="000922CB" w:rsidRDefault="006F0622" w:rsidP="006F0622">
            <w:pPr>
              <w:rPr>
                <w:rFonts w:ascii="Roboto" w:hAnsi="Roboto"/>
                <w:color w:val="000000" w:themeColor="text1"/>
                <w:sz w:val="17"/>
                <w:szCs w:val="17"/>
              </w:rPr>
            </w:pPr>
          </w:p>
        </w:tc>
        <w:tc>
          <w:tcPr>
            <w:tcW w:w="496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6F810A" w14:textId="604F5C37" w:rsidR="006F0622" w:rsidRPr="000922CB" w:rsidRDefault="006F0622"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k) </w:t>
            </w:r>
            <w:proofErr w:type="spellStart"/>
            <w:r w:rsidRPr="000922CB">
              <w:rPr>
                <w:rFonts w:ascii="Roboto" w:hAnsi="Roboto"/>
                <w:color w:val="000000" w:themeColor="text1"/>
                <w:sz w:val="17"/>
                <w:szCs w:val="17"/>
                <w:lang w:val="en-US"/>
              </w:rPr>
              <w:t>transmiterea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instructiunilor</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rambursare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catre</w:t>
            </w:r>
            <w:proofErr w:type="spellEnd"/>
            <w:r w:rsidRPr="000922CB">
              <w:rPr>
                <w:rFonts w:ascii="Roboto" w:hAnsi="Roboto"/>
                <w:color w:val="000000" w:themeColor="text1"/>
                <w:sz w:val="17"/>
                <w:szCs w:val="17"/>
                <w:lang w:val="en-US"/>
              </w:rPr>
              <w:t xml:space="preserve"> o banca </w:t>
            </w:r>
            <w:proofErr w:type="spellStart"/>
            <w:r w:rsidRPr="000922CB">
              <w:rPr>
                <w:rFonts w:ascii="Roboto" w:hAnsi="Roboto"/>
                <w:color w:val="000000" w:themeColor="text1"/>
                <w:sz w:val="17"/>
                <w:szCs w:val="17"/>
                <w:lang w:val="en-US"/>
              </w:rPr>
              <w:t>terta</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B62504" w14:textId="70D06F0A"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20 USD/EUR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6CFC3" w14:textId="0740C08E" w:rsidR="006F0622" w:rsidRPr="000922CB" w:rsidRDefault="006F0622" w:rsidP="006F0622">
            <w:pPr>
              <w:rPr>
                <w:rFonts w:ascii="Roboto" w:hAnsi="Roboto"/>
                <w:color w:val="000000" w:themeColor="text1"/>
                <w:sz w:val="14"/>
                <w:szCs w:val="14"/>
                <w:lang w:val="es-CO"/>
              </w:rPr>
            </w:pPr>
            <w:r w:rsidRPr="000922CB">
              <w:rPr>
                <w:rFonts w:ascii="Roboto" w:hAnsi="Roboto"/>
                <w:color w:val="000000" w:themeColor="text1"/>
                <w:sz w:val="14"/>
                <w:szCs w:val="14"/>
              </w:rPr>
              <w:t>-</w:t>
            </w:r>
          </w:p>
        </w:tc>
      </w:tr>
      <w:tr w:rsidR="000922CB" w:rsidRPr="000922CB" w14:paraId="43ED9940" w14:textId="77777777" w:rsidTr="00E03F69">
        <w:tblPrEx>
          <w:tblCellMar>
            <w:left w:w="108" w:type="dxa"/>
            <w:right w:w="108" w:type="dxa"/>
          </w:tblCellMar>
        </w:tblPrEx>
        <w:trPr>
          <w:trHeight w:val="237"/>
        </w:trPr>
        <w:tc>
          <w:tcPr>
            <w:tcW w:w="708" w:type="dxa"/>
            <w:vMerge/>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5990D4B8" w14:textId="77777777" w:rsidR="006F0622" w:rsidRPr="000922CB" w:rsidRDefault="006F0622" w:rsidP="006F0622">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3D7182" w14:textId="43F20772"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rPr>
              <w:t xml:space="preserve">l)  </w:t>
            </w:r>
            <w:proofErr w:type="spellStart"/>
            <w:r w:rsidRPr="000922CB">
              <w:rPr>
                <w:rFonts w:ascii="Roboto" w:hAnsi="Roboto"/>
                <w:color w:val="000000" w:themeColor="text1"/>
                <w:sz w:val="17"/>
                <w:szCs w:val="17"/>
              </w:rPr>
              <w:t>expedierea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mesajului</w:t>
            </w:r>
            <w:proofErr w:type="spellEnd"/>
            <w:r w:rsidRPr="000922CB">
              <w:rPr>
                <w:rFonts w:ascii="Roboto" w:hAnsi="Roboto"/>
                <w:color w:val="000000" w:themeColor="text1"/>
                <w:sz w:val="17"/>
                <w:szCs w:val="17"/>
              </w:rPr>
              <w:t xml:space="preserve"> SWIFT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859D2" w14:textId="28D39394"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10 EUR/USD</w:t>
            </w:r>
          </w:p>
        </w:tc>
        <w:tc>
          <w:tcPr>
            <w:tcW w:w="3969" w:type="dxa"/>
            <w:gridSpan w:val="2"/>
            <w:tcBorders>
              <w:top w:val="single" w:sz="4" w:space="0" w:color="auto"/>
              <w:left w:val="nil"/>
              <w:bottom w:val="single" w:sz="4" w:space="0" w:color="auto"/>
              <w:right w:val="single" w:sz="4" w:space="0" w:color="auto"/>
            </w:tcBorders>
            <w:tcMar>
              <w:left w:w="28" w:type="dxa"/>
              <w:right w:w="28" w:type="dxa"/>
            </w:tcMar>
            <w:vAlign w:val="center"/>
          </w:tcPr>
          <w:p w14:paraId="60DAC612" w14:textId="57D15F51" w:rsidR="006F0622" w:rsidRPr="000922CB" w:rsidRDefault="006F0622"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mesaj</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expediat</w:t>
            </w:r>
            <w:proofErr w:type="spellEnd"/>
          </w:p>
        </w:tc>
      </w:tr>
      <w:tr w:rsidR="000922CB" w:rsidRPr="000922CB" w14:paraId="373D0B5B" w14:textId="77777777" w:rsidTr="00E03F69">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hideMark/>
          </w:tcPr>
          <w:p w14:paraId="0D1CF7A2" w14:textId="35883BC6" w:rsidR="006F0622" w:rsidRPr="000922CB" w:rsidRDefault="006F0622" w:rsidP="006F0622">
            <w:pPr>
              <w:rPr>
                <w:rFonts w:ascii="Roboto" w:hAnsi="Roboto"/>
                <w:b/>
                <w:bCs/>
                <w:color w:val="000000" w:themeColor="text1"/>
                <w:sz w:val="17"/>
                <w:szCs w:val="17"/>
                <w:lang w:val="ro-MD"/>
              </w:rPr>
            </w:pPr>
            <w:r w:rsidRPr="000922CB">
              <w:rPr>
                <w:rFonts w:ascii="Roboto" w:hAnsi="Roboto"/>
                <w:b/>
                <w:bCs/>
                <w:color w:val="000000" w:themeColor="text1"/>
                <w:sz w:val="17"/>
                <w:szCs w:val="17"/>
              </w:rPr>
              <w:lastRenderedPageBreak/>
              <w:t>3.1</w:t>
            </w:r>
            <w:r w:rsidRPr="000922CB">
              <w:rPr>
                <w:rFonts w:ascii="Roboto" w:hAnsi="Roboto"/>
                <w:b/>
                <w:bCs/>
                <w:color w:val="000000" w:themeColor="text1"/>
                <w:sz w:val="17"/>
                <w:szCs w:val="17"/>
                <w:lang w:val="ro-MD"/>
              </w:rPr>
              <w:t>3</w:t>
            </w: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72A41" w14:textId="5E88BFB1" w:rsidR="006F0622" w:rsidRPr="000922CB" w:rsidRDefault="006F0622" w:rsidP="006F0622">
            <w:pPr>
              <w:rPr>
                <w:rFonts w:ascii="Roboto" w:hAnsi="Roboto"/>
                <w:b/>
                <w:bCs/>
                <w:i/>
                <w:iCs/>
                <w:color w:val="000000" w:themeColor="text1"/>
                <w:sz w:val="17"/>
                <w:szCs w:val="17"/>
                <w:lang w:val="ro-MD"/>
              </w:rPr>
            </w:pPr>
            <w:proofErr w:type="spellStart"/>
            <w:r w:rsidRPr="000922CB">
              <w:rPr>
                <w:rFonts w:ascii="Roboto" w:hAnsi="Roboto"/>
                <w:b/>
                <w:bCs/>
                <w:i/>
                <w:iCs/>
                <w:color w:val="000000" w:themeColor="text1"/>
                <w:sz w:val="17"/>
                <w:szCs w:val="17"/>
              </w:rPr>
              <w:t>Incas</w:t>
            </w:r>
            <w:proofErr w:type="spellEnd"/>
            <w:r w:rsidRPr="000922CB">
              <w:rPr>
                <w:rFonts w:ascii="Roboto" w:hAnsi="Roboto"/>
                <w:b/>
                <w:bCs/>
                <w:i/>
                <w:iCs/>
                <w:color w:val="000000" w:themeColor="text1"/>
                <w:sz w:val="17"/>
                <w:szCs w:val="17"/>
                <w:lang w:val="ro-MD"/>
              </w:rPr>
              <w:t>ou de export/ remitere</w:t>
            </w:r>
            <w:r w:rsidRPr="000922CB">
              <w:rPr>
                <w:rFonts w:ascii="Roboto" w:hAnsi="Roboto"/>
                <w:b/>
                <w:bCs/>
                <w:i/>
                <w:iCs/>
                <w:color w:val="000000" w:themeColor="text1"/>
                <w:sz w:val="17"/>
                <w:szCs w:val="17"/>
              </w:rPr>
              <w:t>:</w:t>
            </w:r>
          </w:p>
        </w:tc>
      </w:tr>
      <w:tr w:rsidR="000922CB" w:rsidRPr="000922CB" w14:paraId="51E55C74" w14:textId="77777777" w:rsidTr="001D4656">
        <w:tblPrEx>
          <w:tblCellMar>
            <w:left w:w="108" w:type="dxa"/>
            <w:right w:w="108" w:type="dxa"/>
          </w:tblCellMar>
        </w:tblPrEx>
        <w:trPr>
          <w:trHeight w:val="139"/>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3BE972C2" w14:textId="77777777" w:rsidR="006F0622" w:rsidRPr="000922CB" w:rsidRDefault="006F0622" w:rsidP="006F0622">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E44802" w14:textId="38383D81" w:rsidR="006F0622" w:rsidRPr="000922CB" w:rsidRDefault="006F0622" w:rsidP="00DB68AE">
            <w:pPr>
              <w:pStyle w:val="af"/>
              <w:numPr>
                <w:ilvl w:val="0"/>
                <w:numId w:val="46"/>
              </w:numPr>
              <w:spacing w:after="0"/>
              <w:ind w:left="118" w:hanging="142"/>
              <w:rPr>
                <w:rFonts w:ascii="Roboto" w:hAnsi="Roboto"/>
                <w:color w:val="000000" w:themeColor="text1"/>
                <w:sz w:val="17"/>
                <w:szCs w:val="17"/>
                <w:lang w:val="en-US"/>
              </w:rPr>
            </w:pPr>
            <w:proofErr w:type="spellStart"/>
            <w:r w:rsidRPr="000922CB">
              <w:rPr>
                <w:rFonts w:ascii="Roboto" w:hAnsi="Roboto"/>
                <w:color w:val="000000" w:themeColor="text1"/>
                <w:sz w:val="17"/>
                <w:szCs w:val="17"/>
                <w:lang w:val="en-US"/>
              </w:rPr>
              <w:t>expedierea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documentelor</w:t>
            </w:r>
            <w:proofErr w:type="spellEnd"/>
            <w:r w:rsidRPr="000922CB">
              <w:rPr>
                <w:rFonts w:ascii="Roboto" w:hAnsi="Roboto"/>
                <w:color w:val="000000" w:themeColor="text1"/>
                <w:sz w:val="17"/>
                <w:szCs w:val="17"/>
                <w:lang w:val="en-US"/>
              </w:rPr>
              <w:t xml:space="preserve"> la </w:t>
            </w:r>
            <w:proofErr w:type="spellStart"/>
            <w:r w:rsidRPr="000922CB">
              <w:rPr>
                <w:rFonts w:ascii="Roboto" w:hAnsi="Roboto"/>
                <w:color w:val="000000" w:themeColor="text1"/>
                <w:sz w:val="17"/>
                <w:szCs w:val="17"/>
                <w:lang w:val="en-US"/>
              </w:rPr>
              <w:t>incaso</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AB2BCD" w14:textId="35A46018"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0,2</w:t>
            </w:r>
            <w:r w:rsidRPr="000922CB">
              <w:rPr>
                <w:rFonts w:ascii="Roboto" w:hAnsi="Roboto"/>
                <w:color w:val="000000" w:themeColor="text1"/>
                <w:sz w:val="15"/>
                <w:szCs w:val="15"/>
                <w:lang w:val="ro-MD"/>
              </w:rPr>
              <w:t xml:space="preserve"> </w:t>
            </w:r>
            <w:r w:rsidRPr="000922CB">
              <w:rPr>
                <w:rFonts w:ascii="Roboto" w:hAnsi="Roboto"/>
                <w:color w:val="000000" w:themeColor="text1"/>
                <w:sz w:val="15"/>
                <w:szCs w:val="15"/>
              </w:rPr>
              <w:t>%</w:t>
            </w:r>
            <w:r w:rsidR="003918E4">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30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200 USD/EUR</w:t>
            </w:r>
          </w:p>
        </w:tc>
        <w:tc>
          <w:tcPr>
            <w:tcW w:w="3969" w:type="dxa"/>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62B2C843" w14:textId="77777777" w:rsidR="00E7759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la </w:t>
            </w:r>
            <w:proofErr w:type="spellStart"/>
            <w:r w:rsidRPr="000922CB">
              <w:rPr>
                <w:rFonts w:ascii="Roboto" w:hAnsi="Roboto"/>
                <w:color w:val="000000" w:themeColor="text1"/>
                <w:sz w:val="14"/>
                <w:szCs w:val="14"/>
                <w:lang w:val="en-US"/>
              </w:rPr>
              <w:t>momentul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emiterii</w:t>
            </w:r>
            <w:proofErr w:type="spellEnd"/>
            <w:r w:rsidRPr="000922CB">
              <w:rPr>
                <w:rFonts w:ascii="Roboto" w:hAnsi="Roboto"/>
                <w:color w:val="000000" w:themeColor="text1"/>
                <w:sz w:val="14"/>
                <w:szCs w:val="14"/>
                <w:lang w:val="en-US"/>
              </w:rPr>
              <w:t xml:space="preserve"> </w:t>
            </w:r>
          </w:p>
          <w:p w14:paraId="3EBC1E5B" w14:textId="19516595" w:rsidR="006F0622" w:rsidRPr="000922CB" w:rsidRDefault="006F0622" w:rsidP="006F0622">
            <w:pPr>
              <w:rPr>
                <w:rFonts w:ascii="Roboto" w:hAnsi="Roboto"/>
                <w:color w:val="000000" w:themeColor="text1"/>
                <w:sz w:val="14"/>
                <w:szCs w:val="14"/>
                <w:lang w:val="es-CO"/>
              </w:rPr>
            </w:pPr>
            <w:r w:rsidRPr="000922CB">
              <w:rPr>
                <w:rFonts w:ascii="Roboto" w:hAnsi="Roboto"/>
                <w:color w:val="000000" w:themeColor="text1"/>
                <w:sz w:val="14"/>
                <w:szCs w:val="14"/>
                <w:lang w:val="en-US"/>
              </w:rPr>
              <w:t xml:space="preserve">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documentelor</w:t>
            </w:r>
            <w:proofErr w:type="spellEnd"/>
          </w:p>
        </w:tc>
      </w:tr>
      <w:tr w:rsidR="000922CB" w:rsidRPr="000922CB" w14:paraId="6F52F1FA" w14:textId="77777777" w:rsidTr="001D4656">
        <w:tblPrEx>
          <w:tblCellMar>
            <w:left w:w="108" w:type="dxa"/>
            <w:right w:w="108" w:type="dxa"/>
          </w:tblCellMar>
        </w:tblPrEx>
        <w:trPr>
          <w:trHeight w:val="127"/>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6718AE59" w14:textId="77777777" w:rsidR="006F0622" w:rsidRPr="000922CB" w:rsidRDefault="006F0622" w:rsidP="006F0622">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E56EDD" w14:textId="109360BA" w:rsidR="006F0622" w:rsidRPr="000922CB" w:rsidRDefault="006F0622"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b) </w:t>
            </w:r>
            <w:proofErr w:type="spellStart"/>
            <w:r w:rsidRPr="000922CB">
              <w:rPr>
                <w:rFonts w:ascii="Roboto" w:hAnsi="Roboto"/>
                <w:color w:val="000000" w:themeColor="text1"/>
                <w:sz w:val="17"/>
                <w:szCs w:val="17"/>
                <w:lang w:val="en-US"/>
              </w:rPr>
              <w:t>modificarea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instruc</w:t>
            </w:r>
            <w:r w:rsidR="00E77592" w:rsidRPr="000922CB">
              <w:rPr>
                <w:rFonts w:ascii="Roboto" w:hAnsi="Roboto"/>
                <w:color w:val="000000" w:themeColor="text1"/>
                <w:sz w:val="17"/>
                <w:szCs w:val="17"/>
                <w:lang w:val="en-US"/>
              </w:rPr>
              <w:t>ț</w:t>
            </w:r>
            <w:r w:rsidRPr="000922CB">
              <w:rPr>
                <w:rFonts w:ascii="Roboto" w:hAnsi="Roboto"/>
                <w:color w:val="000000" w:themeColor="text1"/>
                <w:sz w:val="17"/>
                <w:szCs w:val="17"/>
                <w:lang w:val="en-US"/>
              </w:rPr>
              <w:t>iunilor</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plata</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AE8A7" w14:textId="41B2C693" w:rsidR="006F0622" w:rsidRPr="000922CB" w:rsidRDefault="006F0622" w:rsidP="006F0622">
            <w:pPr>
              <w:jc w:val="center"/>
              <w:rPr>
                <w:rFonts w:ascii="Roboto" w:hAnsi="Roboto"/>
                <w:color w:val="000000" w:themeColor="text1"/>
                <w:sz w:val="15"/>
                <w:szCs w:val="15"/>
                <w:lang w:val="en-US"/>
              </w:rPr>
            </w:pPr>
            <w:r w:rsidRPr="000922CB">
              <w:rPr>
                <w:rFonts w:ascii="Roboto" w:hAnsi="Roboto"/>
                <w:color w:val="000000" w:themeColor="text1"/>
                <w:sz w:val="15"/>
                <w:szCs w:val="15"/>
              </w:rPr>
              <w:t>35 USD/EUR</w:t>
            </w:r>
          </w:p>
        </w:tc>
        <w:tc>
          <w:tcPr>
            <w:tcW w:w="3969"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14:paraId="6D1C3CBC" w14:textId="0278DD55" w:rsidR="006F0622" w:rsidRPr="000922CB" w:rsidRDefault="006F0622" w:rsidP="006F0622">
            <w:pPr>
              <w:rPr>
                <w:rFonts w:ascii="Roboto" w:hAnsi="Roboto"/>
                <w:color w:val="000000" w:themeColor="text1"/>
                <w:sz w:val="14"/>
                <w:szCs w:val="14"/>
                <w:lang w:val="en-US"/>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modificarea</w:t>
            </w:r>
            <w:proofErr w:type="spellEnd"/>
          </w:p>
        </w:tc>
      </w:tr>
      <w:tr w:rsidR="000922CB" w:rsidRPr="000922CB" w14:paraId="2B3B5697" w14:textId="77777777" w:rsidTr="001D4656">
        <w:tblPrEx>
          <w:tblCellMar>
            <w:left w:w="108" w:type="dxa"/>
            <w:right w:w="108" w:type="dxa"/>
          </w:tblCellMar>
        </w:tblPrEx>
        <w:trPr>
          <w:trHeight w:val="191"/>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5C1A036C" w14:textId="77777777" w:rsidR="006F0622" w:rsidRPr="000922CB" w:rsidRDefault="006F0622" w:rsidP="006F0622">
            <w:pPr>
              <w:rPr>
                <w:rFonts w:ascii="Roboto" w:hAnsi="Roboto"/>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022CF5" w14:textId="73BB68D2" w:rsidR="006F0622" w:rsidRPr="000922CB" w:rsidRDefault="006F0622"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c) </w:t>
            </w:r>
            <w:proofErr w:type="spellStart"/>
            <w:r w:rsidRPr="000922CB">
              <w:rPr>
                <w:rFonts w:ascii="Roboto" w:hAnsi="Roboto"/>
                <w:color w:val="000000" w:themeColor="text1"/>
                <w:sz w:val="17"/>
                <w:szCs w:val="17"/>
                <w:lang w:val="en-US"/>
              </w:rPr>
              <w:t>compensarea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cheltuielilor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poştale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şi</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curier</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3B455" w14:textId="6EB8F61A" w:rsidR="006F0622" w:rsidRPr="000922CB" w:rsidRDefault="00E77592" w:rsidP="006F0622">
            <w:pPr>
              <w:jc w:val="center"/>
              <w:rPr>
                <w:rFonts w:ascii="Roboto" w:hAnsi="Roboto"/>
                <w:color w:val="000000" w:themeColor="text1"/>
                <w:sz w:val="15"/>
                <w:szCs w:val="15"/>
              </w:rPr>
            </w:pPr>
            <w:r w:rsidRPr="000922CB">
              <w:rPr>
                <w:rFonts w:ascii="Roboto" w:hAnsi="Roboto"/>
                <w:color w:val="000000" w:themeColor="text1"/>
                <w:sz w:val="15"/>
                <w:szCs w:val="15"/>
                <w:lang w:val="ro-MD"/>
              </w:rPr>
              <w:t>D</w:t>
            </w:r>
            <w:r w:rsidR="006F0622" w:rsidRPr="000922CB">
              <w:rPr>
                <w:rFonts w:ascii="Roboto" w:hAnsi="Roboto"/>
                <w:color w:val="000000" w:themeColor="text1"/>
                <w:sz w:val="15"/>
                <w:szCs w:val="15"/>
              </w:rPr>
              <w:t xml:space="preserve">e </w:t>
            </w:r>
            <w:proofErr w:type="spellStart"/>
            <w:r w:rsidR="006F0622" w:rsidRPr="000922CB">
              <w:rPr>
                <w:rFonts w:ascii="Roboto" w:hAnsi="Roboto"/>
                <w:color w:val="000000" w:themeColor="text1"/>
                <w:sz w:val="15"/>
                <w:szCs w:val="15"/>
              </w:rPr>
              <w:t>facto</w:t>
            </w:r>
            <w:proofErr w:type="spellEnd"/>
          </w:p>
        </w:tc>
        <w:tc>
          <w:tcPr>
            <w:tcW w:w="3969"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14:paraId="62A9E822" w14:textId="6313783F" w:rsidR="006F0622" w:rsidRPr="000922CB" w:rsidRDefault="006F0622" w:rsidP="006F0622">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0F9FDDEA" w14:textId="77777777" w:rsidTr="001D4656">
        <w:tblPrEx>
          <w:tblCellMar>
            <w:left w:w="108" w:type="dxa"/>
            <w:right w:w="108" w:type="dxa"/>
          </w:tblCellMar>
        </w:tblPrEx>
        <w:trPr>
          <w:trHeight w:val="71"/>
        </w:trPr>
        <w:tc>
          <w:tcPr>
            <w:tcW w:w="708" w:type="dxa"/>
            <w:vMerge/>
            <w:tcBorders>
              <w:top w:val="nil"/>
              <w:left w:val="single" w:sz="4" w:space="0" w:color="auto"/>
              <w:bottom w:val="single" w:sz="4" w:space="0" w:color="000000"/>
              <w:right w:val="nil"/>
            </w:tcBorders>
            <w:tcMar>
              <w:left w:w="28" w:type="dxa"/>
              <w:right w:w="28" w:type="dxa"/>
            </w:tcMar>
            <w:vAlign w:val="center"/>
            <w:hideMark/>
          </w:tcPr>
          <w:p w14:paraId="1E75AA76" w14:textId="77777777" w:rsidR="006F0622" w:rsidRPr="000922CB" w:rsidRDefault="006F0622" w:rsidP="006F0622">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192EE9" w14:textId="6274BC97" w:rsidR="006F0622" w:rsidRPr="000922CB" w:rsidRDefault="006F0622" w:rsidP="006F0622">
            <w:pPr>
              <w:rPr>
                <w:rFonts w:ascii="Roboto" w:hAnsi="Roboto"/>
                <w:color w:val="000000" w:themeColor="text1"/>
                <w:sz w:val="17"/>
                <w:szCs w:val="17"/>
                <w:lang w:val="en-US"/>
              </w:rPr>
            </w:pPr>
            <w:r w:rsidRPr="000922CB">
              <w:rPr>
                <w:rFonts w:ascii="Roboto" w:hAnsi="Roboto"/>
                <w:color w:val="000000" w:themeColor="text1"/>
                <w:sz w:val="17"/>
                <w:szCs w:val="17"/>
                <w:lang w:val="en-US"/>
              </w:rPr>
              <w:t>d</w:t>
            </w:r>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expedierea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mesajului</w:t>
            </w:r>
            <w:proofErr w:type="spellEnd"/>
            <w:r w:rsidRPr="000922CB">
              <w:rPr>
                <w:rFonts w:ascii="Roboto" w:hAnsi="Roboto"/>
                <w:color w:val="000000" w:themeColor="text1"/>
                <w:sz w:val="17"/>
                <w:szCs w:val="17"/>
              </w:rPr>
              <w:t xml:space="preserve"> SWIFT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96369" w14:textId="34EB3F06"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10 EUR/USD</w:t>
            </w:r>
          </w:p>
        </w:tc>
        <w:tc>
          <w:tcPr>
            <w:tcW w:w="3969"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14:paraId="06D7608E" w14:textId="3FDD990E" w:rsidR="006F0622" w:rsidRPr="000922CB" w:rsidRDefault="006F0622"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mesaj</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expediat</w:t>
            </w:r>
            <w:proofErr w:type="spellEnd"/>
          </w:p>
        </w:tc>
      </w:tr>
      <w:tr w:rsidR="000922CB" w:rsidRPr="000922CB" w14:paraId="4C68E236" w14:textId="77777777" w:rsidTr="001D4656">
        <w:tblPrEx>
          <w:tblCellMar>
            <w:left w:w="108" w:type="dxa"/>
            <w:right w:w="108" w:type="dxa"/>
          </w:tblCellMar>
        </w:tblPrEx>
        <w:trPr>
          <w:trHeight w:val="283"/>
        </w:trPr>
        <w:tc>
          <w:tcPr>
            <w:tcW w:w="70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9445D89" w14:textId="696740AB" w:rsidR="006F0622" w:rsidRPr="000922CB" w:rsidRDefault="006F0622" w:rsidP="006F0622">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3.14</w:t>
            </w:r>
          </w:p>
        </w:tc>
        <w:tc>
          <w:tcPr>
            <w:tcW w:w="10633"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5322BF" w14:textId="5655BA2C" w:rsidR="006F0622" w:rsidRPr="000922CB" w:rsidRDefault="006F0622" w:rsidP="006F0622">
            <w:pPr>
              <w:rPr>
                <w:rFonts w:ascii="Roboto" w:hAnsi="Roboto"/>
                <w:color w:val="000000" w:themeColor="text1"/>
                <w:sz w:val="22"/>
                <w:szCs w:val="22"/>
              </w:rPr>
            </w:pPr>
            <w:proofErr w:type="spellStart"/>
            <w:r w:rsidRPr="000922CB">
              <w:rPr>
                <w:rFonts w:ascii="Roboto" w:hAnsi="Roboto"/>
                <w:b/>
                <w:bCs/>
                <w:i/>
                <w:iCs/>
                <w:color w:val="000000" w:themeColor="text1"/>
                <w:sz w:val="17"/>
                <w:szCs w:val="17"/>
              </w:rPr>
              <w:t>Incas</w:t>
            </w:r>
            <w:proofErr w:type="spellEnd"/>
            <w:r w:rsidRPr="000922CB">
              <w:rPr>
                <w:rFonts w:ascii="Roboto" w:hAnsi="Roboto"/>
                <w:b/>
                <w:bCs/>
                <w:i/>
                <w:iCs/>
                <w:color w:val="000000" w:themeColor="text1"/>
                <w:sz w:val="17"/>
                <w:szCs w:val="17"/>
                <w:lang w:val="ro-MD"/>
              </w:rPr>
              <w:t>ou de import/ primire</w:t>
            </w:r>
            <w:r w:rsidRPr="000922CB">
              <w:rPr>
                <w:rFonts w:ascii="Roboto" w:hAnsi="Roboto"/>
                <w:b/>
                <w:bCs/>
                <w:i/>
                <w:iCs/>
                <w:color w:val="000000" w:themeColor="text1"/>
                <w:sz w:val="17"/>
                <w:szCs w:val="17"/>
              </w:rPr>
              <w:t>:</w:t>
            </w:r>
          </w:p>
        </w:tc>
      </w:tr>
      <w:tr w:rsidR="000922CB" w:rsidRPr="000922CB" w14:paraId="38B221EA" w14:textId="77777777" w:rsidTr="006F184E">
        <w:tblPrEx>
          <w:tblCellMar>
            <w:left w:w="108" w:type="dxa"/>
            <w:right w:w="108" w:type="dxa"/>
          </w:tblCellMar>
        </w:tblPrEx>
        <w:trPr>
          <w:trHeight w:val="227"/>
        </w:trPr>
        <w:tc>
          <w:tcPr>
            <w:tcW w:w="708" w:type="dxa"/>
            <w:vMerge/>
            <w:tcBorders>
              <w:left w:val="single" w:sz="4" w:space="0" w:color="auto"/>
              <w:right w:val="single" w:sz="4" w:space="0" w:color="auto"/>
            </w:tcBorders>
            <w:shd w:val="clear" w:color="auto" w:fill="auto"/>
            <w:tcMar>
              <w:left w:w="28" w:type="dxa"/>
              <w:right w:w="28" w:type="dxa"/>
            </w:tcMar>
            <w:vAlign w:val="center"/>
          </w:tcPr>
          <w:p w14:paraId="7BD1A974" w14:textId="77777777" w:rsidR="006F0622" w:rsidRPr="000922CB" w:rsidRDefault="006F0622" w:rsidP="006F0622">
            <w:pPr>
              <w:rPr>
                <w:rFonts w:ascii="Roboto" w:hAnsi="Roboto"/>
                <w:b/>
                <w:bCs/>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55EC313" w14:textId="6D812CF0" w:rsidR="006F0622" w:rsidRPr="000922CB" w:rsidRDefault="006F0622" w:rsidP="006F0622">
            <w:pPr>
              <w:rPr>
                <w:rFonts w:ascii="Roboto" w:hAnsi="Roboto"/>
                <w:b/>
                <w:bCs/>
                <w:i/>
                <w:iCs/>
                <w:color w:val="000000" w:themeColor="text1"/>
                <w:sz w:val="17"/>
                <w:szCs w:val="17"/>
              </w:rPr>
            </w:pPr>
            <w:r w:rsidRPr="000922CB">
              <w:rPr>
                <w:rFonts w:ascii="Roboto" w:hAnsi="Roboto"/>
                <w:color w:val="000000" w:themeColor="text1"/>
                <w:sz w:val="17"/>
                <w:szCs w:val="17"/>
              </w:rPr>
              <w:t xml:space="preserve">a) </w:t>
            </w:r>
            <w:proofErr w:type="spellStart"/>
            <w:r w:rsidRPr="000922CB">
              <w:rPr>
                <w:rFonts w:ascii="Roboto" w:hAnsi="Roboto"/>
                <w:color w:val="000000" w:themeColor="text1"/>
                <w:sz w:val="17"/>
                <w:szCs w:val="17"/>
              </w:rPr>
              <w:t>avizarea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incasoului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F6E742A" w14:textId="40CAA570"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30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AD88A" w14:textId="6136B82F" w:rsidR="006F0622" w:rsidRPr="000922CB" w:rsidRDefault="006F0622"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la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avizarea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clientului</w:t>
            </w:r>
            <w:proofErr w:type="spellEnd"/>
            <w:r w:rsidRPr="000922CB">
              <w:rPr>
                <w:rFonts w:ascii="Roboto" w:hAnsi="Roboto"/>
                <w:color w:val="000000" w:themeColor="text1"/>
                <w:sz w:val="14"/>
                <w:szCs w:val="14"/>
              </w:rPr>
              <w:t xml:space="preserve"> </w:t>
            </w:r>
          </w:p>
        </w:tc>
      </w:tr>
      <w:tr w:rsidR="000922CB" w:rsidRPr="00C624B1" w14:paraId="19F8EC5A" w14:textId="77777777" w:rsidTr="00DB68AE">
        <w:tblPrEx>
          <w:tblCellMar>
            <w:left w:w="108" w:type="dxa"/>
            <w:right w:w="108" w:type="dxa"/>
          </w:tblCellMar>
        </w:tblPrEx>
        <w:trPr>
          <w:trHeight w:val="130"/>
        </w:trPr>
        <w:tc>
          <w:tcPr>
            <w:tcW w:w="708" w:type="dxa"/>
            <w:vMerge/>
            <w:tcBorders>
              <w:left w:val="single" w:sz="4" w:space="0" w:color="auto"/>
              <w:right w:val="single" w:sz="4" w:space="0" w:color="auto"/>
            </w:tcBorders>
            <w:shd w:val="clear" w:color="auto" w:fill="auto"/>
            <w:tcMar>
              <w:left w:w="28" w:type="dxa"/>
              <w:right w:w="28" w:type="dxa"/>
            </w:tcMar>
            <w:vAlign w:val="center"/>
          </w:tcPr>
          <w:p w14:paraId="196C1E25" w14:textId="77777777" w:rsidR="006F0622" w:rsidRPr="000922CB" w:rsidRDefault="006F0622" w:rsidP="006F0622">
            <w:pPr>
              <w:rPr>
                <w:rFonts w:ascii="Roboto" w:hAnsi="Roboto"/>
                <w:b/>
                <w:bCs/>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CD3A32" w14:textId="0FA5D845" w:rsidR="006F0622" w:rsidRPr="000922CB" w:rsidRDefault="006F0622" w:rsidP="006F0622">
            <w:pPr>
              <w:rPr>
                <w:rFonts w:ascii="Roboto" w:hAnsi="Roboto"/>
                <w:b/>
                <w:bCs/>
                <w:i/>
                <w:iCs/>
                <w:color w:val="000000" w:themeColor="text1"/>
                <w:sz w:val="17"/>
                <w:szCs w:val="17"/>
                <w:lang w:val="en-US"/>
              </w:rPr>
            </w:pPr>
            <w:r w:rsidRPr="000922CB">
              <w:rPr>
                <w:rFonts w:ascii="Roboto" w:hAnsi="Roboto"/>
                <w:color w:val="000000" w:themeColor="text1"/>
                <w:sz w:val="17"/>
                <w:szCs w:val="17"/>
                <w:lang w:val="en-US"/>
              </w:rPr>
              <w:t xml:space="preserve">b) </w:t>
            </w:r>
            <w:proofErr w:type="spellStart"/>
            <w:r w:rsidRPr="000922CB">
              <w:rPr>
                <w:rFonts w:ascii="Roboto" w:hAnsi="Roboto"/>
                <w:color w:val="000000" w:themeColor="text1"/>
                <w:sz w:val="17"/>
                <w:szCs w:val="17"/>
                <w:lang w:val="en-US"/>
              </w:rPr>
              <w:t>eliberarea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documentelor</w:t>
            </w:r>
            <w:proofErr w:type="spellEnd"/>
            <w:r w:rsidRPr="000922CB">
              <w:rPr>
                <w:rFonts w:ascii="Roboto" w:hAnsi="Roboto"/>
                <w:color w:val="000000" w:themeColor="text1"/>
                <w:sz w:val="17"/>
                <w:szCs w:val="17"/>
                <w:lang w:val="en-US"/>
              </w:rPr>
              <w:t xml:space="preserve"> contra </w:t>
            </w:r>
            <w:proofErr w:type="spellStart"/>
            <w:r w:rsidRPr="000922CB">
              <w:rPr>
                <w:rFonts w:ascii="Roboto" w:hAnsi="Roboto"/>
                <w:color w:val="000000" w:themeColor="text1"/>
                <w:sz w:val="17"/>
                <w:szCs w:val="17"/>
                <w:lang w:val="en-US"/>
              </w:rPr>
              <w:t>plata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sau</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acceptare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3E7850" w14:textId="7197A6B5" w:rsidR="006F0622" w:rsidRPr="000922CB" w:rsidRDefault="006F0622" w:rsidP="006F0622">
            <w:pPr>
              <w:jc w:val="center"/>
              <w:rPr>
                <w:rFonts w:ascii="Roboto" w:hAnsi="Roboto"/>
                <w:color w:val="000000" w:themeColor="text1"/>
                <w:sz w:val="15"/>
                <w:szCs w:val="15"/>
                <w:lang w:val="en-US"/>
              </w:rPr>
            </w:pPr>
            <w:r w:rsidRPr="000922CB">
              <w:rPr>
                <w:rFonts w:ascii="Roboto" w:hAnsi="Roboto"/>
                <w:color w:val="000000" w:themeColor="text1"/>
                <w:sz w:val="15"/>
                <w:szCs w:val="15"/>
              </w:rPr>
              <w:t>0.25</w:t>
            </w:r>
            <w:r w:rsidRPr="000922CB">
              <w:rPr>
                <w:rFonts w:ascii="Roboto" w:hAnsi="Roboto"/>
                <w:color w:val="000000" w:themeColor="text1"/>
                <w:sz w:val="15"/>
                <w:szCs w:val="15"/>
                <w:lang w:val="ro-MD"/>
              </w:rPr>
              <w:t xml:space="preserve"> </w:t>
            </w:r>
            <w:r w:rsidRPr="000922CB">
              <w:rPr>
                <w:rFonts w:ascii="Roboto" w:hAnsi="Roboto"/>
                <w:color w:val="000000" w:themeColor="text1"/>
                <w:sz w:val="15"/>
                <w:szCs w:val="15"/>
              </w:rPr>
              <w:t>%</w:t>
            </w:r>
            <w:r w:rsidR="003918E4">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15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250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558BAE" w14:textId="77777777" w:rsidR="00E7759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la </w:t>
            </w:r>
            <w:proofErr w:type="spellStart"/>
            <w:r w:rsidRPr="000922CB">
              <w:rPr>
                <w:rFonts w:ascii="Roboto" w:hAnsi="Roboto"/>
                <w:color w:val="000000" w:themeColor="text1"/>
                <w:sz w:val="14"/>
                <w:szCs w:val="14"/>
                <w:lang w:val="en-US"/>
              </w:rPr>
              <w:t>eliberarea</w:t>
            </w:r>
            <w:proofErr w:type="spellEnd"/>
            <w:r w:rsidRPr="000922CB">
              <w:rPr>
                <w:rFonts w:ascii="Roboto" w:hAnsi="Roboto"/>
                <w:color w:val="000000" w:themeColor="text1"/>
                <w:sz w:val="14"/>
                <w:szCs w:val="14"/>
                <w:lang w:val="en-US"/>
              </w:rPr>
              <w:t xml:space="preserve"> </w:t>
            </w:r>
          </w:p>
          <w:p w14:paraId="286085C7" w14:textId="48C623BB" w:rsidR="006F062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documentelor</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eliberate</w:t>
            </w:r>
            <w:proofErr w:type="spellEnd"/>
          </w:p>
        </w:tc>
      </w:tr>
      <w:tr w:rsidR="000922CB" w:rsidRPr="000922CB" w14:paraId="6890A9E2" w14:textId="77777777" w:rsidTr="001D4656">
        <w:tblPrEx>
          <w:tblCellMar>
            <w:left w:w="108" w:type="dxa"/>
            <w:right w:w="108" w:type="dxa"/>
          </w:tblCellMar>
        </w:tblPrEx>
        <w:trPr>
          <w:trHeight w:val="130"/>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C81E36" w14:textId="77777777" w:rsidR="006F0622" w:rsidRPr="000922CB" w:rsidRDefault="006F0622" w:rsidP="006F0622">
            <w:pPr>
              <w:rPr>
                <w:rFonts w:ascii="Roboto" w:hAnsi="Roboto"/>
                <w:b/>
                <w:bCs/>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A3BD594" w14:textId="7DF0516F" w:rsidR="006F0622" w:rsidRPr="000922CB" w:rsidRDefault="006F0622" w:rsidP="006F0622">
            <w:pPr>
              <w:rPr>
                <w:rFonts w:ascii="Roboto" w:hAnsi="Roboto"/>
                <w:b/>
                <w:bCs/>
                <w:i/>
                <w:iCs/>
                <w:color w:val="000000" w:themeColor="text1"/>
                <w:sz w:val="17"/>
                <w:szCs w:val="17"/>
              </w:rPr>
            </w:pPr>
            <w:r w:rsidRPr="000922CB">
              <w:rPr>
                <w:rFonts w:ascii="Roboto" w:hAnsi="Roboto"/>
                <w:color w:val="000000" w:themeColor="text1"/>
                <w:sz w:val="17"/>
                <w:szCs w:val="17"/>
                <w:lang w:val="en-US"/>
              </w:rPr>
              <w:t>c</w:t>
            </w:r>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returnarea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documentelor</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neachitate</w:t>
            </w:r>
            <w:proofErr w:type="spellEnd"/>
            <w:r w:rsidRPr="000922CB">
              <w:rPr>
                <w:rFonts w:ascii="Roboto" w:hAnsi="Roboto"/>
                <w:color w:val="000000" w:themeColor="text1"/>
                <w:sz w:val="17"/>
                <w:szCs w:val="17"/>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7D9868" w14:textId="72FF9B24"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30 USD/EUR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A9E3B0" w14:textId="6932561B" w:rsidR="006F0622" w:rsidRPr="000922CB" w:rsidRDefault="006F0622"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la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returnarea</w:t>
            </w:r>
            <w:proofErr w:type="spellEnd"/>
          </w:p>
        </w:tc>
      </w:tr>
      <w:tr w:rsidR="000922CB" w:rsidRPr="000922CB" w14:paraId="73D1A126" w14:textId="77777777" w:rsidTr="001D4656">
        <w:tblPrEx>
          <w:tblCellMar>
            <w:left w:w="108" w:type="dxa"/>
            <w:right w:w="108" w:type="dxa"/>
          </w:tblCellMar>
        </w:tblPrEx>
        <w:trPr>
          <w:trHeight w:val="130"/>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F54E674" w14:textId="77777777" w:rsidR="006F0622" w:rsidRPr="000922CB" w:rsidRDefault="006F0622" w:rsidP="006F0622">
            <w:pPr>
              <w:rPr>
                <w:rFonts w:ascii="Roboto" w:hAnsi="Roboto"/>
                <w:b/>
                <w:bCs/>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19FCA1" w14:textId="785CE4AA" w:rsidR="006F0622" w:rsidRPr="000922CB" w:rsidRDefault="006F0622" w:rsidP="006F0622">
            <w:pPr>
              <w:rPr>
                <w:rFonts w:ascii="Roboto" w:hAnsi="Roboto"/>
                <w:b/>
                <w:bCs/>
                <w:i/>
                <w:iCs/>
                <w:color w:val="000000" w:themeColor="text1"/>
                <w:sz w:val="17"/>
                <w:szCs w:val="17"/>
              </w:rPr>
            </w:pPr>
            <w:r w:rsidRPr="000922CB">
              <w:rPr>
                <w:rFonts w:ascii="Roboto" w:hAnsi="Roboto"/>
                <w:color w:val="000000" w:themeColor="text1"/>
                <w:sz w:val="17"/>
                <w:szCs w:val="17"/>
                <w:lang w:val="en-US"/>
              </w:rPr>
              <w:t>d</w:t>
            </w:r>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modificarea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instruc</w:t>
            </w:r>
            <w:proofErr w:type="spellEnd"/>
            <w:r w:rsidR="00E77592" w:rsidRPr="000922CB">
              <w:rPr>
                <w:rFonts w:ascii="Roboto" w:hAnsi="Roboto"/>
                <w:color w:val="000000" w:themeColor="text1"/>
                <w:sz w:val="17"/>
                <w:szCs w:val="17"/>
                <w:lang w:val="ro-MD"/>
              </w:rPr>
              <w:t>ț</w:t>
            </w:r>
            <w:proofErr w:type="spellStart"/>
            <w:r w:rsidRPr="000922CB">
              <w:rPr>
                <w:rFonts w:ascii="Roboto" w:hAnsi="Roboto"/>
                <w:color w:val="000000" w:themeColor="text1"/>
                <w:sz w:val="17"/>
                <w:szCs w:val="17"/>
              </w:rPr>
              <w:t>iunilor</w:t>
            </w:r>
            <w:proofErr w:type="spellEnd"/>
            <w:r w:rsidRPr="000922CB">
              <w:rPr>
                <w:rFonts w:ascii="Roboto" w:hAnsi="Roboto"/>
                <w:color w:val="000000" w:themeColor="text1"/>
                <w:sz w:val="17"/>
                <w:szCs w:val="17"/>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D9C82" w14:textId="52EFA418" w:rsidR="006F0622" w:rsidRPr="000922CB" w:rsidRDefault="006F0622" w:rsidP="006F0622">
            <w:pPr>
              <w:jc w:val="center"/>
              <w:rPr>
                <w:rFonts w:ascii="Roboto" w:hAnsi="Roboto"/>
                <w:color w:val="000000" w:themeColor="text1"/>
                <w:sz w:val="15"/>
                <w:szCs w:val="15"/>
              </w:rPr>
            </w:pPr>
            <w:r w:rsidRPr="000922CB">
              <w:rPr>
                <w:rFonts w:ascii="Roboto" w:hAnsi="Roboto"/>
                <w:color w:val="000000" w:themeColor="text1"/>
                <w:sz w:val="15"/>
                <w:szCs w:val="15"/>
              </w:rPr>
              <w:t>35 USD/EUR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285856" w14:textId="4B1E39D3" w:rsidR="006F0622" w:rsidRPr="000922CB" w:rsidRDefault="006F0622" w:rsidP="006F0622">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modificarea</w:t>
            </w:r>
            <w:proofErr w:type="spellEnd"/>
          </w:p>
        </w:tc>
      </w:tr>
      <w:tr w:rsidR="000922CB" w:rsidRPr="00C624B1" w14:paraId="3372C4FB" w14:textId="77777777" w:rsidTr="00DB68AE">
        <w:tblPrEx>
          <w:tblCellMar>
            <w:left w:w="108" w:type="dxa"/>
            <w:right w:w="108" w:type="dxa"/>
          </w:tblCellMar>
        </w:tblPrEx>
        <w:trPr>
          <w:trHeight w:val="130"/>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8A8E61E" w14:textId="77777777" w:rsidR="006F0622" w:rsidRPr="000922CB" w:rsidRDefault="006F0622" w:rsidP="006F0622">
            <w:pPr>
              <w:rPr>
                <w:rFonts w:ascii="Roboto" w:hAnsi="Roboto"/>
                <w:b/>
                <w:bCs/>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90CF96" w14:textId="3808DFCF" w:rsidR="006F0622" w:rsidRPr="000922CB" w:rsidRDefault="006F0622" w:rsidP="006F0622">
            <w:pPr>
              <w:rPr>
                <w:rFonts w:ascii="Roboto" w:hAnsi="Roboto"/>
                <w:b/>
                <w:bCs/>
                <w:i/>
                <w:iCs/>
                <w:color w:val="000000" w:themeColor="text1"/>
                <w:sz w:val="17"/>
                <w:szCs w:val="17"/>
              </w:rPr>
            </w:pPr>
            <w:r w:rsidRPr="000922CB">
              <w:rPr>
                <w:rFonts w:ascii="Roboto" w:hAnsi="Roboto"/>
                <w:color w:val="000000" w:themeColor="text1"/>
                <w:sz w:val="17"/>
                <w:szCs w:val="17"/>
                <w:lang w:val="en-US"/>
              </w:rPr>
              <w:t>e</w:t>
            </w:r>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efectuarea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pla</w:t>
            </w:r>
            <w:proofErr w:type="spellEnd"/>
            <w:r w:rsidR="00E77592" w:rsidRPr="000922CB">
              <w:rPr>
                <w:rFonts w:ascii="Roboto" w:hAnsi="Roboto"/>
                <w:color w:val="000000" w:themeColor="text1"/>
                <w:sz w:val="17"/>
                <w:szCs w:val="17"/>
                <w:lang w:val="ro-MD"/>
              </w:rPr>
              <w:t>ț</w:t>
            </w:r>
            <w:proofErr w:type="spellStart"/>
            <w:r w:rsidRPr="000922CB">
              <w:rPr>
                <w:rFonts w:ascii="Roboto" w:hAnsi="Roboto"/>
                <w:color w:val="000000" w:themeColor="text1"/>
                <w:sz w:val="17"/>
                <w:szCs w:val="17"/>
              </w:rPr>
              <w:t>ii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87A4B" w14:textId="4E771BD6" w:rsidR="006F0622" w:rsidRPr="000922CB" w:rsidRDefault="006F0622" w:rsidP="006F0622">
            <w:pPr>
              <w:jc w:val="center"/>
              <w:rPr>
                <w:rFonts w:ascii="Roboto" w:hAnsi="Roboto"/>
                <w:color w:val="000000" w:themeColor="text1"/>
                <w:sz w:val="15"/>
                <w:szCs w:val="15"/>
              </w:rPr>
            </w:pPr>
            <w:proofErr w:type="spellStart"/>
            <w:r w:rsidRPr="000922CB">
              <w:rPr>
                <w:rFonts w:ascii="Roboto" w:hAnsi="Roboto"/>
                <w:color w:val="000000" w:themeColor="text1"/>
                <w:sz w:val="15"/>
                <w:szCs w:val="15"/>
              </w:rPr>
              <w:t>conform</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tarifelor</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pentru</w:t>
            </w:r>
            <w:proofErr w:type="spellEnd"/>
            <w:r w:rsidRPr="000922CB">
              <w:rPr>
                <w:rFonts w:ascii="Roboto" w:hAnsi="Roboto"/>
                <w:color w:val="000000" w:themeColor="text1"/>
                <w:sz w:val="15"/>
                <w:szCs w:val="15"/>
              </w:rPr>
              <w:t xml:space="preserve"> plati</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2E61AA" w14:textId="77777777" w:rsidR="00E7759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per transfer</w:t>
            </w:r>
          </w:p>
          <w:p w14:paraId="65EF96A2" w14:textId="19D1D340" w:rsidR="006F0622" w:rsidRPr="000922CB" w:rsidRDefault="006F0622"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la </w:t>
            </w:r>
            <w:proofErr w:type="spellStart"/>
            <w:r w:rsidRPr="000922CB">
              <w:rPr>
                <w:rFonts w:ascii="Roboto" w:hAnsi="Roboto"/>
                <w:color w:val="000000" w:themeColor="text1"/>
                <w:sz w:val="14"/>
                <w:szCs w:val="14"/>
                <w:lang w:val="en-US"/>
              </w:rPr>
              <w:t>momentul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efectu</w:t>
            </w:r>
            <w:r w:rsidR="00E77592" w:rsidRPr="000922CB">
              <w:rPr>
                <w:rFonts w:ascii="Roboto" w:hAnsi="Roboto"/>
                <w:color w:val="000000" w:themeColor="text1"/>
                <w:sz w:val="14"/>
                <w:szCs w:val="14"/>
                <w:lang w:val="en-US"/>
              </w:rPr>
              <w:t>ă</w:t>
            </w:r>
            <w:r w:rsidRPr="000922CB">
              <w:rPr>
                <w:rFonts w:ascii="Roboto" w:hAnsi="Roboto"/>
                <w:color w:val="000000" w:themeColor="text1"/>
                <w:sz w:val="14"/>
                <w:szCs w:val="14"/>
                <w:lang w:val="en-US"/>
              </w:rPr>
              <w:t>rii</w:t>
            </w:r>
            <w:proofErr w:type="spellEnd"/>
          </w:p>
        </w:tc>
      </w:tr>
      <w:tr w:rsidR="000922CB" w:rsidRPr="000922CB" w14:paraId="45B61485" w14:textId="77777777" w:rsidTr="001D4656">
        <w:tblPrEx>
          <w:tblCellMar>
            <w:left w:w="108" w:type="dxa"/>
            <w:right w:w="108" w:type="dxa"/>
          </w:tblCellMar>
        </w:tblPrEx>
        <w:trPr>
          <w:trHeight w:val="130"/>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9F7937" w14:textId="77777777" w:rsidR="006F0622" w:rsidRPr="000922CB" w:rsidRDefault="006F0622" w:rsidP="006F0622">
            <w:pPr>
              <w:rPr>
                <w:rFonts w:ascii="Roboto" w:hAnsi="Roboto"/>
                <w:b/>
                <w:bCs/>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2FA229F" w14:textId="2B209F41" w:rsidR="006F0622" w:rsidRPr="000922CB" w:rsidRDefault="006F0622" w:rsidP="006F0622">
            <w:pPr>
              <w:rPr>
                <w:rFonts w:ascii="Roboto" w:hAnsi="Roboto"/>
                <w:b/>
                <w:bCs/>
                <w:i/>
                <w:iCs/>
                <w:color w:val="000000" w:themeColor="text1"/>
                <w:sz w:val="17"/>
                <w:szCs w:val="17"/>
                <w:lang w:val="en-US"/>
              </w:rPr>
            </w:pPr>
            <w:r w:rsidRPr="000922CB">
              <w:rPr>
                <w:rFonts w:ascii="Roboto" w:hAnsi="Roboto"/>
                <w:color w:val="000000" w:themeColor="text1"/>
                <w:sz w:val="17"/>
                <w:szCs w:val="17"/>
                <w:lang w:val="en-US"/>
              </w:rPr>
              <w:t xml:space="preserve">f) </w:t>
            </w:r>
            <w:proofErr w:type="spellStart"/>
            <w:r w:rsidRPr="000922CB">
              <w:rPr>
                <w:rFonts w:ascii="Roboto" w:hAnsi="Roboto"/>
                <w:color w:val="000000" w:themeColor="text1"/>
                <w:sz w:val="17"/>
                <w:szCs w:val="17"/>
                <w:lang w:val="en-US"/>
              </w:rPr>
              <w:t>compensarea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cheltuielilor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poştale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şi</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curier</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F2054" w14:textId="5E4A2CA7" w:rsidR="006F0622" w:rsidRPr="000922CB" w:rsidRDefault="00E77592" w:rsidP="006F0622">
            <w:pPr>
              <w:jc w:val="center"/>
              <w:rPr>
                <w:rFonts w:ascii="Roboto" w:hAnsi="Roboto"/>
                <w:color w:val="000000" w:themeColor="text1"/>
                <w:sz w:val="15"/>
                <w:szCs w:val="15"/>
                <w:lang w:val="en-US"/>
              </w:rPr>
            </w:pPr>
            <w:r w:rsidRPr="000922CB">
              <w:rPr>
                <w:rFonts w:ascii="Roboto" w:hAnsi="Roboto"/>
                <w:color w:val="000000" w:themeColor="text1"/>
                <w:sz w:val="15"/>
                <w:szCs w:val="15"/>
                <w:lang w:val="ro-MD"/>
              </w:rPr>
              <w:t>D</w:t>
            </w:r>
            <w:r w:rsidR="006F0622" w:rsidRPr="000922CB">
              <w:rPr>
                <w:rFonts w:ascii="Roboto" w:hAnsi="Roboto"/>
                <w:color w:val="000000" w:themeColor="text1"/>
                <w:sz w:val="15"/>
                <w:szCs w:val="15"/>
              </w:rPr>
              <w:t xml:space="preserve">e </w:t>
            </w:r>
            <w:proofErr w:type="spellStart"/>
            <w:r w:rsidR="006F0622" w:rsidRPr="000922CB">
              <w:rPr>
                <w:rFonts w:ascii="Roboto" w:hAnsi="Roboto"/>
                <w:color w:val="000000" w:themeColor="text1"/>
                <w:sz w:val="15"/>
                <w:szCs w:val="15"/>
              </w:rPr>
              <w:t>facto</w:t>
            </w:r>
            <w:proofErr w:type="spellEnd"/>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E8B6B5" w14:textId="691487D8" w:rsidR="006F0622" w:rsidRPr="000922CB" w:rsidRDefault="006F0622" w:rsidP="006F0622">
            <w:pPr>
              <w:rPr>
                <w:rFonts w:ascii="Roboto" w:hAnsi="Roboto"/>
                <w:color w:val="000000" w:themeColor="text1"/>
                <w:sz w:val="22"/>
                <w:szCs w:val="22"/>
                <w:lang w:val="en-US"/>
              </w:rPr>
            </w:pPr>
            <w:r w:rsidRPr="000922CB">
              <w:rPr>
                <w:color w:val="000000" w:themeColor="text1"/>
                <w:sz w:val="20"/>
                <w:szCs w:val="20"/>
              </w:rPr>
              <w:t> </w:t>
            </w:r>
          </w:p>
        </w:tc>
      </w:tr>
      <w:tr w:rsidR="000922CB" w:rsidRPr="000922CB" w14:paraId="4859DDE5" w14:textId="77777777" w:rsidTr="007E2F7D">
        <w:tblPrEx>
          <w:tblCellMar>
            <w:left w:w="108" w:type="dxa"/>
            <w:right w:w="108" w:type="dxa"/>
          </w:tblCellMar>
        </w:tblPrEx>
        <w:trPr>
          <w:trHeight w:val="227"/>
        </w:trPr>
        <w:tc>
          <w:tcPr>
            <w:tcW w:w="70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699E578" w14:textId="77777777" w:rsidR="001D4656" w:rsidRPr="000922CB" w:rsidRDefault="001D4656" w:rsidP="006F0622">
            <w:pPr>
              <w:rPr>
                <w:rFonts w:ascii="Roboto" w:hAnsi="Roboto"/>
                <w:b/>
                <w:bCs/>
                <w:color w:val="000000" w:themeColor="text1"/>
                <w:sz w:val="17"/>
                <w:szCs w:val="17"/>
                <w:lang w:val="en-US"/>
              </w:rPr>
            </w:pPr>
          </w:p>
          <w:p w14:paraId="12B2EE07" w14:textId="6D52C2EE" w:rsidR="001D4656" w:rsidRPr="000922CB" w:rsidRDefault="001D4656" w:rsidP="006F0622">
            <w:pPr>
              <w:rPr>
                <w:rFonts w:ascii="Roboto" w:hAnsi="Roboto"/>
                <w:b/>
                <w:bCs/>
                <w:color w:val="000000" w:themeColor="text1"/>
                <w:sz w:val="17"/>
                <w:szCs w:val="17"/>
                <w:lang w:val="ro-MD"/>
              </w:rPr>
            </w:pPr>
            <w:r w:rsidRPr="000922CB">
              <w:rPr>
                <w:rFonts w:ascii="Roboto" w:hAnsi="Roboto"/>
                <w:b/>
                <w:bCs/>
                <w:color w:val="000000" w:themeColor="text1"/>
                <w:sz w:val="17"/>
                <w:szCs w:val="17"/>
              </w:rPr>
              <w:t>3.1</w:t>
            </w:r>
            <w:r w:rsidRPr="000922CB">
              <w:rPr>
                <w:rFonts w:ascii="Roboto" w:hAnsi="Roboto"/>
                <w:b/>
                <w:bCs/>
                <w:color w:val="000000" w:themeColor="text1"/>
                <w:sz w:val="17"/>
                <w:szCs w:val="17"/>
                <w:lang w:val="ro-MD"/>
              </w:rPr>
              <w:t>5</w:t>
            </w:r>
          </w:p>
        </w:tc>
        <w:tc>
          <w:tcPr>
            <w:tcW w:w="10633"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E1E6A3" w14:textId="5379DBC6" w:rsidR="001D4656" w:rsidRPr="000922CB" w:rsidRDefault="001D4656" w:rsidP="006F0622">
            <w:pPr>
              <w:rPr>
                <w:rFonts w:ascii="Roboto" w:hAnsi="Roboto"/>
                <w:b/>
                <w:bCs/>
                <w:i/>
                <w:iCs/>
                <w:color w:val="000000" w:themeColor="text1"/>
                <w:sz w:val="17"/>
                <w:szCs w:val="17"/>
                <w:lang w:val="ro-MD"/>
              </w:rPr>
            </w:pPr>
            <w:proofErr w:type="spellStart"/>
            <w:r w:rsidRPr="000922CB">
              <w:rPr>
                <w:rFonts w:ascii="Roboto" w:hAnsi="Roboto"/>
                <w:b/>
                <w:bCs/>
                <w:i/>
                <w:iCs/>
                <w:color w:val="000000" w:themeColor="text1"/>
                <w:sz w:val="17"/>
                <w:szCs w:val="17"/>
              </w:rPr>
              <w:t>Garanţii</w:t>
            </w:r>
            <w:proofErr w:type="spellEnd"/>
            <w:r w:rsidRPr="000922CB">
              <w:rPr>
                <w:rFonts w:ascii="Roboto" w:hAnsi="Roboto"/>
                <w:b/>
                <w:bCs/>
                <w:i/>
                <w:iCs/>
                <w:color w:val="000000" w:themeColor="text1"/>
                <w:sz w:val="17"/>
                <w:szCs w:val="17"/>
                <w:lang w:val="ro-MD"/>
              </w:rPr>
              <w:t xml:space="preserve"> de import /emitere</w:t>
            </w:r>
            <w:r w:rsidRPr="000922CB">
              <w:rPr>
                <w:rFonts w:ascii="Roboto" w:hAnsi="Roboto"/>
                <w:b/>
                <w:bCs/>
                <w:i/>
                <w:iCs/>
                <w:color w:val="000000" w:themeColor="text1"/>
                <w:sz w:val="17"/>
                <w:szCs w:val="17"/>
              </w:rPr>
              <w:t>:</w:t>
            </w:r>
          </w:p>
        </w:tc>
      </w:tr>
      <w:tr w:rsidR="000922CB" w:rsidRPr="00C624B1" w14:paraId="1444294C" w14:textId="77777777" w:rsidTr="00DB68AE">
        <w:tblPrEx>
          <w:tblCellMar>
            <w:left w:w="108" w:type="dxa"/>
            <w:right w:w="108" w:type="dxa"/>
          </w:tblCellMar>
        </w:tblPrEx>
        <w:trPr>
          <w:trHeight w:val="227"/>
        </w:trPr>
        <w:tc>
          <w:tcPr>
            <w:tcW w:w="708" w:type="dxa"/>
            <w:vMerge/>
            <w:tcBorders>
              <w:left w:val="single" w:sz="4" w:space="0" w:color="auto"/>
              <w:right w:val="single" w:sz="4" w:space="0" w:color="auto"/>
            </w:tcBorders>
            <w:tcMar>
              <w:left w:w="28" w:type="dxa"/>
              <w:right w:w="28" w:type="dxa"/>
            </w:tcMar>
            <w:vAlign w:val="center"/>
            <w:hideMark/>
          </w:tcPr>
          <w:p w14:paraId="3AA27C93" w14:textId="77777777" w:rsidR="001D4656" w:rsidRPr="000922CB" w:rsidRDefault="001D4656" w:rsidP="006F0622">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91D9D7" w14:textId="4F883307" w:rsidR="001D4656" w:rsidRPr="000922CB" w:rsidRDefault="001D4656"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a) </w:t>
            </w:r>
            <w:proofErr w:type="spellStart"/>
            <w:r w:rsidRPr="000922CB">
              <w:rPr>
                <w:rFonts w:ascii="Roboto" w:hAnsi="Roboto"/>
                <w:color w:val="000000" w:themeColor="text1"/>
                <w:sz w:val="17"/>
                <w:szCs w:val="17"/>
                <w:lang w:val="en-US"/>
              </w:rPr>
              <w:t>emiterea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garanţiei</w:t>
            </w:r>
            <w:proofErr w:type="spellEnd"/>
            <w:r w:rsidRPr="000922CB">
              <w:rPr>
                <w:rFonts w:ascii="Roboto" w:hAnsi="Roboto"/>
                <w:color w:val="000000" w:themeColor="text1"/>
                <w:sz w:val="17"/>
                <w:szCs w:val="17"/>
                <w:lang w:val="en-US"/>
              </w:rPr>
              <w:t xml:space="preserve"> cu </w:t>
            </w:r>
            <w:proofErr w:type="spellStart"/>
            <w:r w:rsidRPr="000922CB">
              <w:rPr>
                <w:rFonts w:ascii="Roboto" w:hAnsi="Roboto"/>
                <w:color w:val="000000" w:themeColor="text1"/>
                <w:sz w:val="17"/>
                <w:szCs w:val="17"/>
                <w:lang w:val="en-US"/>
              </w:rPr>
              <w:t>acoperire</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CE79E" w14:textId="24B2EA9A" w:rsidR="007E2F7D" w:rsidRPr="000922CB" w:rsidRDefault="001D4656" w:rsidP="006F184E">
            <w:pPr>
              <w:jc w:val="center"/>
              <w:rPr>
                <w:rFonts w:ascii="Roboto" w:hAnsi="Roboto"/>
                <w:color w:val="000000" w:themeColor="text1"/>
                <w:sz w:val="15"/>
                <w:szCs w:val="15"/>
                <w:lang w:val="ro-MD"/>
              </w:rPr>
            </w:pPr>
            <w:r w:rsidRPr="000922CB">
              <w:rPr>
                <w:rFonts w:ascii="Roboto" w:hAnsi="Roboto"/>
                <w:color w:val="000000" w:themeColor="text1"/>
                <w:sz w:val="15"/>
                <w:szCs w:val="15"/>
              </w:rPr>
              <w:t>0.5%</w:t>
            </w:r>
            <w:r w:rsidR="00DB68AE">
              <w:rPr>
                <w:rFonts w:ascii="Roboto" w:hAnsi="Roboto"/>
                <w:color w:val="000000" w:themeColor="text1"/>
                <w:sz w:val="15"/>
                <w:szCs w:val="15"/>
                <w:lang w:val="ro-MD"/>
              </w:rPr>
              <w:t>,</w:t>
            </w:r>
            <w:r w:rsidR="007E2F7D" w:rsidRPr="000922CB">
              <w:rPr>
                <w:rFonts w:ascii="Roboto" w:hAnsi="Roboto"/>
                <w:color w:val="000000" w:themeColor="text1"/>
                <w:sz w:val="15"/>
                <w:szCs w:val="15"/>
                <w:lang w:val="ro-MD"/>
              </w:rPr>
              <w:t xml:space="preserve"> </w:t>
            </w:r>
            <w:proofErr w:type="spellStart"/>
            <w:r w:rsidRPr="000922CB">
              <w:rPr>
                <w:rFonts w:ascii="Roboto" w:hAnsi="Roboto"/>
                <w:color w:val="000000" w:themeColor="text1"/>
                <w:sz w:val="15"/>
                <w:szCs w:val="15"/>
              </w:rPr>
              <w:t>min</w:t>
            </w:r>
            <w:proofErr w:type="spellEnd"/>
            <w:r w:rsidRPr="000922CB">
              <w:rPr>
                <w:rFonts w:ascii="Roboto" w:hAnsi="Roboto"/>
                <w:color w:val="000000" w:themeColor="text1"/>
                <w:sz w:val="15"/>
                <w:szCs w:val="15"/>
              </w:rPr>
              <w:t xml:space="preserve"> 35 </w:t>
            </w:r>
            <w:proofErr w:type="spellStart"/>
            <w:r w:rsidRPr="000922CB">
              <w:rPr>
                <w:rFonts w:ascii="Roboto" w:hAnsi="Roboto"/>
                <w:color w:val="000000" w:themeColor="text1"/>
                <w:sz w:val="15"/>
                <w:szCs w:val="15"/>
              </w:rPr>
              <w:t>max</w:t>
            </w:r>
            <w:proofErr w:type="spellEnd"/>
            <w:r w:rsidRPr="000922CB">
              <w:rPr>
                <w:rFonts w:ascii="Roboto" w:hAnsi="Roboto"/>
                <w:color w:val="000000" w:themeColor="text1"/>
                <w:sz w:val="15"/>
                <w:szCs w:val="15"/>
              </w:rPr>
              <w:t xml:space="preserve"> 300 </w:t>
            </w:r>
          </w:p>
          <w:p w14:paraId="245EB6B1" w14:textId="318C5F9D" w:rsidR="001D4656" w:rsidRPr="000922CB" w:rsidRDefault="001D4656" w:rsidP="006F184E">
            <w:pPr>
              <w:jc w:val="center"/>
              <w:rPr>
                <w:rFonts w:ascii="Roboto" w:hAnsi="Roboto"/>
                <w:color w:val="000000" w:themeColor="text1"/>
                <w:sz w:val="15"/>
                <w:szCs w:val="15"/>
                <w:lang w:val="en-US"/>
              </w:rPr>
            </w:pPr>
            <w:r w:rsidRPr="000922CB">
              <w:rPr>
                <w:rFonts w:ascii="Roboto" w:hAnsi="Roboto"/>
                <w:color w:val="000000" w:themeColor="text1"/>
                <w:sz w:val="15"/>
                <w:szCs w:val="15"/>
              </w:rPr>
              <w:t>USD/ EUR</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147B04" w14:textId="16C02E95" w:rsidR="001D4656" w:rsidRPr="000922CB" w:rsidRDefault="001D4656"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la </w:t>
            </w:r>
            <w:proofErr w:type="spellStart"/>
            <w:r w:rsidRPr="000922CB">
              <w:rPr>
                <w:rFonts w:ascii="Roboto" w:hAnsi="Roboto"/>
                <w:color w:val="000000" w:themeColor="text1"/>
                <w:sz w:val="14"/>
                <w:szCs w:val="14"/>
                <w:lang w:val="en-US"/>
              </w:rPr>
              <w:t>emiterea</w:t>
            </w:r>
            <w:proofErr w:type="spellEnd"/>
            <w:r w:rsidRPr="000922CB">
              <w:rPr>
                <w:rFonts w:ascii="Roboto" w:hAnsi="Roboto"/>
                <w:color w:val="000000" w:themeColor="text1"/>
                <w:sz w:val="14"/>
                <w:szCs w:val="14"/>
                <w:lang w:val="en-US"/>
              </w:rPr>
              <w:t xml:space="preserve"> </w:t>
            </w:r>
          </w:p>
          <w:p w14:paraId="609376DF" w14:textId="7EDECE37" w:rsidR="001D4656" w:rsidRPr="00DB68AE" w:rsidRDefault="001D4656" w:rsidP="006F0622">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garantiei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emise</w:t>
            </w:r>
            <w:proofErr w:type="spellEnd"/>
          </w:p>
        </w:tc>
      </w:tr>
      <w:tr w:rsidR="000922CB" w:rsidRPr="000922CB" w14:paraId="068ECAC8" w14:textId="77777777" w:rsidTr="001D4656">
        <w:tblPrEx>
          <w:tblCellMar>
            <w:left w:w="108" w:type="dxa"/>
            <w:right w:w="108" w:type="dxa"/>
          </w:tblCellMar>
        </w:tblPrEx>
        <w:trPr>
          <w:trHeight w:val="57"/>
        </w:trPr>
        <w:tc>
          <w:tcPr>
            <w:tcW w:w="708" w:type="dxa"/>
            <w:vMerge/>
            <w:tcBorders>
              <w:left w:val="single" w:sz="4" w:space="0" w:color="auto"/>
              <w:right w:val="single" w:sz="4" w:space="0" w:color="auto"/>
            </w:tcBorders>
            <w:tcMar>
              <w:left w:w="28" w:type="dxa"/>
              <w:right w:w="28" w:type="dxa"/>
            </w:tcMar>
            <w:vAlign w:val="center"/>
            <w:hideMark/>
          </w:tcPr>
          <w:p w14:paraId="15F10BBF" w14:textId="77777777" w:rsidR="001D4656" w:rsidRPr="000922CB" w:rsidRDefault="001D4656" w:rsidP="006F0622">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5C6EA2" w14:textId="0E305FC4" w:rsidR="001D4656" w:rsidRPr="000922CB" w:rsidRDefault="001D4656" w:rsidP="006F0622">
            <w:pPr>
              <w:rPr>
                <w:rFonts w:ascii="Roboto" w:hAnsi="Roboto"/>
                <w:color w:val="000000" w:themeColor="text1"/>
                <w:sz w:val="17"/>
                <w:szCs w:val="17"/>
                <w:lang w:val="es-CO"/>
              </w:rPr>
            </w:pPr>
            <w:r w:rsidRPr="000922CB">
              <w:rPr>
                <w:rFonts w:ascii="Roboto" w:hAnsi="Roboto"/>
                <w:color w:val="000000" w:themeColor="text1"/>
                <w:sz w:val="17"/>
                <w:szCs w:val="17"/>
                <w:lang w:val="en-US"/>
              </w:rPr>
              <w:t xml:space="preserve">b) </w:t>
            </w:r>
            <w:proofErr w:type="spellStart"/>
            <w:r w:rsidRPr="000922CB">
              <w:rPr>
                <w:rFonts w:ascii="Roboto" w:hAnsi="Roboto"/>
                <w:color w:val="000000" w:themeColor="text1"/>
                <w:sz w:val="17"/>
                <w:szCs w:val="17"/>
                <w:lang w:val="en-US"/>
              </w:rPr>
              <w:t>emiterea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garanţiei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fără</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acoperire</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D2B4D" w14:textId="12DA3E7C" w:rsidR="001D4656" w:rsidRPr="000922CB" w:rsidRDefault="001D4656" w:rsidP="006F0622">
            <w:pPr>
              <w:jc w:val="center"/>
              <w:rPr>
                <w:rFonts w:ascii="Roboto" w:hAnsi="Roboto"/>
                <w:color w:val="000000" w:themeColor="text1"/>
                <w:sz w:val="15"/>
                <w:szCs w:val="15"/>
              </w:rPr>
            </w:pPr>
            <w:proofErr w:type="spellStart"/>
            <w:r w:rsidRPr="000922CB">
              <w:rPr>
                <w:rFonts w:ascii="Roboto" w:hAnsi="Roboto"/>
                <w:color w:val="000000" w:themeColor="text1"/>
                <w:sz w:val="15"/>
                <w:szCs w:val="15"/>
              </w:rPr>
              <w:t>conform</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contractul</w:t>
            </w:r>
            <w:proofErr w:type="spellEnd"/>
            <w:r w:rsidR="005A7062">
              <w:rPr>
                <w:rFonts w:ascii="Roboto" w:hAnsi="Roboto"/>
                <w:color w:val="000000" w:themeColor="text1"/>
                <w:sz w:val="15"/>
                <w:szCs w:val="15"/>
                <w:lang w:val="ro-MD"/>
              </w:rPr>
              <w:t>ui</w:t>
            </w:r>
            <w:r w:rsidRPr="000922CB">
              <w:rPr>
                <w:rFonts w:ascii="Roboto" w:hAnsi="Roboto"/>
                <w:color w:val="000000" w:themeColor="text1"/>
                <w:sz w:val="15"/>
                <w:szCs w:val="15"/>
              </w:rPr>
              <w:t xml:space="preserve"> </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2D269" w14:textId="2E4305F3" w:rsidR="001D4656" w:rsidRPr="000922CB" w:rsidRDefault="001D4656" w:rsidP="006F0622">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60EDE0E5" w14:textId="77777777" w:rsidTr="004B14E2">
        <w:tblPrEx>
          <w:tblCellMar>
            <w:left w:w="108" w:type="dxa"/>
            <w:right w:w="108" w:type="dxa"/>
          </w:tblCellMar>
        </w:tblPrEx>
        <w:trPr>
          <w:trHeight w:val="132"/>
        </w:trPr>
        <w:tc>
          <w:tcPr>
            <w:tcW w:w="708" w:type="dxa"/>
            <w:vMerge/>
            <w:tcBorders>
              <w:left w:val="single" w:sz="4" w:space="0" w:color="auto"/>
              <w:right w:val="single" w:sz="4" w:space="0" w:color="auto"/>
            </w:tcBorders>
            <w:tcMar>
              <w:left w:w="28" w:type="dxa"/>
              <w:right w:w="28" w:type="dxa"/>
            </w:tcMar>
            <w:vAlign w:val="center"/>
          </w:tcPr>
          <w:p w14:paraId="3FF11C06" w14:textId="77777777" w:rsidR="001D4656" w:rsidRPr="000922CB" w:rsidRDefault="001D4656" w:rsidP="006F0622">
            <w:pPr>
              <w:rPr>
                <w:rFonts w:ascii="Roboto" w:hAnsi="Roboto"/>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FCCE68D" w14:textId="73082814" w:rsidR="001D4656" w:rsidRPr="000922CB" w:rsidRDefault="001D4656" w:rsidP="006F0622">
            <w:pPr>
              <w:rPr>
                <w:rFonts w:ascii="Roboto" w:hAnsi="Roboto"/>
                <w:color w:val="000000" w:themeColor="text1"/>
                <w:sz w:val="17"/>
                <w:szCs w:val="17"/>
                <w:lang w:val="ro-RO"/>
              </w:rPr>
            </w:pPr>
            <w:r w:rsidRPr="000922CB">
              <w:rPr>
                <w:rFonts w:ascii="Roboto" w:hAnsi="Roboto"/>
                <w:color w:val="000000" w:themeColor="text1"/>
                <w:sz w:val="17"/>
                <w:szCs w:val="17"/>
              </w:rPr>
              <w:t xml:space="preserve">c) </w:t>
            </w:r>
            <w:proofErr w:type="spellStart"/>
            <w:r w:rsidRPr="000922CB">
              <w:rPr>
                <w:rFonts w:ascii="Roboto" w:hAnsi="Roboto"/>
                <w:color w:val="000000" w:themeColor="text1"/>
                <w:sz w:val="17"/>
                <w:szCs w:val="17"/>
              </w:rPr>
              <w:t>majorarea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sumei</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garanţiei</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2B576EF" w14:textId="51293D3A" w:rsidR="001D4656" w:rsidRPr="000922CB" w:rsidRDefault="001D4656" w:rsidP="006F0622">
            <w:pPr>
              <w:jc w:val="center"/>
              <w:rPr>
                <w:rFonts w:ascii="Roboto" w:hAnsi="Roboto"/>
                <w:color w:val="000000" w:themeColor="text1"/>
                <w:sz w:val="15"/>
                <w:szCs w:val="15"/>
              </w:rPr>
            </w:pPr>
            <w:r w:rsidRPr="000922CB">
              <w:rPr>
                <w:rFonts w:ascii="Roboto" w:hAnsi="Roboto"/>
                <w:color w:val="000000" w:themeColor="text1"/>
                <w:sz w:val="15"/>
                <w:szCs w:val="15"/>
              </w:rPr>
              <w:t>0.3%</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A05BC8" w14:textId="5C480142" w:rsidR="001D4656" w:rsidRPr="000922CB" w:rsidRDefault="001D4656" w:rsidP="006F0622">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din</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suma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majorata</w:t>
            </w:r>
            <w:proofErr w:type="spellEnd"/>
          </w:p>
        </w:tc>
      </w:tr>
      <w:tr w:rsidR="000922CB" w:rsidRPr="000922CB" w14:paraId="42BD0EC2" w14:textId="77777777" w:rsidTr="004B14E2">
        <w:tblPrEx>
          <w:tblCellMar>
            <w:left w:w="108" w:type="dxa"/>
            <w:right w:w="108" w:type="dxa"/>
          </w:tblCellMar>
        </w:tblPrEx>
        <w:trPr>
          <w:trHeight w:val="132"/>
        </w:trPr>
        <w:tc>
          <w:tcPr>
            <w:tcW w:w="708" w:type="dxa"/>
            <w:vMerge/>
            <w:tcBorders>
              <w:left w:val="single" w:sz="4" w:space="0" w:color="auto"/>
              <w:right w:val="single" w:sz="4" w:space="0" w:color="auto"/>
            </w:tcBorders>
            <w:tcMar>
              <w:left w:w="28" w:type="dxa"/>
              <w:right w:w="28" w:type="dxa"/>
            </w:tcMar>
            <w:vAlign w:val="center"/>
          </w:tcPr>
          <w:p w14:paraId="2A527193" w14:textId="77777777" w:rsidR="001D4656" w:rsidRPr="000922CB" w:rsidRDefault="001D4656" w:rsidP="006F0622">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7DBECBE" w14:textId="7DA9A47E" w:rsidR="001D4656" w:rsidRPr="000922CB" w:rsidRDefault="001D4656" w:rsidP="006F0622">
            <w:pPr>
              <w:rPr>
                <w:rFonts w:ascii="Roboto" w:hAnsi="Roboto"/>
                <w:color w:val="000000" w:themeColor="text1"/>
                <w:sz w:val="17"/>
                <w:szCs w:val="17"/>
                <w:lang w:val="ro-RO"/>
              </w:rPr>
            </w:pPr>
            <w:r w:rsidRPr="000922CB">
              <w:rPr>
                <w:rFonts w:ascii="Roboto" w:hAnsi="Roboto"/>
                <w:color w:val="000000" w:themeColor="text1"/>
                <w:sz w:val="17"/>
                <w:szCs w:val="17"/>
                <w:lang w:val="en-US"/>
              </w:rPr>
              <w:t xml:space="preserve">d) </w:t>
            </w:r>
            <w:proofErr w:type="spellStart"/>
            <w:r w:rsidRPr="000922CB">
              <w:rPr>
                <w:rFonts w:ascii="Roboto" w:hAnsi="Roboto"/>
                <w:color w:val="000000" w:themeColor="text1"/>
                <w:sz w:val="17"/>
                <w:szCs w:val="17"/>
                <w:lang w:val="en-US"/>
              </w:rPr>
              <w:t>alte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modificări</w:t>
            </w:r>
            <w:proofErr w:type="spellEnd"/>
            <w:r w:rsidRPr="000922CB">
              <w:rPr>
                <w:rFonts w:ascii="Roboto" w:hAnsi="Roboto"/>
                <w:color w:val="000000" w:themeColor="text1"/>
                <w:sz w:val="17"/>
                <w:szCs w:val="17"/>
                <w:lang w:val="en-US"/>
              </w:rPr>
              <w:t xml:space="preserve"> ale </w:t>
            </w:r>
            <w:proofErr w:type="spellStart"/>
            <w:r w:rsidRPr="000922CB">
              <w:rPr>
                <w:rFonts w:ascii="Roboto" w:hAnsi="Roboto"/>
                <w:color w:val="000000" w:themeColor="text1"/>
                <w:sz w:val="17"/>
                <w:szCs w:val="17"/>
                <w:lang w:val="en-US"/>
              </w:rPr>
              <w:t>condiţiilor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garanţiei</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0B1614C9" w14:textId="562A5DD0" w:rsidR="001D4656" w:rsidRPr="000922CB" w:rsidRDefault="001D4656" w:rsidP="006F0622">
            <w:pPr>
              <w:jc w:val="center"/>
              <w:rPr>
                <w:rFonts w:ascii="Roboto" w:hAnsi="Roboto"/>
                <w:color w:val="000000" w:themeColor="text1"/>
                <w:sz w:val="15"/>
                <w:szCs w:val="15"/>
              </w:rPr>
            </w:pPr>
            <w:r w:rsidRPr="000922CB">
              <w:rPr>
                <w:rFonts w:ascii="Roboto" w:hAnsi="Roboto"/>
                <w:color w:val="000000" w:themeColor="text1"/>
                <w:sz w:val="15"/>
                <w:szCs w:val="15"/>
              </w:rPr>
              <w:t>50 USD/EUR</w:t>
            </w:r>
          </w:p>
        </w:tc>
        <w:tc>
          <w:tcPr>
            <w:tcW w:w="3969" w:type="dxa"/>
            <w:gridSpan w:val="2"/>
            <w:vMerge w:val="restart"/>
            <w:tcBorders>
              <w:top w:val="single" w:sz="4" w:space="0" w:color="auto"/>
              <w:left w:val="nil"/>
              <w:right w:val="single" w:sz="4" w:space="0" w:color="auto"/>
            </w:tcBorders>
            <w:shd w:val="clear" w:color="auto" w:fill="auto"/>
            <w:tcMar>
              <w:left w:w="28" w:type="dxa"/>
              <w:right w:w="28" w:type="dxa"/>
            </w:tcMar>
            <w:vAlign w:val="center"/>
          </w:tcPr>
          <w:p w14:paraId="59D00F74" w14:textId="77777777" w:rsidR="001D4656" w:rsidRPr="000922CB" w:rsidRDefault="001D4656" w:rsidP="006F0622">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modificarea</w:t>
            </w:r>
            <w:proofErr w:type="spellEnd"/>
          </w:p>
          <w:p w14:paraId="38208F3F" w14:textId="77777777" w:rsidR="001D4656" w:rsidRPr="000922CB" w:rsidRDefault="001D4656" w:rsidP="006F0622">
            <w:pPr>
              <w:rPr>
                <w:rFonts w:ascii="Roboto" w:hAnsi="Roboto"/>
                <w:color w:val="000000" w:themeColor="text1"/>
                <w:sz w:val="14"/>
                <w:szCs w:val="14"/>
                <w:lang w:val="es-CO"/>
              </w:rPr>
            </w:pPr>
            <w:r w:rsidRPr="000922CB">
              <w:rPr>
                <w:rFonts w:ascii="Roboto" w:hAnsi="Roboto"/>
                <w:color w:val="000000" w:themeColor="text1"/>
                <w:sz w:val="14"/>
                <w:szCs w:val="14"/>
              </w:rPr>
              <w:t>-</w:t>
            </w:r>
          </w:p>
          <w:p w14:paraId="69281BBD" w14:textId="54242A3E" w:rsidR="001D4656" w:rsidRPr="000922CB" w:rsidRDefault="001D4656" w:rsidP="006F0622">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transfer</w:t>
            </w:r>
            <w:proofErr w:type="spellEnd"/>
          </w:p>
        </w:tc>
      </w:tr>
      <w:tr w:rsidR="000922CB" w:rsidRPr="000922CB" w14:paraId="18A89880" w14:textId="77777777" w:rsidTr="004B14E2">
        <w:tblPrEx>
          <w:tblCellMar>
            <w:left w:w="108" w:type="dxa"/>
            <w:right w:w="108" w:type="dxa"/>
          </w:tblCellMar>
        </w:tblPrEx>
        <w:trPr>
          <w:trHeight w:val="132"/>
        </w:trPr>
        <w:tc>
          <w:tcPr>
            <w:tcW w:w="708" w:type="dxa"/>
            <w:vMerge/>
            <w:tcBorders>
              <w:left w:val="single" w:sz="4" w:space="0" w:color="auto"/>
              <w:right w:val="single" w:sz="4" w:space="0" w:color="auto"/>
            </w:tcBorders>
            <w:tcMar>
              <w:left w:w="28" w:type="dxa"/>
              <w:right w:w="28" w:type="dxa"/>
            </w:tcMar>
            <w:vAlign w:val="center"/>
          </w:tcPr>
          <w:p w14:paraId="455653C6" w14:textId="77777777" w:rsidR="001D4656" w:rsidRPr="000922CB" w:rsidRDefault="001D4656" w:rsidP="006F0622">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BD8A8BA" w14:textId="76FC97C6" w:rsidR="001D4656" w:rsidRPr="000922CB" w:rsidRDefault="001D4656" w:rsidP="006F0622">
            <w:pPr>
              <w:rPr>
                <w:rFonts w:ascii="Roboto" w:hAnsi="Roboto"/>
                <w:color w:val="000000" w:themeColor="text1"/>
                <w:sz w:val="17"/>
                <w:szCs w:val="17"/>
                <w:lang w:val="ro-RO"/>
              </w:rPr>
            </w:pPr>
            <w:r w:rsidRPr="000922CB">
              <w:rPr>
                <w:rFonts w:ascii="Roboto" w:hAnsi="Roboto"/>
                <w:color w:val="000000" w:themeColor="text1"/>
                <w:sz w:val="17"/>
                <w:szCs w:val="17"/>
                <w:lang w:val="en-US"/>
              </w:rPr>
              <w:t xml:space="preserve">e) </w:t>
            </w:r>
            <w:proofErr w:type="spellStart"/>
            <w:r w:rsidRPr="000922CB">
              <w:rPr>
                <w:rFonts w:ascii="Roboto" w:hAnsi="Roboto"/>
                <w:color w:val="000000" w:themeColor="text1"/>
                <w:sz w:val="17"/>
                <w:szCs w:val="17"/>
                <w:lang w:val="en-US"/>
              </w:rPr>
              <w:t>anularea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inainte</w:t>
            </w:r>
            <w:proofErr w:type="spellEnd"/>
            <w:r w:rsidRPr="000922CB">
              <w:rPr>
                <w:rFonts w:ascii="Roboto" w:hAnsi="Roboto"/>
                <w:color w:val="000000" w:themeColor="text1"/>
                <w:sz w:val="17"/>
                <w:szCs w:val="17"/>
                <w:lang w:val="en-US"/>
              </w:rPr>
              <w:t xml:space="preserve"> de termen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61CD9A38" w14:textId="52D2A1F4" w:rsidR="001D4656" w:rsidRPr="000922CB" w:rsidRDefault="001D4656" w:rsidP="006F0622">
            <w:pPr>
              <w:jc w:val="center"/>
              <w:rPr>
                <w:rFonts w:ascii="Roboto" w:hAnsi="Roboto"/>
                <w:color w:val="000000" w:themeColor="text1"/>
                <w:sz w:val="15"/>
                <w:szCs w:val="15"/>
              </w:rPr>
            </w:pPr>
            <w:r w:rsidRPr="000922CB">
              <w:rPr>
                <w:rFonts w:ascii="Roboto" w:hAnsi="Roboto"/>
                <w:color w:val="000000" w:themeColor="text1"/>
                <w:sz w:val="15"/>
                <w:szCs w:val="15"/>
              </w:rPr>
              <w:t>50 USD/EUR</w:t>
            </w:r>
          </w:p>
        </w:tc>
        <w:tc>
          <w:tcPr>
            <w:tcW w:w="3969" w:type="dxa"/>
            <w:gridSpan w:val="2"/>
            <w:vMerge/>
            <w:tcBorders>
              <w:left w:val="nil"/>
              <w:right w:val="single" w:sz="4" w:space="0" w:color="auto"/>
            </w:tcBorders>
            <w:shd w:val="clear" w:color="auto" w:fill="auto"/>
            <w:tcMar>
              <w:left w:w="28" w:type="dxa"/>
              <w:right w:w="28" w:type="dxa"/>
            </w:tcMar>
            <w:vAlign w:val="center"/>
          </w:tcPr>
          <w:p w14:paraId="27A24E75" w14:textId="77777777" w:rsidR="001D4656" w:rsidRPr="000922CB" w:rsidRDefault="001D4656" w:rsidP="006F0622">
            <w:pPr>
              <w:rPr>
                <w:rFonts w:ascii="Roboto" w:hAnsi="Roboto"/>
                <w:color w:val="000000" w:themeColor="text1"/>
                <w:sz w:val="14"/>
                <w:szCs w:val="14"/>
                <w:lang w:val="en-US"/>
              </w:rPr>
            </w:pPr>
          </w:p>
        </w:tc>
      </w:tr>
      <w:tr w:rsidR="000922CB" w:rsidRPr="000922CB" w14:paraId="4D8F0913" w14:textId="77777777" w:rsidTr="004B14E2">
        <w:tblPrEx>
          <w:tblCellMar>
            <w:left w:w="108" w:type="dxa"/>
            <w:right w:w="108" w:type="dxa"/>
          </w:tblCellMar>
        </w:tblPrEx>
        <w:trPr>
          <w:trHeight w:val="132"/>
        </w:trPr>
        <w:tc>
          <w:tcPr>
            <w:tcW w:w="708" w:type="dxa"/>
            <w:vMerge/>
            <w:tcBorders>
              <w:left w:val="single" w:sz="4" w:space="0" w:color="auto"/>
              <w:right w:val="single" w:sz="4" w:space="0" w:color="auto"/>
            </w:tcBorders>
            <w:tcMar>
              <w:left w:w="28" w:type="dxa"/>
              <w:right w:w="28" w:type="dxa"/>
            </w:tcMar>
            <w:vAlign w:val="center"/>
          </w:tcPr>
          <w:p w14:paraId="3F5B079B" w14:textId="77777777" w:rsidR="001D4656" w:rsidRPr="000922CB" w:rsidRDefault="001D4656" w:rsidP="006F0622">
            <w:pPr>
              <w:rPr>
                <w:rFonts w:ascii="Roboto" w:hAnsi="Roboto"/>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23FAB96" w14:textId="5BBAA535" w:rsidR="001D4656" w:rsidRPr="000922CB" w:rsidRDefault="001D4656" w:rsidP="006F0622">
            <w:pPr>
              <w:rPr>
                <w:rFonts w:ascii="Roboto" w:hAnsi="Roboto"/>
                <w:color w:val="000000" w:themeColor="text1"/>
                <w:sz w:val="17"/>
                <w:szCs w:val="17"/>
                <w:lang w:val="ro-RO"/>
              </w:rPr>
            </w:pPr>
            <w:r w:rsidRPr="000922CB">
              <w:rPr>
                <w:rFonts w:ascii="Roboto" w:hAnsi="Roboto"/>
                <w:color w:val="000000" w:themeColor="text1"/>
                <w:sz w:val="17"/>
                <w:szCs w:val="17"/>
              </w:rPr>
              <w:t xml:space="preserve">f) </w:t>
            </w:r>
            <w:proofErr w:type="spellStart"/>
            <w:r w:rsidRPr="000922CB">
              <w:rPr>
                <w:rFonts w:ascii="Roboto" w:hAnsi="Roboto"/>
                <w:color w:val="000000" w:themeColor="text1"/>
                <w:sz w:val="17"/>
                <w:szCs w:val="17"/>
              </w:rPr>
              <w:t>efectuarea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plăţii</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7FA67101" w14:textId="371BADCF" w:rsidR="001D4656" w:rsidRPr="000922CB" w:rsidRDefault="001D4656" w:rsidP="006F0622">
            <w:pPr>
              <w:jc w:val="center"/>
              <w:rPr>
                <w:rFonts w:ascii="Roboto" w:hAnsi="Roboto"/>
                <w:color w:val="000000" w:themeColor="text1"/>
                <w:sz w:val="15"/>
                <w:szCs w:val="15"/>
                <w:lang w:val="en-US"/>
              </w:rPr>
            </w:pPr>
            <w:proofErr w:type="spellStart"/>
            <w:r w:rsidRPr="000922CB">
              <w:rPr>
                <w:rFonts w:ascii="Roboto" w:hAnsi="Roboto"/>
                <w:color w:val="000000" w:themeColor="text1"/>
                <w:sz w:val="15"/>
                <w:szCs w:val="15"/>
              </w:rPr>
              <w:t>conform</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tarifelor</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pentru</w:t>
            </w:r>
            <w:proofErr w:type="spellEnd"/>
            <w:r w:rsidRPr="000922CB">
              <w:rPr>
                <w:rFonts w:ascii="Roboto" w:hAnsi="Roboto"/>
                <w:color w:val="000000" w:themeColor="text1"/>
                <w:sz w:val="15"/>
                <w:szCs w:val="15"/>
              </w:rPr>
              <w:t xml:space="preserve"> </w:t>
            </w:r>
            <w:proofErr w:type="spellStart"/>
            <w:r w:rsidRPr="000922CB">
              <w:rPr>
                <w:rFonts w:ascii="Roboto" w:hAnsi="Roboto"/>
                <w:color w:val="000000" w:themeColor="text1"/>
                <w:sz w:val="15"/>
                <w:szCs w:val="15"/>
              </w:rPr>
              <w:t>pla</w:t>
            </w:r>
            <w:proofErr w:type="spellEnd"/>
            <w:r w:rsidRPr="000922CB">
              <w:rPr>
                <w:rFonts w:ascii="Roboto" w:hAnsi="Roboto"/>
                <w:color w:val="000000" w:themeColor="text1"/>
                <w:sz w:val="15"/>
                <w:szCs w:val="15"/>
                <w:lang w:val="ro-MD"/>
              </w:rPr>
              <w:t>ț</w:t>
            </w:r>
            <w:r w:rsidRPr="000922CB">
              <w:rPr>
                <w:rFonts w:ascii="Roboto" w:hAnsi="Roboto"/>
                <w:color w:val="000000" w:themeColor="text1"/>
                <w:sz w:val="15"/>
                <w:szCs w:val="15"/>
              </w:rPr>
              <w:t>i</w:t>
            </w:r>
          </w:p>
        </w:tc>
        <w:tc>
          <w:tcPr>
            <w:tcW w:w="3969"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2F4A3990" w14:textId="77777777" w:rsidR="001D4656" w:rsidRPr="000922CB" w:rsidRDefault="001D4656" w:rsidP="006F0622">
            <w:pPr>
              <w:rPr>
                <w:rFonts w:ascii="Roboto" w:hAnsi="Roboto"/>
                <w:color w:val="000000" w:themeColor="text1"/>
                <w:sz w:val="14"/>
                <w:szCs w:val="14"/>
                <w:lang w:val="en-US"/>
              </w:rPr>
            </w:pPr>
          </w:p>
        </w:tc>
      </w:tr>
      <w:tr w:rsidR="000922CB" w:rsidRPr="000922CB" w14:paraId="45ED436F" w14:textId="77777777" w:rsidTr="004B14E2">
        <w:tblPrEx>
          <w:tblCellMar>
            <w:left w:w="108" w:type="dxa"/>
            <w:right w:w="108" w:type="dxa"/>
          </w:tblCellMar>
        </w:tblPrEx>
        <w:trPr>
          <w:trHeight w:val="132"/>
        </w:trPr>
        <w:tc>
          <w:tcPr>
            <w:tcW w:w="708" w:type="dxa"/>
            <w:vMerge/>
            <w:tcBorders>
              <w:left w:val="single" w:sz="4" w:space="0" w:color="auto"/>
              <w:bottom w:val="single" w:sz="4" w:space="0" w:color="auto"/>
              <w:right w:val="single" w:sz="4" w:space="0" w:color="auto"/>
            </w:tcBorders>
            <w:tcMar>
              <w:left w:w="28" w:type="dxa"/>
              <w:right w:w="28" w:type="dxa"/>
            </w:tcMar>
            <w:vAlign w:val="center"/>
          </w:tcPr>
          <w:p w14:paraId="7457E89F" w14:textId="77777777" w:rsidR="001D4656" w:rsidRPr="000922CB" w:rsidRDefault="001D4656" w:rsidP="001D4656">
            <w:pPr>
              <w:rPr>
                <w:rFonts w:ascii="Roboto" w:hAnsi="Roboto"/>
                <w:color w:val="000000" w:themeColor="text1"/>
                <w:sz w:val="17"/>
                <w:szCs w:val="17"/>
                <w:lang w:val="en-US"/>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B840230" w14:textId="391E3F42" w:rsidR="001D4656" w:rsidRPr="000922CB" w:rsidRDefault="001D4656" w:rsidP="001D4656">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g) </w:t>
            </w:r>
            <w:proofErr w:type="spellStart"/>
            <w:r w:rsidRPr="000922CB">
              <w:rPr>
                <w:rFonts w:ascii="Roboto" w:hAnsi="Roboto"/>
                <w:color w:val="000000" w:themeColor="text1"/>
                <w:sz w:val="17"/>
                <w:szCs w:val="17"/>
                <w:lang w:val="en-US"/>
              </w:rPr>
              <w:t>confirmarea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garanţiei</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către</w:t>
            </w:r>
            <w:proofErr w:type="spellEnd"/>
            <w:r w:rsidRPr="000922CB">
              <w:rPr>
                <w:rFonts w:ascii="Roboto" w:hAnsi="Roboto"/>
                <w:color w:val="000000" w:themeColor="text1"/>
                <w:sz w:val="17"/>
                <w:szCs w:val="17"/>
                <w:lang w:val="en-US"/>
              </w:rPr>
              <w:t xml:space="preserve"> o </w:t>
            </w:r>
            <w:proofErr w:type="spellStart"/>
            <w:r w:rsidRPr="000922CB">
              <w:rPr>
                <w:rFonts w:ascii="Roboto" w:hAnsi="Roboto"/>
                <w:color w:val="000000" w:themeColor="text1"/>
                <w:sz w:val="17"/>
                <w:szCs w:val="17"/>
                <w:lang w:val="en-US"/>
              </w:rPr>
              <w:t>bancă</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terţă</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4254D0F7" w14:textId="586DA6F5" w:rsidR="001D4656" w:rsidRPr="000922CB" w:rsidRDefault="001D4656" w:rsidP="001D4656">
            <w:pPr>
              <w:jc w:val="center"/>
              <w:rPr>
                <w:rFonts w:ascii="Roboto" w:hAnsi="Roboto"/>
                <w:color w:val="000000" w:themeColor="text1"/>
                <w:sz w:val="15"/>
                <w:szCs w:val="15"/>
              </w:rPr>
            </w:pPr>
            <w:r w:rsidRPr="000922CB">
              <w:rPr>
                <w:rFonts w:ascii="Roboto" w:hAnsi="Roboto"/>
                <w:color w:val="000000" w:themeColor="text1"/>
                <w:sz w:val="15"/>
                <w:szCs w:val="15"/>
                <w:lang w:val="ro-MD"/>
              </w:rPr>
              <w:t>D</w:t>
            </w:r>
            <w:r w:rsidRPr="000922CB">
              <w:rPr>
                <w:rFonts w:ascii="Roboto" w:hAnsi="Roboto"/>
                <w:color w:val="000000" w:themeColor="text1"/>
                <w:sz w:val="15"/>
                <w:szCs w:val="15"/>
              </w:rPr>
              <w:t xml:space="preserve">e </w:t>
            </w:r>
            <w:proofErr w:type="spellStart"/>
            <w:r w:rsidRPr="000922CB">
              <w:rPr>
                <w:rFonts w:ascii="Roboto" w:hAnsi="Roboto"/>
                <w:color w:val="000000" w:themeColor="text1"/>
                <w:sz w:val="15"/>
                <w:szCs w:val="15"/>
              </w:rPr>
              <w:t>facto</w:t>
            </w:r>
            <w:proofErr w:type="spellEnd"/>
          </w:p>
        </w:tc>
        <w:tc>
          <w:tcPr>
            <w:tcW w:w="3969" w:type="dxa"/>
            <w:gridSpan w:val="2"/>
            <w:tcBorders>
              <w:left w:val="nil"/>
              <w:bottom w:val="single" w:sz="4" w:space="0" w:color="auto"/>
              <w:right w:val="single" w:sz="4" w:space="0" w:color="auto"/>
            </w:tcBorders>
            <w:shd w:val="clear" w:color="auto" w:fill="auto"/>
            <w:tcMar>
              <w:left w:w="28" w:type="dxa"/>
              <w:right w:w="28" w:type="dxa"/>
            </w:tcMar>
            <w:vAlign w:val="center"/>
          </w:tcPr>
          <w:p w14:paraId="4AE1725D" w14:textId="01AAF8FF" w:rsidR="001D4656" w:rsidRPr="000922CB" w:rsidRDefault="001D4656" w:rsidP="001D4656">
            <w:pPr>
              <w:rPr>
                <w:rFonts w:ascii="Roboto" w:hAnsi="Roboto"/>
                <w:color w:val="000000" w:themeColor="text1"/>
                <w:sz w:val="14"/>
                <w:szCs w:val="14"/>
                <w:lang w:val="en-US"/>
              </w:rPr>
            </w:pPr>
            <w:r w:rsidRPr="000922CB">
              <w:rPr>
                <w:rFonts w:ascii="Roboto" w:hAnsi="Roboto"/>
                <w:color w:val="000000" w:themeColor="text1"/>
                <w:sz w:val="14"/>
                <w:szCs w:val="14"/>
              </w:rPr>
              <w:t>-</w:t>
            </w:r>
          </w:p>
        </w:tc>
      </w:tr>
      <w:tr w:rsidR="000922CB" w:rsidRPr="000922CB" w14:paraId="08D5F122" w14:textId="77777777" w:rsidTr="007E2F7D">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77D5B" w14:textId="1AD5A62E" w:rsidR="001D4656" w:rsidRPr="000922CB" w:rsidRDefault="001D4656" w:rsidP="001D4656">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3.16</w:t>
            </w:r>
          </w:p>
        </w:tc>
        <w:tc>
          <w:tcPr>
            <w:tcW w:w="10633" w:type="dxa"/>
            <w:gridSpan w:val="4"/>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9B8FD30" w14:textId="3376B00B" w:rsidR="001D4656" w:rsidRPr="000922CB" w:rsidRDefault="001D4656" w:rsidP="001D4656">
            <w:pPr>
              <w:rPr>
                <w:rFonts w:ascii="Roboto" w:hAnsi="Roboto"/>
                <w:b/>
                <w:bCs/>
                <w:i/>
                <w:iCs/>
                <w:color w:val="000000" w:themeColor="text1"/>
                <w:sz w:val="17"/>
                <w:szCs w:val="17"/>
                <w:lang w:val="ro-MD"/>
              </w:rPr>
            </w:pPr>
            <w:proofErr w:type="spellStart"/>
            <w:r w:rsidRPr="000922CB">
              <w:rPr>
                <w:rFonts w:ascii="Roboto" w:hAnsi="Roboto"/>
                <w:b/>
                <w:bCs/>
                <w:i/>
                <w:iCs/>
                <w:color w:val="000000" w:themeColor="text1"/>
                <w:sz w:val="17"/>
                <w:szCs w:val="17"/>
              </w:rPr>
              <w:t>Garanţii</w:t>
            </w:r>
            <w:proofErr w:type="spellEnd"/>
            <w:r w:rsidRPr="000922CB">
              <w:rPr>
                <w:rFonts w:ascii="Roboto" w:hAnsi="Roboto"/>
                <w:b/>
                <w:bCs/>
                <w:i/>
                <w:iCs/>
                <w:color w:val="000000" w:themeColor="text1"/>
                <w:sz w:val="17"/>
                <w:szCs w:val="17"/>
                <w:lang w:val="ro-MD"/>
              </w:rPr>
              <w:t xml:space="preserve"> de export /primire:</w:t>
            </w:r>
          </w:p>
        </w:tc>
      </w:tr>
      <w:tr w:rsidR="000922CB" w:rsidRPr="000922CB" w14:paraId="6176F36C" w14:textId="77777777" w:rsidTr="001D4656">
        <w:tblPrEx>
          <w:tblCellMar>
            <w:left w:w="108" w:type="dxa"/>
            <w:right w:w="108" w:type="dxa"/>
          </w:tblCellMar>
        </w:tblPrEx>
        <w:trPr>
          <w:trHeight w:val="141"/>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5AA0EB" w14:textId="77777777" w:rsidR="001D4656" w:rsidRPr="000922CB" w:rsidRDefault="001D4656" w:rsidP="001D4656">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5DC2020" w14:textId="30EBB474" w:rsidR="001D4656" w:rsidRPr="000922CB" w:rsidRDefault="001D4656" w:rsidP="001D4656">
            <w:pPr>
              <w:rPr>
                <w:rFonts w:ascii="Roboto" w:hAnsi="Roboto"/>
                <w:color w:val="000000" w:themeColor="text1"/>
                <w:sz w:val="17"/>
                <w:szCs w:val="17"/>
              </w:rPr>
            </w:pPr>
            <w:r w:rsidRPr="000922CB">
              <w:rPr>
                <w:rFonts w:ascii="Roboto" w:hAnsi="Roboto"/>
                <w:color w:val="000000" w:themeColor="text1"/>
                <w:sz w:val="17"/>
                <w:szCs w:val="17"/>
              </w:rPr>
              <w:t xml:space="preserve">a) </w:t>
            </w:r>
            <w:proofErr w:type="spellStart"/>
            <w:r w:rsidRPr="000922CB">
              <w:rPr>
                <w:rFonts w:ascii="Roboto" w:hAnsi="Roboto"/>
                <w:color w:val="000000" w:themeColor="text1"/>
                <w:sz w:val="17"/>
                <w:szCs w:val="17"/>
              </w:rPr>
              <w:t>avizarea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garanţiei</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28C953C7" w14:textId="2F6F79A9" w:rsidR="001D4656" w:rsidRPr="000922CB" w:rsidRDefault="001D4656" w:rsidP="001D4656">
            <w:pPr>
              <w:jc w:val="center"/>
              <w:rPr>
                <w:rFonts w:ascii="Roboto" w:hAnsi="Roboto"/>
                <w:color w:val="000000" w:themeColor="text1"/>
                <w:sz w:val="15"/>
                <w:szCs w:val="15"/>
              </w:rPr>
            </w:pPr>
            <w:r w:rsidRPr="000922CB">
              <w:rPr>
                <w:rFonts w:ascii="Roboto" w:hAnsi="Roboto"/>
                <w:color w:val="000000" w:themeColor="text1"/>
                <w:sz w:val="15"/>
                <w:szCs w:val="15"/>
              </w:rPr>
              <w:t>50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9FBF33" w14:textId="4D7E8842" w:rsidR="001D4656" w:rsidRPr="000922CB" w:rsidRDefault="001D4656" w:rsidP="001D4656">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la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avizarea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clientului</w:t>
            </w:r>
            <w:proofErr w:type="spellEnd"/>
          </w:p>
        </w:tc>
      </w:tr>
      <w:tr w:rsidR="000922CB" w:rsidRPr="000922CB" w14:paraId="3A2E2841" w14:textId="77777777" w:rsidTr="001D4656">
        <w:tblPrEx>
          <w:tblCellMar>
            <w:left w:w="108" w:type="dxa"/>
            <w:right w:w="108" w:type="dxa"/>
          </w:tblCellMar>
        </w:tblPrEx>
        <w:trPr>
          <w:trHeight w:val="141"/>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635505" w14:textId="77777777" w:rsidR="001D4656" w:rsidRPr="000922CB" w:rsidRDefault="001D4656" w:rsidP="001D4656">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BC19509" w14:textId="4175815C" w:rsidR="001D4656" w:rsidRPr="000922CB" w:rsidRDefault="001D4656" w:rsidP="001D4656">
            <w:pPr>
              <w:rPr>
                <w:rFonts w:ascii="Roboto" w:hAnsi="Roboto"/>
                <w:color w:val="000000" w:themeColor="text1"/>
                <w:sz w:val="17"/>
                <w:szCs w:val="17"/>
              </w:rPr>
            </w:pPr>
            <w:r w:rsidRPr="000922CB">
              <w:rPr>
                <w:rFonts w:ascii="Roboto" w:hAnsi="Roboto"/>
                <w:color w:val="000000" w:themeColor="text1"/>
                <w:sz w:val="17"/>
                <w:szCs w:val="17"/>
              </w:rPr>
              <w:t xml:space="preserve">b) </w:t>
            </w:r>
            <w:proofErr w:type="spellStart"/>
            <w:r w:rsidRPr="000922CB">
              <w:rPr>
                <w:rFonts w:ascii="Roboto" w:hAnsi="Roboto"/>
                <w:color w:val="000000" w:themeColor="text1"/>
                <w:sz w:val="17"/>
                <w:szCs w:val="17"/>
              </w:rPr>
              <w:t>avizarea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modific</w:t>
            </w:r>
            <w:proofErr w:type="spellEnd"/>
            <w:r w:rsidRPr="000922CB">
              <w:rPr>
                <w:rFonts w:ascii="Roboto" w:hAnsi="Roboto"/>
                <w:color w:val="000000" w:themeColor="text1"/>
                <w:sz w:val="17"/>
                <w:szCs w:val="17"/>
                <w:lang w:val="ro-MD"/>
              </w:rPr>
              <w:t>ă</w:t>
            </w:r>
            <w:proofErr w:type="spellStart"/>
            <w:r w:rsidRPr="000922CB">
              <w:rPr>
                <w:rFonts w:ascii="Roboto" w:hAnsi="Roboto"/>
                <w:color w:val="000000" w:themeColor="text1"/>
                <w:sz w:val="17"/>
                <w:szCs w:val="17"/>
              </w:rPr>
              <w:t>rii</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condiţiilor</w:t>
            </w:r>
            <w:proofErr w:type="spellEnd"/>
            <w:r w:rsidRPr="000922CB">
              <w:rPr>
                <w:rFonts w:ascii="Roboto" w:hAnsi="Roboto"/>
                <w:color w:val="000000" w:themeColor="text1"/>
                <w:sz w:val="17"/>
                <w:szCs w:val="17"/>
              </w:rPr>
              <w:t xml:space="preserve">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C7F232F" w14:textId="629B236E" w:rsidR="001D4656" w:rsidRPr="000922CB" w:rsidRDefault="001D4656" w:rsidP="001D4656">
            <w:pPr>
              <w:jc w:val="center"/>
              <w:rPr>
                <w:rFonts w:ascii="Roboto" w:hAnsi="Roboto"/>
                <w:color w:val="000000" w:themeColor="text1"/>
                <w:sz w:val="15"/>
                <w:szCs w:val="15"/>
              </w:rPr>
            </w:pPr>
            <w:r w:rsidRPr="000922CB">
              <w:rPr>
                <w:rFonts w:ascii="Roboto" w:hAnsi="Roboto"/>
                <w:color w:val="000000" w:themeColor="text1"/>
                <w:sz w:val="15"/>
                <w:szCs w:val="15"/>
              </w:rPr>
              <w:t>30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757C4B" w14:textId="0A3E3182" w:rsidR="001D4656" w:rsidRPr="000922CB" w:rsidRDefault="001D4656" w:rsidP="001D4656">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la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avizarea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clientului</w:t>
            </w:r>
            <w:proofErr w:type="spellEnd"/>
          </w:p>
        </w:tc>
      </w:tr>
      <w:tr w:rsidR="000922CB" w:rsidRPr="000922CB" w14:paraId="23CB7570" w14:textId="77777777" w:rsidTr="001D4656">
        <w:tblPrEx>
          <w:tblCellMar>
            <w:left w:w="108" w:type="dxa"/>
            <w:right w:w="108" w:type="dxa"/>
          </w:tblCellMar>
        </w:tblPrEx>
        <w:trPr>
          <w:trHeight w:val="141"/>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068680" w14:textId="77777777" w:rsidR="001D4656" w:rsidRPr="000922CB" w:rsidRDefault="001D4656" w:rsidP="001D4656">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A629991" w14:textId="4C475E15" w:rsidR="001D4656" w:rsidRPr="000922CB" w:rsidRDefault="001D4656" w:rsidP="001D4656">
            <w:pPr>
              <w:rPr>
                <w:rFonts w:ascii="Roboto" w:hAnsi="Roboto"/>
                <w:color w:val="000000" w:themeColor="text1"/>
                <w:sz w:val="17"/>
                <w:szCs w:val="17"/>
              </w:rPr>
            </w:pPr>
            <w:r w:rsidRPr="000922CB">
              <w:rPr>
                <w:rFonts w:ascii="Roboto" w:hAnsi="Roboto"/>
                <w:color w:val="000000" w:themeColor="text1"/>
                <w:sz w:val="17"/>
                <w:szCs w:val="17"/>
              </w:rPr>
              <w:t xml:space="preserve">c) </w:t>
            </w:r>
            <w:proofErr w:type="spellStart"/>
            <w:r w:rsidRPr="000922CB">
              <w:rPr>
                <w:rFonts w:ascii="Roboto" w:hAnsi="Roboto"/>
                <w:color w:val="000000" w:themeColor="text1"/>
                <w:sz w:val="17"/>
                <w:szCs w:val="17"/>
              </w:rPr>
              <w:t>anularea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garan</w:t>
            </w:r>
            <w:proofErr w:type="spellEnd"/>
            <w:r w:rsidRPr="000922CB">
              <w:rPr>
                <w:rFonts w:ascii="Roboto" w:hAnsi="Roboto"/>
                <w:color w:val="000000" w:themeColor="text1"/>
                <w:sz w:val="17"/>
                <w:szCs w:val="17"/>
                <w:lang w:val="ro-MD"/>
              </w:rPr>
              <w:t>ț</w:t>
            </w:r>
            <w:proofErr w:type="spellStart"/>
            <w:r w:rsidRPr="000922CB">
              <w:rPr>
                <w:rFonts w:ascii="Roboto" w:hAnsi="Roboto"/>
                <w:color w:val="000000" w:themeColor="text1"/>
                <w:sz w:val="17"/>
                <w:szCs w:val="17"/>
              </w:rPr>
              <w:t>iei</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3AA2AF1" w14:textId="74AB2766" w:rsidR="001D4656" w:rsidRPr="000922CB" w:rsidRDefault="001D4656" w:rsidP="001D4656">
            <w:pPr>
              <w:jc w:val="center"/>
              <w:rPr>
                <w:rFonts w:ascii="Roboto" w:hAnsi="Roboto"/>
                <w:color w:val="000000" w:themeColor="text1"/>
                <w:sz w:val="15"/>
                <w:szCs w:val="15"/>
              </w:rPr>
            </w:pPr>
            <w:r w:rsidRPr="000922CB">
              <w:rPr>
                <w:rFonts w:ascii="Roboto" w:hAnsi="Roboto"/>
                <w:color w:val="000000" w:themeColor="text1"/>
                <w:sz w:val="15"/>
                <w:szCs w:val="15"/>
              </w:rPr>
              <w:t>30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3E1C2C" w14:textId="0EFE006D" w:rsidR="001D4656" w:rsidRPr="000922CB" w:rsidRDefault="001D4656" w:rsidP="001D4656">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la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avizarea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clientului</w:t>
            </w:r>
            <w:proofErr w:type="spellEnd"/>
          </w:p>
        </w:tc>
      </w:tr>
      <w:tr w:rsidR="000922CB" w:rsidRPr="000922CB" w14:paraId="5644BEBA" w14:textId="77777777" w:rsidTr="001D4656">
        <w:tblPrEx>
          <w:tblCellMar>
            <w:left w:w="108" w:type="dxa"/>
            <w:right w:w="108" w:type="dxa"/>
          </w:tblCellMar>
        </w:tblPrEx>
        <w:trPr>
          <w:trHeight w:val="141"/>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D1AD87" w14:textId="77777777" w:rsidR="001D4656" w:rsidRPr="000922CB" w:rsidRDefault="001D4656" w:rsidP="001D4656">
            <w:pPr>
              <w:rPr>
                <w:rFonts w:ascii="Roboto" w:hAnsi="Roboto"/>
                <w:color w:val="000000" w:themeColor="text1"/>
                <w:sz w:val="17"/>
                <w:szCs w:val="17"/>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2FADB4D" w14:textId="255D4A9D" w:rsidR="001D4656" w:rsidRPr="000922CB" w:rsidRDefault="001D4656" w:rsidP="001D4656">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d) </w:t>
            </w:r>
            <w:proofErr w:type="spellStart"/>
            <w:r w:rsidRPr="000922CB">
              <w:rPr>
                <w:rFonts w:ascii="Roboto" w:hAnsi="Roboto"/>
                <w:color w:val="000000" w:themeColor="text1"/>
                <w:sz w:val="17"/>
                <w:szCs w:val="17"/>
                <w:lang w:val="en-US"/>
              </w:rPr>
              <w:t>expedierea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cererii</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plată</w:t>
            </w:r>
            <w:proofErr w:type="spellEnd"/>
            <w:r w:rsidRPr="000922CB">
              <w:rPr>
                <w:rFonts w:ascii="Roboto" w:hAnsi="Roboto"/>
                <w:color w:val="000000" w:themeColor="text1"/>
                <w:sz w:val="17"/>
                <w:szCs w:val="17"/>
                <w:lang w:val="en-US"/>
              </w:rPr>
              <w:t xml:space="preserve"> la </w:t>
            </w:r>
            <w:proofErr w:type="spellStart"/>
            <w:r w:rsidRPr="000922CB">
              <w:rPr>
                <w:rFonts w:ascii="Roboto" w:hAnsi="Roboto"/>
                <w:color w:val="000000" w:themeColor="text1"/>
                <w:sz w:val="17"/>
                <w:szCs w:val="17"/>
                <w:lang w:val="en-US"/>
              </w:rPr>
              <w:t>garanţia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avizată</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către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Bancă</w:t>
            </w:r>
            <w:proofErr w:type="spellEnd"/>
            <w:r w:rsidRPr="000922CB">
              <w:rPr>
                <w:rFonts w:ascii="Roboto" w:hAnsi="Roboto"/>
                <w:color w:val="000000" w:themeColor="text1"/>
                <w:sz w:val="17"/>
                <w:szCs w:val="17"/>
                <w:lang w:val="en-US"/>
              </w:rPr>
              <w:t xml:space="preserve">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5CBBE8D8" w14:textId="6513583B" w:rsidR="001D4656" w:rsidRPr="000922CB" w:rsidRDefault="001D4656" w:rsidP="001D4656">
            <w:pPr>
              <w:jc w:val="center"/>
              <w:rPr>
                <w:rFonts w:ascii="Roboto" w:hAnsi="Roboto"/>
                <w:color w:val="000000" w:themeColor="text1"/>
                <w:sz w:val="15"/>
                <w:szCs w:val="15"/>
                <w:lang w:val="en-US"/>
              </w:rPr>
            </w:pPr>
            <w:r w:rsidRPr="000922CB">
              <w:rPr>
                <w:rFonts w:ascii="Roboto" w:hAnsi="Roboto"/>
                <w:color w:val="000000" w:themeColor="text1"/>
                <w:sz w:val="15"/>
                <w:szCs w:val="15"/>
              </w:rPr>
              <w:t>50 EUR/USD</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E09870" w14:textId="416311EA" w:rsidR="001D4656" w:rsidRPr="000922CB" w:rsidRDefault="001D4656" w:rsidP="001D4656">
            <w:pPr>
              <w:rPr>
                <w:rFonts w:ascii="Roboto" w:hAnsi="Roboto"/>
                <w:color w:val="000000" w:themeColor="text1"/>
                <w:sz w:val="14"/>
                <w:szCs w:val="14"/>
                <w:lang w:val="es-CO"/>
              </w:rPr>
            </w:pPr>
            <w:proofErr w:type="spellStart"/>
            <w:r w:rsidRPr="000922CB">
              <w:rPr>
                <w:rFonts w:ascii="Roboto" w:hAnsi="Roboto"/>
                <w:color w:val="000000" w:themeColor="text1"/>
                <w:sz w:val="14"/>
                <w:szCs w:val="14"/>
              </w:rPr>
              <w:t>la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expedierea</w:t>
            </w:r>
            <w:proofErr w:type="spellEnd"/>
          </w:p>
        </w:tc>
      </w:tr>
      <w:tr w:rsidR="000922CB" w:rsidRPr="000922CB" w14:paraId="2E2471B2" w14:textId="77777777" w:rsidTr="001D4656">
        <w:tblPrEx>
          <w:tblCellMar>
            <w:left w:w="108" w:type="dxa"/>
            <w:right w:w="108" w:type="dxa"/>
          </w:tblCellMar>
        </w:tblPrEx>
        <w:trPr>
          <w:trHeight w:val="170"/>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55CEB2" w14:textId="77777777" w:rsidR="001D4656" w:rsidRPr="000922CB" w:rsidRDefault="001D4656" w:rsidP="001D4656">
            <w:pPr>
              <w:rPr>
                <w:rFonts w:ascii="Roboto" w:hAnsi="Roboto"/>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566F" w14:textId="07043D2F" w:rsidR="001D4656" w:rsidRPr="000922CB" w:rsidRDefault="001D4656" w:rsidP="001D4656">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e) </w:t>
            </w:r>
            <w:proofErr w:type="spellStart"/>
            <w:r w:rsidRPr="000922CB">
              <w:rPr>
                <w:rFonts w:ascii="Roboto" w:hAnsi="Roboto"/>
                <w:color w:val="000000" w:themeColor="text1"/>
                <w:sz w:val="17"/>
                <w:szCs w:val="17"/>
                <w:lang w:val="en-US"/>
              </w:rPr>
              <w:t>compensarea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cheltuielilor</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poştale</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şi</w:t>
            </w:r>
            <w:proofErr w:type="spellEnd"/>
            <w:r w:rsidRPr="000922CB">
              <w:rPr>
                <w:rFonts w:ascii="Roboto" w:hAnsi="Roboto"/>
                <w:color w:val="000000" w:themeColor="text1"/>
                <w:sz w:val="17"/>
                <w:szCs w:val="17"/>
                <w:lang w:val="en-US"/>
              </w:rPr>
              <w:t xml:space="preserve"> de </w:t>
            </w:r>
            <w:proofErr w:type="spellStart"/>
            <w:r w:rsidRPr="000922CB">
              <w:rPr>
                <w:rFonts w:ascii="Roboto" w:hAnsi="Roboto"/>
                <w:color w:val="000000" w:themeColor="text1"/>
                <w:sz w:val="17"/>
                <w:szCs w:val="17"/>
                <w:lang w:val="en-US"/>
              </w:rPr>
              <w:t>curier</w:t>
            </w:r>
            <w:proofErr w:type="spellEnd"/>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79EBBD02" w14:textId="3E148EB3" w:rsidR="001D4656" w:rsidRPr="000922CB" w:rsidRDefault="001D4656" w:rsidP="001D4656">
            <w:pPr>
              <w:jc w:val="center"/>
              <w:rPr>
                <w:rFonts w:ascii="Roboto" w:hAnsi="Roboto"/>
                <w:color w:val="000000" w:themeColor="text1"/>
                <w:sz w:val="15"/>
                <w:szCs w:val="15"/>
                <w:lang w:val="en-US"/>
              </w:rPr>
            </w:pPr>
            <w:r w:rsidRPr="000922CB">
              <w:rPr>
                <w:rFonts w:ascii="Roboto" w:hAnsi="Roboto"/>
                <w:color w:val="000000" w:themeColor="text1"/>
                <w:sz w:val="15"/>
                <w:szCs w:val="15"/>
                <w:lang w:val="ro-MD"/>
              </w:rPr>
              <w:t>D</w:t>
            </w:r>
            <w:r w:rsidRPr="000922CB">
              <w:rPr>
                <w:rFonts w:ascii="Roboto" w:hAnsi="Roboto"/>
                <w:color w:val="000000" w:themeColor="text1"/>
                <w:sz w:val="15"/>
                <w:szCs w:val="15"/>
              </w:rPr>
              <w:t xml:space="preserve">e </w:t>
            </w:r>
            <w:proofErr w:type="spellStart"/>
            <w:r w:rsidRPr="000922CB">
              <w:rPr>
                <w:rFonts w:ascii="Roboto" w:hAnsi="Roboto"/>
                <w:color w:val="000000" w:themeColor="text1"/>
                <w:sz w:val="15"/>
                <w:szCs w:val="15"/>
              </w:rPr>
              <w:t>facto</w:t>
            </w:r>
            <w:proofErr w:type="spellEnd"/>
          </w:p>
        </w:tc>
        <w:tc>
          <w:tcPr>
            <w:tcW w:w="3969" w:type="dxa"/>
            <w:gridSpan w:val="2"/>
            <w:tcBorders>
              <w:top w:val="single" w:sz="4" w:space="0" w:color="auto"/>
              <w:left w:val="nil"/>
              <w:bottom w:val="single" w:sz="4" w:space="0" w:color="auto"/>
              <w:right w:val="single" w:sz="4" w:space="0" w:color="auto"/>
            </w:tcBorders>
            <w:tcMar>
              <w:left w:w="28" w:type="dxa"/>
              <w:right w:w="28" w:type="dxa"/>
            </w:tcMar>
            <w:vAlign w:val="center"/>
          </w:tcPr>
          <w:p w14:paraId="63BEEA03" w14:textId="10B32051" w:rsidR="001D4656" w:rsidRPr="000922CB" w:rsidRDefault="001D4656" w:rsidP="001D4656">
            <w:pPr>
              <w:rPr>
                <w:rFonts w:ascii="Roboto" w:hAnsi="Roboto"/>
                <w:color w:val="000000" w:themeColor="text1"/>
                <w:sz w:val="14"/>
                <w:szCs w:val="14"/>
                <w:lang w:val="en-US"/>
              </w:rPr>
            </w:pPr>
            <w:r w:rsidRPr="000922CB">
              <w:rPr>
                <w:rFonts w:ascii="Roboto" w:hAnsi="Roboto"/>
                <w:color w:val="000000" w:themeColor="text1"/>
                <w:sz w:val="14"/>
                <w:szCs w:val="14"/>
              </w:rPr>
              <w:t>-</w:t>
            </w:r>
          </w:p>
        </w:tc>
      </w:tr>
      <w:tr w:rsidR="000922CB" w:rsidRPr="000922CB" w14:paraId="0C0D13EF" w14:textId="77777777" w:rsidTr="001D4656">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2A9620" w14:textId="77777777" w:rsidR="001D4656" w:rsidRPr="000922CB" w:rsidRDefault="001D4656" w:rsidP="001D4656">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CE2902" w14:textId="48ABE6E0"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z w:val="17"/>
                <w:szCs w:val="17"/>
              </w:rPr>
              <w:t xml:space="preserve">f)  </w:t>
            </w:r>
            <w:proofErr w:type="spellStart"/>
            <w:r w:rsidRPr="000922CB">
              <w:rPr>
                <w:rFonts w:ascii="Roboto" w:hAnsi="Roboto"/>
                <w:color w:val="000000" w:themeColor="text1"/>
                <w:sz w:val="17"/>
                <w:szCs w:val="17"/>
              </w:rPr>
              <w:t>expedierea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mesajului</w:t>
            </w:r>
            <w:proofErr w:type="spellEnd"/>
            <w:r w:rsidRPr="000922CB">
              <w:rPr>
                <w:rFonts w:ascii="Roboto" w:hAnsi="Roboto"/>
                <w:color w:val="000000" w:themeColor="text1"/>
                <w:sz w:val="17"/>
                <w:szCs w:val="17"/>
              </w:rPr>
              <w:t xml:space="preserve"> SWIFT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4B081455" w14:textId="7B51BB74" w:rsidR="001D4656" w:rsidRPr="000922CB" w:rsidRDefault="001D4656" w:rsidP="001D4656">
            <w:pPr>
              <w:jc w:val="center"/>
              <w:rPr>
                <w:rFonts w:ascii="Roboto" w:hAnsi="Roboto"/>
                <w:color w:val="000000" w:themeColor="text1"/>
                <w:sz w:val="15"/>
                <w:szCs w:val="15"/>
              </w:rPr>
            </w:pPr>
            <w:r w:rsidRPr="000922CB">
              <w:rPr>
                <w:rFonts w:ascii="Roboto" w:hAnsi="Roboto"/>
                <w:color w:val="000000" w:themeColor="text1"/>
                <w:sz w:val="15"/>
                <w:szCs w:val="15"/>
              </w:rPr>
              <w:t>10 EUR/USD</w:t>
            </w:r>
          </w:p>
        </w:tc>
        <w:tc>
          <w:tcPr>
            <w:tcW w:w="3969" w:type="dxa"/>
            <w:gridSpan w:val="2"/>
            <w:tcBorders>
              <w:top w:val="single" w:sz="4" w:space="0" w:color="auto"/>
              <w:left w:val="nil"/>
              <w:bottom w:val="single" w:sz="4" w:space="0" w:color="auto"/>
              <w:right w:val="single" w:sz="4" w:space="0" w:color="auto"/>
            </w:tcBorders>
            <w:tcMar>
              <w:left w:w="28" w:type="dxa"/>
              <w:right w:w="28" w:type="dxa"/>
            </w:tcMar>
            <w:vAlign w:val="center"/>
          </w:tcPr>
          <w:p w14:paraId="1000DC38" w14:textId="42EB82E4" w:rsidR="001D4656" w:rsidRPr="000922CB" w:rsidRDefault="001D4656" w:rsidP="001D4656">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mesaj</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expediat</w:t>
            </w:r>
            <w:proofErr w:type="spellEnd"/>
          </w:p>
        </w:tc>
      </w:tr>
      <w:tr w:rsidR="000922CB" w:rsidRPr="00C624B1" w14:paraId="089C7BE5" w14:textId="77777777" w:rsidTr="001D4656">
        <w:tblPrEx>
          <w:tblCellMar>
            <w:left w:w="108" w:type="dxa"/>
            <w:right w:w="108" w:type="dxa"/>
          </w:tblCellMar>
        </w:tblPrEx>
        <w:trPr>
          <w:trHeight w:val="397"/>
        </w:trPr>
        <w:tc>
          <w:tcPr>
            <w:tcW w:w="1134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B100A5" w14:textId="77777777" w:rsidR="00617201" w:rsidRPr="000922CB" w:rsidRDefault="001D4656" w:rsidP="00617201">
            <w:pPr>
              <w:jc w:val="both"/>
              <w:rPr>
                <w:rFonts w:ascii="Roboto" w:hAnsi="Roboto"/>
                <w:b/>
                <w:bCs/>
                <w:iCs/>
                <w:color w:val="000000" w:themeColor="text1"/>
                <w:sz w:val="15"/>
                <w:szCs w:val="15"/>
                <w:lang w:val="en-US"/>
              </w:rPr>
            </w:pPr>
            <w:proofErr w:type="spellStart"/>
            <w:r w:rsidRPr="000922CB">
              <w:rPr>
                <w:rFonts w:ascii="Roboto" w:hAnsi="Roboto"/>
                <w:b/>
                <w:bCs/>
                <w:iCs/>
                <w:color w:val="000000" w:themeColor="text1"/>
                <w:sz w:val="15"/>
                <w:szCs w:val="15"/>
                <w:lang w:val="en-US"/>
              </w:rPr>
              <w:t>Notă</w:t>
            </w:r>
            <w:proofErr w:type="spellEnd"/>
            <w:r w:rsidRPr="000922CB">
              <w:rPr>
                <w:rFonts w:ascii="Roboto" w:hAnsi="Roboto"/>
                <w:b/>
                <w:bCs/>
                <w:iCs/>
                <w:color w:val="000000" w:themeColor="text1"/>
                <w:sz w:val="15"/>
                <w:szCs w:val="15"/>
                <w:lang w:val="en-US"/>
              </w:rPr>
              <w:t xml:space="preserve">:                                                                                                                                                                                                                                                                                                  </w:t>
            </w:r>
          </w:p>
          <w:p w14:paraId="07A2B8E9" w14:textId="69CCE66E" w:rsidR="001D4656" w:rsidRPr="000922CB" w:rsidRDefault="001D4656" w:rsidP="00617201">
            <w:pPr>
              <w:jc w:val="both"/>
              <w:rPr>
                <w:rFonts w:ascii="Roboto" w:hAnsi="Roboto"/>
                <w:b/>
                <w:bCs/>
                <w:iCs/>
                <w:color w:val="000000" w:themeColor="text1"/>
                <w:sz w:val="15"/>
                <w:szCs w:val="15"/>
                <w:lang w:val="en-US"/>
              </w:rPr>
            </w:pPr>
            <w:r w:rsidRPr="000922CB">
              <w:rPr>
                <w:rFonts w:ascii="Roboto" w:hAnsi="Roboto"/>
                <w:iCs/>
                <w:color w:val="000000" w:themeColor="text1"/>
                <w:sz w:val="15"/>
                <w:szCs w:val="15"/>
                <w:lang w:val="en-US"/>
              </w:rPr>
              <w:t xml:space="preserve">a) </w:t>
            </w:r>
            <w:proofErr w:type="spellStart"/>
            <w:r w:rsidRPr="000922CB">
              <w:rPr>
                <w:rFonts w:ascii="Roboto" w:hAnsi="Roboto"/>
                <w:iCs/>
                <w:color w:val="000000" w:themeColor="text1"/>
                <w:sz w:val="15"/>
                <w:szCs w:val="15"/>
                <w:lang w:val="en-US"/>
              </w:rPr>
              <w:t>Plațile</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în</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cadrul</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operațiunilor</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documentare</w:t>
            </w:r>
            <w:proofErr w:type="spellEnd"/>
            <w:r w:rsidRPr="000922CB">
              <w:rPr>
                <w:rFonts w:ascii="Roboto" w:hAnsi="Roboto"/>
                <w:iCs/>
                <w:color w:val="000000" w:themeColor="text1"/>
                <w:sz w:val="15"/>
                <w:szCs w:val="15"/>
                <w:lang w:val="en-US"/>
              </w:rPr>
              <w:t xml:space="preserve"> se </w:t>
            </w:r>
            <w:proofErr w:type="spellStart"/>
            <w:r w:rsidRPr="000922CB">
              <w:rPr>
                <w:rFonts w:ascii="Roboto" w:hAnsi="Roboto"/>
                <w:iCs/>
                <w:color w:val="000000" w:themeColor="text1"/>
                <w:sz w:val="15"/>
                <w:szCs w:val="15"/>
                <w:lang w:val="en-US"/>
              </w:rPr>
              <w:t>efectuează</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în</w:t>
            </w:r>
            <w:proofErr w:type="spellEnd"/>
            <w:r w:rsidRPr="000922CB">
              <w:rPr>
                <w:rFonts w:ascii="Roboto" w:hAnsi="Roboto"/>
                <w:iCs/>
                <w:color w:val="000000" w:themeColor="text1"/>
                <w:sz w:val="15"/>
                <w:szCs w:val="15"/>
                <w:lang w:val="en-US"/>
              </w:rPr>
              <w:t xml:space="preserve"> valuta </w:t>
            </w:r>
            <w:proofErr w:type="spellStart"/>
            <w:r w:rsidRPr="000922CB">
              <w:rPr>
                <w:rFonts w:ascii="Roboto" w:hAnsi="Roboto"/>
                <w:iCs/>
                <w:color w:val="000000" w:themeColor="text1"/>
                <w:sz w:val="15"/>
                <w:szCs w:val="15"/>
                <w:lang w:val="en-US"/>
              </w:rPr>
              <w:t>operaţiunii</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sau</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echivalentul</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ei</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în</w:t>
            </w:r>
            <w:proofErr w:type="spellEnd"/>
            <w:r w:rsidRPr="000922CB">
              <w:rPr>
                <w:rFonts w:ascii="Roboto" w:hAnsi="Roboto"/>
                <w:iCs/>
                <w:color w:val="000000" w:themeColor="text1"/>
                <w:sz w:val="15"/>
                <w:szCs w:val="15"/>
                <w:lang w:val="en-US"/>
              </w:rPr>
              <w:t xml:space="preserve"> MDL la </w:t>
            </w:r>
            <w:proofErr w:type="spellStart"/>
            <w:r w:rsidRPr="000922CB">
              <w:rPr>
                <w:rFonts w:ascii="Roboto" w:hAnsi="Roboto"/>
                <w:iCs/>
                <w:color w:val="000000" w:themeColor="text1"/>
                <w:sz w:val="15"/>
                <w:szCs w:val="15"/>
                <w:lang w:val="en-US"/>
              </w:rPr>
              <w:t>cursul</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oficial</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stabilit</w:t>
            </w:r>
            <w:proofErr w:type="spellEnd"/>
            <w:r w:rsidRPr="000922CB">
              <w:rPr>
                <w:rFonts w:ascii="Roboto" w:hAnsi="Roboto"/>
                <w:iCs/>
                <w:color w:val="000000" w:themeColor="text1"/>
                <w:sz w:val="15"/>
                <w:szCs w:val="15"/>
                <w:lang w:val="en-US"/>
              </w:rPr>
              <w:t xml:space="preserve"> de BNM   </w:t>
            </w:r>
            <w:proofErr w:type="spellStart"/>
            <w:r w:rsidRPr="000922CB">
              <w:rPr>
                <w:rFonts w:ascii="Roboto" w:hAnsi="Roboto"/>
                <w:iCs/>
                <w:color w:val="000000" w:themeColor="text1"/>
                <w:sz w:val="15"/>
                <w:szCs w:val="15"/>
                <w:lang w:val="en-US"/>
              </w:rPr>
              <w:t>pentru</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ziua</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efectuării</w:t>
            </w:r>
            <w:proofErr w:type="spellEnd"/>
            <w:r w:rsidRPr="000922CB">
              <w:rPr>
                <w:rFonts w:ascii="Roboto" w:hAnsi="Roboto"/>
                <w:iCs/>
                <w:color w:val="000000" w:themeColor="text1"/>
                <w:sz w:val="15"/>
                <w:szCs w:val="15"/>
                <w:lang w:val="en-US"/>
              </w:rPr>
              <w:t xml:space="preserve"> </w:t>
            </w:r>
            <w:proofErr w:type="spellStart"/>
            <w:r w:rsidRPr="000922CB">
              <w:rPr>
                <w:rFonts w:ascii="Roboto" w:hAnsi="Roboto"/>
                <w:iCs/>
                <w:color w:val="000000" w:themeColor="text1"/>
                <w:sz w:val="15"/>
                <w:szCs w:val="15"/>
                <w:lang w:val="en-US"/>
              </w:rPr>
              <w:t>operațiunii</w:t>
            </w:r>
            <w:proofErr w:type="spellEnd"/>
            <w:r w:rsidRPr="000922CB">
              <w:rPr>
                <w:rFonts w:ascii="Roboto" w:hAnsi="Roboto"/>
                <w:iCs/>
                <w:color w:val="000000" w:themeColor="text1"/>
                <w:sz w:val="15"/>
                <w:szCs w:val="15"/>
                <w:lang w:val="en-US"/>
              </w:rPr>
              <w:t xml:space="preserve">.                                                                                                                                                                                                                                                                                         b) </w:t>
            </w:r>
            <w:proofErr w:type="spellStart"/>
            <w:r w:rsidRPr="000922CB">
              <w:rPr>
                <w:rFonts w:ascii="Roboto" w:hAnsi="Roboto"/>
                <w:iCs/>
                <w:color w:val="000000" w:themeColor="text1"/>
                <w:sz w:val="15"/>
                <w:szCs w:val="15"/>
                <w:lang w:val="en-US"/>
              </w:rPr>
              <w:t>Comisioanele</w:t>
            </w:r>
            <w:proofErr w:type="spellEnd"/>
            <w:r w:rsidRPr="000922CB">
              <w:rPr>
                <w:rFonts w:ascii="Roboto" w:hAnsi="Roboto"/>
                <w:iCs/>
                <w:color w:val="000000" w:themeColor="text1"/>
                <w:sz w:val="15"/>
                <w:szCs w:val="15"/>
                <w:lang w:val="en-US"/>
              </w:rPr>
              <w:t xml:space="preserve"> se percep în EUR – pentru plăţile/operaţiunile efectuate în EUR şi în USD – pentru plăţile/operaţiunile efectuate în USD şi alte valute străine.</w:t>
            </w:r>
          </w:p>
        </w:tc>
      </w:tr>
      <w:tr w:rsidR="000922CB" w:rsidRPr="000922CB" w14:paraId="335E8390" w14:textId="77777777" w:rsidTr="000922CB">
        <w:tblPrEx>
          <w:tblCellMar>
            <w:left w:w="108" w:type="dxa"/>
            <w:right w:w="108" w:type="dxa"/>
          </w:tblCellMar>
        </w:tblPrEx>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8E3140" w14:textId="77777777" w:rsidR="001D4656" w:rsidRPr="000922CB" w:rsidRDefault="001D4656" w:rsidP="001D4656">
            <w:pPr>
              <w:rPr>
                <w:rFonts w:ascii="Roboto" w:hAnsi="Roboto"/>
                <w:b/>
                <w:bCs/>
                <w:color w:val="000000" w:themeColor="text1"/>
                <w:sz w:val="16"/>
                <w:szCs w:val="16"/>
                <w:lang w:val="en-US"/>
              </w:rPr>
            </w:pP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0441D5" w14:textId="327D659F" w:rsidR="001D4656" w:rsidRPr="000922CB" w:rsidRDefault="001D4656" w:rsidP="001D4656">
            <w:pPr>
              <w:rPr>
                <w:rFonts w:ascii="Roboto" w:hAnsi="Roboto"/>
                <w:b/>
                <w:bCs/>
                <w:iCs/>
                <w:color w:val="000000" w:themeColor="text1"/>
                <w:sz w:val="17"/>
                <w:szCs w:val="17"/>
                <w:lang w:val="ro-RO"/>
              </w:rPr>
            </w:pPr>
            <w:r w:rsidRPr="000922CB">
              <w:rPr>
                <w:rFonts w:ascii="Roboto" w:hAnsi="Roboto"/>
                <w:b/>
                <w:bCs/>
                <w:iCs/>
                <w:color w:val="000000" w:themeColor="text1"/>
                <w:sz w:val="17"/>
                <w:szCs w:val="17"/>
                <w:lang w:val="ro-RO"/>
              </w:rPr>
              <w:t>V. OPERAŢIUNI DE CREDITARE</w:t>
            </w:r>
          </w:p>
        </w:tc>
      </w:tr>
      <w:tr w:rsidR="000922CB" w:rsidRPr="00C624B1" w14:paraId="77D00EA5" w14:textId="77777777" w:rsidTr="000922CB">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0279BB"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4.1</w:t>
            </w:r>
          </w:p>
        </w:tc>
        <w:tc>
          <w:tcPr>
            <w:tcW w:w="1063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04F24C" w14:textId="77777777" w:rsidR="001D4656" w:rsidRPr="000922CB" w:rsidRDefault="001D4656" w:rsidP="001D4656">
            <w:pPr>
              <w:rPr>
                <w:rFonts w:ascii="Roboto" w:hAnsi="Roboto"/>
                <w:iCs/>
                <w:color w:val="000000" w:themeColor="text1"/>
                <w:sz w:val="17"/>
                <w:szCs w:val="17"/>
                <w:lang w:val="ro-RO"/>
              </w:rPr>
            </w:pPr>
            <w:r w:rsidRPr="000922CB">
              <w:rPr>
                <w:rFonts w:ascii="Roboto" w:hAnsi="Roboto"/>
                <w:b/>
                <w:bCs/>
                <w:iCs/>
                <w:color w:val="000000" w:themeColor="text1"/>
                <w:sz w:val="17"/>
                <w:szCs w:val="17"/>
                <w:lang w:val="ro-RO"/>
              </w:rPr>
              <w:t>A.</w:t>
            </w:r>
            <w:r w:rsidRPr="000922CB">
              <w:rPr>
                <w:rFonts w:ascii="Roboto" w:hAnsi="Roboto"/>
                <w:iCs/>
                <w:color w:val="000000" w:themeColor="text1"/>
                <w:sz w:val="17"/>
                <w:szCs w:val="17"/>
                <w:lang w:val="ro-RO"/>
              </w:rPr>
              <w:t xml:space="preserve"> Examinarea cererii privind eliberarea creditului </w:t>
            </w:r>
          </w:p>
        </w:tc>
      </w:tr>
      <w:tr w:rsidR="000922CB" w:rsidRPr="00C624B1" w14:paraId="1046BCB8" w14:textId="77777777" w:rsidTr="000922CB">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EC343" w14:textId="77777777" w:rsidR="001D4656" w:rsidRPr="000922CB" w:rsidRDefault="001D4656" w:rsidP="001D4656">
            <w:pPr>
              <w:rPr>
                <w:rFonts w:ascii="Roboto" w:hAnsi="Roboto"/>
                <w:b/>
                <w:bCs/>
                <w:color w:val="000000" w:themeColor="text1"/>
                <w:sz w:val="17"/>
                <w:szCs w:val="17"/>
                <w:lang w:val="en-US"/>
              </w:rPr>
            </w:pPr>
          </w:p>
        </w:tc>
        <w:tc>
          <w:tcPr>
            <w:tcW w:w="49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25836F" w14:textId="0F3558A4" w:rsidR="001D4656" w:rsidRPr="000922CB" w:rsidRDefault="001D4656" w:rsidP="001D4656">
            <w:pPr>
              <w:rPr>
                <w:rFonts w:ascii="Roboto" w:hAnsi="Roboto"/>
                <w:iCs/>
                <w:color w:val="000000" w:themeColor="text1"/>
                <w:sz w:val="17"/>
                <w:szCs w:val="17"/>
                <w:lang w:val="ro-RO"/>
              </w:rPr>
            </w:pPr>
            <w:r w:rsidRPr="000922CB">
              <w:rPr>
                <w:rFonts w:ascii="Roboto" w:hAnsi="Roboto"/>
                <w:iCs/>
                <w:color w:val="000000" w:themeColor="text1"/>
                <w:sz w:val="17"/>
                <w:szCs w:val="17"/>
                <w:lang w:val="ro-RO"/>
              </w:rPr>
              <w:t>a) Credite în suma de până la 1 000 000 MDL</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300599" w14:textId="7A8DB2CC" w:rsidR="001D4656" w:rsidRPr="003918E4" w:rsidRDefault="001D4656" w:rsidP="001D4656">
            <w:pPr>
              <w:jc w:val="center"/>
              <w:rPr>
                <w:rFonts w:ascii="Roboto" w:hAnsi="Roboto"/>
                <w:iCs/>
                <w:color w:val="000000" w:themeColor="text1"/>
                <w:sz w:val="15"/>
                <w:szCs w:val="15"/>
                <w:lang w:val="ro-RO"/>
              </w:rPr>
            </w:pPr>
            <w:r w:rsidRPr="003918E4">
              <w:rPr>
                <w:rFonts w:ascii="Roboto" w:hAnsi="Roboto"/>
                <w:iCs/>
                <w:color w:val="000000" w:themeColor="text1"/>
                <w:sz w:val="15"/>
                <w:szCs w:val="15"/>
                <w:lang w:val="ro-RO"/>
              </w:rPr>
              <w:t>500  MDL</w:t>
            </w:r>
          </w:p>
        </w:tc>
        <w:tc>
          <w:tcPr>
            <w:tcW w:w="3969"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D53BB56" w14:textId="77777777" w:rsidR="001D4656" w:rsidRPr="000922CB" w:rsidRDefault="001D4656" w:rsidP="001D4656">
            <w:pPr>
              <w:rPr>
                <w:rFonts w:ascii="Roboto" w:hAnsi="Roboto"/>
                <w:iCs/>
                <w:color w:val="000000" w:themeColor="text1"/>
                <w:sz w:val="14"/>
                <w:szCs w:val="14"/>
                <w:lang w:val="ro-RO"/>
              </w:rPr>
            </w:pPr>
            <w:r w:rsidRPr="000922CB">
              <w:rPr>
                <w:rFonts w:ascii="Roboto" w:hAnsi="Roboto"/>
                <w:iCs/>
                <w:color w:val="000000" w:themeColor="text1"/>
                <w:sz w:val="14"/>
                <w:szCs w:val="14"/>
                <w:lang w:val="ro-RO"/>
              </w:rPr>
              <w:t>Se achită în ziua prezentării pachetului complet de documente necesar pentru examinarea oportunităţii eliberării creditului.</w:t>
            </w:r>
          </w:p>
        </w:tc>
      </w:tr>
      <w:tr w:rsidR="000922CB" w:rsidRPr="000922CB" w14:paraId="6FBD8D31" w14:textId="77777777" w:rsidTr="000922CB">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C296AB"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1ADDF6" w14:textId="16492F1E" w:rsidR="001D4656" w:rsidRPr="000922CB" w:rsidRDefault="001D4656" w:rsidP="001D4656">
            <w:pPr>
              <w:rPr>
                <w:rFonts w:ascii="Roboto" w:hAnsi="Roboto"/>
                <w:iCs/>
                <w:color w:val="000000" w:themeColor="text1"/>
                <w:sz w:val="17"/>
                <w:szCs w:val="17"/>
                <w:lang w:val="ro-RO"/>
              </w:rPr>
            </w:pPr>
            <w:r w:rsidRPr="000922CB">
              <w:rPr>
                <w:rFonts w:ascii="Roboto" w:hAnsi="Roboto"/>
                <w:iCs/>
                <w:color w:val="000000" w:themeColor="text1"/>
                <w:sz w:val="17"/>
                <w:szCs w:val="17"/>
                <w:lang w:val="ro-RO"/>
              </w:rPr>
              <w:t xml:space="preserve">b) Credite în suma de la 1 000 001 până la 5 000 000 MDL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1F6E9" w14:textId="51943749" w:rsidR="001D4656" w:rsidRPr="003918E4" w:rsidRDefault="001D4656" w:rsidP="001D4656">
            <w:pPr>
              <w:jc w:val="center"/>
              <w:rPr>
                <w:rFonts w:ascii="Roboto" w:hAnsi="Roboto"/>
                <w:iCs/>
                <w:color w:val="000000" w:themeColor="text1"/>
                <w:sz w:val="15"/>
                <w:szCs w:val="15"/>
                <w:lang w:val="ro-RO"/>
              </w:rPr>
            </w:pPr>
            <w:r w:rsidRPr="003918E4">
              <w:rPr>
                <w:rFonts w:ascii="Roboto" w:hAnsi="Roboto"/>
                <w:iCs/>
                <w:color w:val="000000" w:themeColor="text1"/>
                <w:sz w:val="15"/>
                <w:szCs w:val="15"/>
                <w:lang w:val="ro-RO"/>
              </w:rPr>
              <w:t>1 000 MDL</w:t>
            </w:r>
          </w:p>
        </w:tc>
        <w:tc>
          <w:tcPr>
            <w:tcW w:w="3969"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14:paraId="212A52F7" w14:textId="77777777" w:rsidR="001D4656" w:rsidRPr="000922CB" w:rsidRDefault="001D4656" w:rsidP="001D4656">
            <w:pPr>
              <w:rPr>
                <w:rFonts w:ascii="Roboto" w:hAnsi="Roboto"/>
                <w:iCs/>
                <w:color w:val="000000" w:themeColor="text1"/>
                <w:sz w:val="14"/>
                <w:szCs w:val="14"/>
                <w:lang w:val="ro-RO"/>
              </w:rPr>
            </w:pPr>
          </w:p>
        </w:tc>
      </w:tr>
      <w:tr w:rsidR="000922CB" w:rsidRPr="000922CB" w14:paraId="0837F083" w14:textId="77777777" w:rsidTr="000922CB">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DE8B3C" w14:textId="77777777" w:rsidR="001D4656" w:rsidRPr="000922CB" w:rsidRDefault="001D4656" w:rsidP="001D4656">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04F24" w14:textId="2297024B" w:rsidR="001D4656" w:rsidRPr="000922CB" w:rsidRDefault="001D4656" w:rsidP="001D4656">
            <w:pPr>
              <w:rPr>
                <w:rFonts w:ascii="Roboto" w:hAnsi="Roboto"/>
                <w:iCs/>
                <w:color w:val="000000" w:themeColor="text1"/>
                <w:sz w:val="17"/>
                <w:szCs w:val="17"/>
                <w:lang w:val="ro-RO"/>
              </w:rPr>
            </w:pPr>
            <w:r w:rsidRPr="000922CB">
              <w:rPr>
                <w:rFonts w:ascii="Roboto" w:hAnsi="Roboto"/>
                <w:iCs/>
                <w:color w:val="000000" w:themeColor="text1"/>
                <w:sz w:val="17"/>
                <w:szCs w:val="17"/>
                <w:lang w:val="ro-RO"/>
              </w:rPr>
              <w:t>c) Credite în suma mai mare de 5 000 000 MDL</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909D2" w14:textId="26B2C848" w:rsidR="001D4656" w:rsidRPr="003918E4" w:rsidRDefault="001D4656" w:rsidP="001D4656">
            <w:pPr>
              <w:jc w:val="center"/>
              <w:rPr>
                <w:rFonts w:ascii="Roboto" w:hAnsi="Roboto"/>
                <w:iCs/>
                <w:color w:val="000000" w:themeColor="text1"/>
                <w:sz w:val="15"/>
                <w:szCs w:val="15"/>
                <w:lang w:val="ro-RO"/>
              </w:rPr>
            </w:pPr>
            <w:r w:rsidRPr="003918E4">
              <w:rPr>
                <w:rFonts w:ascii="Roboto" w:hAnsi="Roboto"/>
                <w:iCs/>
                <w:color w:val="000000" w:themeColor="text1"/>
                <w:sz w:val="15"/>
                <w:szCs w:val="15"/>
                <w:lang w:val="ro-RO"/>
              </w:rPr>
              <w:t>2 500 MDL</w:t>
            </w:r>
          </w:p>
        </w:tc>
        <w:tc>
          <w:tcPr>
            <w:tcW w:w="3969"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14:paraId="533A8CCA" w14:textId="77777777" w:rsidR="001D4656" w:rsidRPr="000922CB" w:rsidRDefault="001D4656" w:rsidP="001D4656">
            <w:pPr>
              <w:rPr>
                <w:rFonts w:ascii="Roboto" w:hAnsi="Roboto"/>
                <w:iCs/>
                <w:color w:val="000000" w:themeColor="text1"/>
                <w:sz w:val="14"/>
                <w:szCs w:val="14"/>
                <w:lang w:val="ro-RO"/>
              </w:rPr>
            </w:pPr>
          </w:p>
        </w:tc>
      </w:tr>
      <w:tr w:rsidR="000922CB" w:rsidRPr="00C624B1" w14:paraId="5E4C0527" w14:textId="77777777" w:rsidTr="000922CB">
        <w:tblPrEx>
          <w:tblCellMar>
            <w:left w:w="108" w:type="dxa"/>
            <w:right w:w="108" w:type="dxa"/>
          </w:tblCellMar>
        </w:tblPrEx>
        <w:trPr>
          <w:trHeight w:val="300"/>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127DDF" w14:textId="77777777" w:rsidR="001D4656" w:rsidRPr="000922CB" w:rsidRDefault="001D4656" w:rsidP="001D4656">
            <w:pPr>
              <w:rPr>
                <w:rFonts w:ascii="Roboto" w:hAnsi="Roboto"/>
                <w:b/>
                <w:bCs/>
                <w:color w:val="000000" w:themeColor="text1"/>
                <w:sz w:val="17"/>
                <w:szCs w:val="17"/>
                <w:lang w:val="en-US"/>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73BB44" w14:textId="77777777" w:rsidR="001D4656" w:rsidRPr="000922CB" w:rsidRDefault="001D4656" w:rsidP="001D4656">
            <w:pPr>
              <w:rPr>
                <w:rFonts w:ascii="Roboto" w:hAnsi="Roboto"/>
                <w:iCs/>
                <w:color w:val="000000" w:themeColor="text1"/>
                <w:sz w:val="17"/>
                <w:szCs w:val="17"/>
                <w:lang w:val="ro-RO"/>
              </w:rPr>
            </w:pPr>
            <w:r w:rsidRPr="000922CB">
              <w:rPr>
                <w:rFonts w:ascii="Roboto" w:hAnsi="Roboto"/>
                <w:b/>
                <w:bCs/>
                <w:iCs/>
                <w:color w:val="000000" w:themeColor="text1"/>
                <w:sz w:val="17"/>
                <w:szCs w:val="17"/>
                <w:lang w:val="ro-RO"/>
              </w:rPr>
              <w:t>B.</w:t>
            </w:r>
            <w:r w:rsidRPr="000922CB">
              <w:rPr>
                <w:rFonts w:ascii="Roboto" w:hAnsi="Roboto"/>
                <w:iCs/>
                <w:color w:val="000000" w:themeColor="text1"/>
                <w:sz w:val="17"/>
                <w:szCs w:val="17"/>
                <w:lang w:val="ro-RO"/>
              </w:rPr>
              <w:t xml:space="preserve"> Examinarea cererii privind eliberarea garanției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E3DEB8" w14:textId="0AA3C29A" w:rsidR="001D4656" w:rsidRPr="003918E4" w:rsidRDefault="001D4656" w:rsidP="001D4656">
            <w:pPr>
              <w:jc w:val="center"/>
              <w:rPr>
                <w:rFonts w:ascii="Roboto" w:hAnsi="Roboto"/>
                <w:iCs/>
                <w:color w:val="000000" w:themeColor="text1"/>
                <w:sz w:val="15"/>
                <w:szCs w:val="15"/>
                <w:lang w:val="ro-RO"/>
              </w:rPr>
            </w:pPr>
            <w:r w:rsidRPr="003918E4">
              <w:rPr>
                <w:rFonts w:ascii="Roboto" w:hAnsi="Roboto"/>
                <w:iCs/>
                <w:color w:val="000000" w:themeColor="text1"/>
                <w:sz w:val="15"/>
                <w:szCs w:val="15"/>
                <w:lang w:val="ro-RO"/>
              </w:rPr>
              <w:t>200 MDL</w:t>
            </w:r>
          </w:p>
        </w:tc>
        <w:tc>
          <w:tcPr>
            <w:tcW w:w="3969" w:type="dxa"/>
            <w:gridSpan w:val="2"/>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E40978" w14:textId="3D9A0887" w:rsidR="001D4656" w:rsidRPr="000922CB" w:rsidRDefault="001D4656" w:rsidP="001D4656">
            <w:pPr>
              <w:rPr>
                <w:rFonts w:ascii="Roboto" w:hAnsi="Roboto"/>
                <w:iCs/>
                <w:color w:val="000000" w:themeColor="text1"/>
                <w:sz w:val="14"/>
                <w:szCs w:val="14"/>
                <w:lang w:val="ro-RO"/>
              </w:rPr>
            </w:pPr>
            <w:r w:rsidRPr="000922CB">
              <w:rPr>
                <w:rFonts w:ascii="Roboto" w:hAnsi="Roboto"/>
                <w:iCs/>
                <w:color w:val="000000" w:themeColor="text1"/>
                <w:sz w:val="14"/>
                <w:szCs w:val="14"/>
                <w:lang w:val="ro-RO"/>
              </w:rPr>
              <w:t>Se achită în ziua prezentării pachetului complet de documente necesar pentru examinarea oportunităţii eliberării garanţiei/</w:t>
            </w:r>
            <w:r w:rsidR="007E2F7D" w:rsidRPr="000922CB">
              <w:rPr>
                <w:rFonts w:ascii="Roboto" w:hAnsi="Roboto"/>
                <w:iCs/>
                <w:color w:val="000000" w:themeColor="text1"/>
                <w:sz w:val="14"/>
                <w:szCs w:val="14"/>
                <w:lang w:val="ro-RO"/>
              </w:rPr>
              <w:t xml:space="preserve"> </w:t>
            </w:r>
            <w:r w:rsidRPr="000922CB">
              <w:rPr>
                <w:rFonts w:ascii="Roboto" w:hAnsi="Roboto"/>
                <w:iCs/>
                <w:color w:val="000000" w:themeColor="text1"/>
                <w:sz w:val="14"/>
                <w:szCs w:val="14"/>
                <w:lang w:val="ro-RO"/>
              </w:rPr>
              <w:t>liniei garanțiilor bancare.</w:t>
            </w:r>
          </w:p>
        </w:tc>
      </w:tr>
      <w:tr w:rsidR="000922CB" w:rsidRPr="00C624B1" w14:paraId="6239B869" w14:textId="77777777" w:rsidTr="000922CB">
        <w:tblPrEx>
          <w:tblCellMar>
            <w:left w:w="108" w:type="dxa"/>
            <w:right w:w="108" w:type="dxa"/>
          </w:tblCellMar>
        </w:tblPrEx>
        <w:trPr>
          <w:trHeight w:val="680"/>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E8ABA"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CCC815" w14:textId="002ED9F4" w:rsidR="001D4656" w:rsidRPr="000922CB" w:rsidRDefault="001D4656" w:rsidP="001D4656">
            <w:pPr>
              <w:rPr>
                <w:rFonts w:ascii="Roboto" w:hAnsi="Roboto"/>
                <w:color w:val="000000" w:themeColor="text1"/>
                <w:sz w:val="17"/>
                <w:szCs w:val="17"/>
                <w:lang w:val="en-US"/>
              </w:rPr>
            </w:pPr>
            <w:r w:rsidRPr="000922CB">
              <w:rPr>
                <w:rFonts w:ascii="Roboto" w:hAnsi="Roboto"/>
                <w:b/>
                <w:bCs/>
                <w:color w:val="000000" w:themeColor="text1"/>
                <w:sz w:val="17"/>
                <w:szCs w:val="17"/>
                <w:lang w:val="en-US"/>
              </w:rPr>
              <w:t>C.</w:t>
            </w:r>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Examinarea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cererii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privind</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eliberarea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creditului</w:t>
            </w:r>
            <w:proofErr w:type="spellEnd"/>
            <w:r w:rsidRPr="000922CB">
              <w:rPr>
                <w:rFonts w:ascii="Roboto" w:hAnsi="Roboto"/>
                <w:color w:val="000000" w:themeColor="text1"/>
                <w:sz w:val="17"/>
                <w:szCs w:val="17"/>
                <w:lang w:val="en-US"/>
              </w:rPr>
              <w:t xml:space="preserve"> din </w:t>
            </w:r>
            <w:proofErr w:type="spellStart"/>
            <w:r w:rsidRPr="000922CB">
              <w:rPr>
                <w:rFonts w:ascii="Roboto" w:hAnsi="Roboto"/>
                <w:color w:val="000000" w:themeColor="text1"/>
                <w:sz w:val="17"/>
                <w:szCs w:val="17"/>
                <w:lang w:val="en-US"/>
              </w:rPr>
              <w:t>resursele</w:t>
            </w:r>
            <w:proofErr w:type="spellEnd"/>
            <w:r w:rsidRPr="000922CB">
              <w:rPr>
                <w:rFonts w:ascii="Roboto" w:hAnsi="Roboto"/>
                <w:color w:val="000000" w:themeColor="text1"/>
                <w:sz w:val="17"/>
                <w:szCs w:val="17"/>
                <w:lang w:val="en-US"/>
              </w:rPr>
              <w:t xml:space="preserve"> IP OGP AE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247E2E" w14:textId="77777777" w:rsidR="001D4656" w:rsidRPr="003918E4" w:rsidRDefault="001D4656" w:rsidP="001D4656">
            <w:pPr>
              <w:jc w:val="center"/>
              <w:rPr>
                <w:rFonts w:ascii="Roboto" w:hAnsi="Roboto"/>
                <w:strike/>
                <w:color w:val="000000" w:themeColor="text1"/>
                <w:sz w:val="15"/>
                <w:szCs w:val="15"/>
              </w:rPr>
            </w:pPr>
            <w:r w:rsidRPr="003918E4">
              <w:rPr>
                <w:rFonts w:ascii="Roboto" w:hAnsi="Roboto"/>
                <w:color w:val="000000" w:themeColor="text1"/>
                <w:sz w:val="15"/>
                <w:szCs w:val="15"/>
              </w:rPr>
              <w:t>0%</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099F86" w14:textId="36596E28" w:rsidR="001D4656" w:rsidRPr="000922CB" w:rsidRDefault="001D4656" w:rsidP="001D4656">
            <w:pPr>
              <w:rPr>
                <w:rFonts w:ascii="Roboto" w:hAnsi="Roboto"/>
                <w:color w:val="000000" w:themeColor="text1"/>
                <w:sz w:val="14"/>
                <w:szCs w:val="14"/>
                <w:lang w:val="es-CO"/>
              </w:rPr>
            </w:pPr>
            <w:r w:rsidRPr="000922CB">
              <w:rPr>
                <w:rFonts w:ascii="Roboto" w:hAnsi="Roboto"/>
                <w:color w:val="000000" w:themeColor="text1"/>
                <w:sz w:val="14"/>
                <w:szCs w:val="14"/>
                <w:lang w:val="es-CO"/>
              </w:rPr>
              <w:t xml:space="preserve">Comision pentru examinarea cererii nu se achită în </w:t>
            </w:r>
            <w:r w:rsidRPr="000922CB">
              <w:rPr>
                <w:rFonts w:ascii="Roboto" w:hAnsi="Roboto"/>
                <w:color w:val="000000" w:themeColor="text1"/>
                <w:sz w:val="14"/>
                <w:szCs w:val="14"/>
                <w:lang w:val="ro-MD"/>
              </w:rPr>
              <w:t xml:space="preserve">cazul în </w:t>
            </w:r>
            <w:r w:rsidR="00C76526" w:rsidRPr="000922CB">
              <w:rPr>
                <w:rFonts w:ascii="Roboto" w:hAnsi="Roboto"/>
                <w:color w:val="000000" w:themeColor="text1"/>
                <w:sz w:val="14"/>
                <w:szCs w:val="14"/>
                <w:lang w:val="ro-MD"/>
              </w:rPr>
              <w:t>c</w:t>
            </w:r>
            <w:r w:rsidRPr="000922CB">
              <w:rPr>
                <w:rFonts w:ascii="Roboto" w:hAnsi="Roboto"/>
                <w:color w:val="000000" w:themeColor="text1"/>
                <w:sz w:val="14"/>
                <w:szCs w:val="14"/>
                <w:lang w:val="ro-MD"/>
              </w:rPr>
              <w:t>are există limitări la incasarea comisioanelor.</w:t>
            </w:r>
            <w:r w:rsidRPr="000922CB">
              <w:rPr>
                <w:rFonts w:ascii="Roboto" w:hAnsi="Roboto"/>
                <w:color w:val="000000" w:themeColor="text1"/>
                <w:sz w:val="14"/>
                <w:szCs w:val="14"/>
                <w:lang w:val="es-CO"/>
              </w:rPr>
              <w:t xml:space="preserve"> Comisionul permis în mărimea deplină - 0,5% din suma creditului se percepe ca comision pentru eliberare.</w:t>
            </w:r>
          </w:p>
        </w:tc>
      </w:tr>
      <w:tr w:rsidR="000922CB" w:rsidRPr="00C624B1" w14:paraId="1D490487" w14:textId="77777777" w:rsidTr="007E2F7D">
        <w:tblPrEx>
          <w:tblCellMar>
            <w:left w:w="108" w:type="dxa"/>
            <w:right w:w="108" w:type="dxa"/>
          </w:tblCellMar>
        </w:tblPrEx>
        <w:trPr>
          <w:trHeight w:val="397"/>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48117"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4.2</w:t>
            </w:r>
          </w:p>
        </w:tc>
        <w:tc>
          <w:tcPr>
            <w:tcW w:w="49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B92D3E" w14:textId="3E19DD56"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z w:val="17"/>
                <w:szCs w:val="17"/>
                <w:lang w:val="es-CO"/>
              </w:rPr>
              <w:t>Comision pentru examinarea cererii si perfectarea contractului în cadrul programului de microcreditare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096DDB" w14:textId="4376D4CC"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100 MDL</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C8253A" w14:textId="014D02B7" w:rsidR="001D4656" w:rsidRPr="000922CB" w:rsidRDefault="001D4656" w:rsidP="001D4656">
            <w:pPr>
              <w:rPr>
                <w:rFonts w:ascii="Roboto" w:hAnsi="Roboto"/>
                <w:color w:val="000000" w:themeColor="text1"/>
                <w:sz w:val="14"/>
                <w:szCs w:val="14"/>
                <w:lang w:val="es-CO"/>
              </w:rPr>
            </w:pPr>
            <w:r w:rsidRPr="000922CB">
              <w:rPr>
                <w:rFonts w:ascii="Roboto" w:hAnsi="Roboto"/>
                <w:color w:val="000000" w:themeColor="text1"/>
                <w:sz w:val="14"/>
                <w:szCs w:val="14"/>
                <w:lang w:val="es-CO"/>
              </w:rPr>
              <w:t>Se achită în ziua eliberării creditului.</w:t>
            </w:r>
          </w:p>
        </w:tc>
      </w:tr>
      <w:tr w:rsidR="000922CB" w:rsidRPr="000922CB" w14:paraId="7A3A5619" w14:textId="77777777" w:rsidTr="007E2F7D">
        <w:tblPrEx>
          <w:tblCellMar>
            <w:left w:w="108" w:type="dxa"/>
            <w:right w:w="108" w:type="dxa"/>
          </w:tblCellMar>
        </w:tblPrEx>
        <w:trPr>
          <w:trHeight w:val="233"/>
        </w:trPr>
        <w:tc>
          <w:tcPr>
            <w:tcW w:w="708" w:type="dxa"/>
            <w:vMerge w:val="restar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153F7C72"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4.3</w:t>
            </w:r>
          </w:p>
        </w:tc>
        <w:tc>
          <w:tcPr>
            <w:tcW w:w="4963"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3F95ED3E" w14:textId="77777777" w:rsidR="001D4656" w:rsidRPr="00EC5CC4" w:rsidRDefault="001D4656" w:rsidP="001D4656">
            <w:pPr>
              <w:rPr>
                <w:rFonts w:ascii="Roboto" w:hAnsi="Roboto"/>
                <w:bCs/>
                <w:color w:val="000000" w:themeColor="text1"/>
                <w:sz w:val="17"/>
                <w:szCs w:val="17"/>
              </w:rPr>
            </w:pPr>
            <w:proofErr w:type="spellStart"/>
            <w:r w:rsidRPr="00EC5CC4">
              <w:rPr>
                <w:rFonts w:ascii="Roboto" w:hAnsi="Roboto"/>
                <w:bCs/>
                <w:color w:val="000000" w:themeColor="text1"/>
                <w:sz w:val="17"/>
                <w:szCs w:val="17"/>
              </w:rPr>
              <w:t>Comision</w:t>
            </w:r>
            <w:proofErr w:type="spellEnd"/>
            <w:r w:rsidRPr="00EC5CC4">
              <w:rPr>
                <w:rFonts w:ascii="Roboto" w:hAnsi="Roboto"/>
                <w:bCs/>
                <w:color w:val="000000" w:themeColor="text1"/>
                <w:sz w:val="17"/>
                <w:szCs w:val="17"/>
              </w:rPr>
              <w:t xml:space="preserve"> </w:t>
            </w:r>
            <w:proofErr w:type="spellStart"/>
            <w:r w:rsidRPr="00EC5CC4">
              <w:rPr>
                <w:rFonts w:ascii="Roboto" w:hAnsi="Roboto"/>
                <w:bCs/>
                <w:color w:val="000000" w:themeColor="text1"/>
                <w:sz w:val="17"/>
                <w:szCs w:val="17"/>
              </w:rPr>
              <w:t>pentru</w:t>
            </w:r>
            <w:proofErr w:type="spellEnd"/>
            <w:r w:rsidRPr="00EC5CC4">
              <w:rPr>
                <w:rFonts w:ascii="Roboto" w:hAnsi="Roboto"/>
                <w:bCs/>
                <w:color w:val="000000" w:themeColor="text1"/>
                <w:sz w:val="17"/>
                <w:szCs w:val="17"/>
              </w:rPr>
              <w:t xml:space="preserve"> </w:t>
            </w:r>
            <w:proofErr w:type="spellStart"/>
            <w:r w:rsidRPr="00EC5CC4">
              <w:rPr>
                <w:rFonts w:ascii="Roboto" w:hAnsi="Roboto"/>
                <w:bCs/>
                <w:color w:val="000000" w:themeColor="text1"/>
                <w:sz w:val="17"/>
                <w:szCs w:val="17"/>
              </w:rPr>
              <w:t>eliberarea</w:t>
            </w:r>
            <w:proofErr w:type="spellEnd"/>
            <w:r w:rsidRPr="00EC5CC4">
              <w:rPr>
                <w:rFonts w:ascii="Roboto" w:hAnsi="Roboto"/>
                <w:bCs/>
                <w:color w:val="000000" w:themeColor="text1"/>
                <w:sz w:val="17"/>
                <w:szCs w:val="17"/>
              </w:rPr>
              <w:t>:</w:t>
            </w:r>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75BB3677" w14:textId="77777777" w:rsidR="001D4656" w:rsidRPr="000922CB" w:rsidRDefault="001D4656" w:rsidP="001D4656">
            <w:pPr>
              <w:jc w:val="center"/>
              <w:rPr>
                <w:rFonts w:ascii="Roboto" w:hAnsi="Roboto"/>
                <w:color w:val="000000" w:themeColor="text1"/>
                <w:sz w:val="16"/>
                <w:szCs w:val="16"/>
              </w:rPr>
            </w:pPr>
            <w:r w:rsidRPr="000922CB">
              <w:rPr>
                <w:rFonts w:ascii="Roboto" w:hAnsi="Roboto"/>
                <w:color w:val="000000" w:themeColor="text1"/>
                <w:sz w:val="16"/>
                <w:szCs w:val="16"/>
              </w:rPr>
              <w:t> </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25765B" w14:textId="77777777" w:rsidR="001D4656" w:rsidRPr="000922CB" w:rsidRDefault="001D4656" w:rsidP="001D4656">
            <w:pPr>
              <w:rPr>
                <w:rFonts w:ascii="Roboto" w:hAnsi="Roboto"/>
                <w:color w:val="000000" w:themeColor="text1"/>
                <w:sz w:val="14"/>
                <w:szCs w:val="14"/>
              </w:rPr>
            </w:pPr>
            <w:r w:rsidRPr="000922CB">
              <w:rPr>
                <w:rFonts w:ascii="Roboto" w:hAnsi="Roboto"/>
                <w:color w:val="000000" w:themeColor="text1"/>
                <w:sz w:val="14"/>
                <w:szCs w:val="14"/>
              </w:rPr>
              <w:t> </w:t>
            </w:r>
          </w:p>
        </w:tc>
      </w:tr>
      <w:tr w:rsidR="000922CB" w:rsidRPr="00C624B1" w14:paraId="7B7EEA53" w14:textId="77777777" w:rsidTr="005A7062">
        <w:tblPrEx>
          <w:tblCellMar>
            <w:left w:w="108" w:type="dxa"/>
            <w:right w:w="108" w:type="dxa"/>
          </w:tblCellMar>
        </w:tblPrEx>
        <w:trPr>
          <w:trHeight w:val="283"/>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060381" w14:textId="77777777" w:rsidR="001D4656" w:rsidRPr="000922CB" w:rsidRDefault="001D4656" w:rsidP="001D4656">
            <w:pPr>
              <w:rPr>
                <w:rFonts w:ascii="Roboto" w:hAnsi="Roboto"/>
                <w:b/>
                <w:bCs/>
                <w:color w:val="000000" w:themeColor="text1"/>
                <w:sz w:val="17"/>
                <w:szCs w:val="17"/>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C1409C" w14:textId="356EB651" w:rsidR="001D4656" w:rsidRPr="000922CB" w:rsidRDefault="001D4656" w:rsidP="001D4656">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A. </w:t>
            </w:r>
            <w:r w:rsidRPr="000922CB">
              <w:rPr>
                <w:rFonts w:ascii="Roboto" w:hAnsi="Roboto"/>
                <w:color w:val="000000" w:themeColor="text1"/>
                <w:sz w:val="17"/>
                <w:szCs w:val="17"/>
                <w:lang w:val="es-CO"/>
              </w:rPr>
              <w:t>Creditului cu excepţie creditelor din sursele IP OGP AE,</w:t>
            </w:r>
            <w:r w:rsidRPr="000922CB">
              <w:rPr>
                <w:rFonts w:ascii="Roboto" w:hAnsi="Roboto"/>
                <w:color w:val="000000" w:themeColor="text1"/>
                <w:sz w:val="17"/>
                <w:szCs w:val="17"/>
                <w:lang w:val="ro-RO"/>
              </w:rPr>
              <w:t xml:space="preserve"> în cazul în care există limitări la încasarea comisioan</w:t>
            </w:r>
            <w:r w:rsidRPr="000922CB">
              <w:rPr>
                <w:rFonts w:ascii="Roboto" w:hAnsi="Roboto"/>
                <w:color w:val="000000" w:themeColor="text1"/>
                <w:sz w:val="17"/>
                <w:szCs w:val="17"/>
                <w:lang w:val="ro-MD"/>
              </w:rPr>
              <w:t>elor</w:t>
            </w:r>
            <w:r w:rsidRPr="000922CB">
              <w:rPr>
                <w:rFonts w:ascii="Roboto" w:hAnsi="Roboto"/>
                <w:color w:val="000000" w:themeColor="text1"/>
                <w:sz w:val="17"/>
                <w:szCs w:val="17"/>
                <w:lang w:val="ro-RO"/>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D864DC" w14:textId="69B2DF7E"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p</w:t>
            </w:r>
            <w:r w:rsidRPr="003918E4">
              <w:rPr>
                <w:rFonts w:ascii="Roboto" w:hAnsi="Roboto"/>
                <w:color w:val="000000" w:themeColor="text1"/>
                <w:sz w:val="15"/>
                <w:szCs w:val="15"/>
                <w:lang w:val="ro-MD"/>
              </w:rPr>
              <w:t>â</w:t>
            </w:r>
            <w:proofErr w:type="spellStart"/>
            <w:r w:rsidRPr="003918E4">
              <w:rPr>
                <w:rFonts w:ascii="Roboto" w:hAnsi="Roboto"/>
                <w:color w:val="000000" w:themeColor="text1"/>
                <w:sz w:val="15"/>
                <w:szCs w:val="15"/>
              </w:rPr>
              <w:t>nă</w:t>
            </w:r>
            <w:proofErr w:type="spellEnd"/>
            <w:r w:rsidRPr="003918E4">
              <w:rPr>
                <w:rFonts w:ascii="Roboto" w:hAnsi="Roboto"/>
                <w:color w:val="000000" w:themeColor="text1"/>
                <w:sz w:val="15"/>
                <w:szCs w:val="15"/>
              </w:rPr>
              <w:t xml:space="preserve"> </w:t>
            </w:r>
            <w:proofErr w:type="spellStart"/>
            <w:r w:rsidRPr="003918E4">
              <w:rPr>
                <w:rFonts w:ascii="Roboto" w:hAnsi="Roboto"/>
                <w:color w:val="000000" w:themeColor="text1"/>
                <w:sz w:val="15"/>
                <w:szCs w:val="15"/>
              </w:rPr>
              <w:t>la</w:t>
            </w:r>
            <w:proofErr w:type="spellEnd"/>
            <w:r w:rsidRPr="003918E4">
              <w:rPr>
                <w:rFonts w:ascii="Roboto" w:hAnsi="Roboto"/>
                <w:color w:val="000000" w:themeColor="text1"/>
                <w:sz w:val="15"/>
                <w:szCs w:val="15"/>
              </w:rPr>
              <w:t xml:space="preserve"> 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20AA2" w14:textId="77777777" w:rsidR="001D4656" w:rsidRPr="000922CB" w:rsidRDefault="001D4656" w:rsidP="001D4656">
            <w:pPr>
              <w:rPr>
                <w:rFonts w:ascii="Roboto" w:hAnsi="Roboto"/>
                <w:color w:val="000000" w:themeColor="text1"/>
                <w:sz w:val="14"/>
                <w:szCs w:val="14"/>
                <w:lang w:val="es-CO"/>
              </w:rPr>
            </w:pPr>
            <w:r w:rsidRPr="000922CB">
              <w:rPr>
                <w:rFonts w:ascii="Roboto" w:hAnsi="Roboto"/>
                <w:color w:val="000000" w:themeColor="text1"/>
                <w:sz w:val="14"/>
                <w:szCs w:val="14"/>
                <w:lang w:val="es-CO"/>
              </w:rPr>
              <w:t>Se calculează din suma creditului aprobat şi se achită conform contractului.</w:t>
            </w:r>
          </w:p>
        </w:tc>
      </w:tr>
      <w:tr w:rsidR="000922CB" w:rsidRPr="00C624B1" w14:paraId="5C58EC31" w14:textId="77777777" w:rsidTr="007E2F7D">
        <w:tblPrEx>
          <w:tblCellMar>
            <w:left w:w="108" w:type="dxa"/>
            <w:right w:w="108" w:type="dxa"/>
          </w:tblCellMar>
        </w:tblPrEx>
        <w:trPr>
          <w:trHeight w:val="243"/>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F06D8F" w14:textId="77777777" w:rsidR="001D4656" w:rsidRPr="000922CB" w:rsidRDefault="001D4656" w:rsidP="001D4656">
            <w:pPr>
              <w:rPr>
                <w:rFonts w:ascii="Roboto" w:hAnsi="Roboto"/>
                <w:b/>
                <w:bCs/>
                <w:color w:val="000000" w:themeColor="text1"/>
                <w:sz w:val="17"/>
                <w:szCs w:val="17"/>
                <w:lang w:val="es-CO"/>
              </w:rPr>
            </w:pP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7E714" w14:textId="77777777" w:rsidR="001D4656" w:rsidRPr="000922CB" w:rsidRDefault="001D4656" w:rsidP="001D4656">
            <w:pPr>
              <w:rPr>
                <w:rFonts w:ascii="Roboto" w:hAnsi="Roboto"/>
                <w:color w:val="000000" w:themeColor="text1"/>
                <w:sz w:val="17"/>
                <w:szCs w:val="17"/>
                <w:lang w:val="ro-RO"/>
              </w:rPr>
            </w:pPr>
            <w:r w:rsidRPr="000922CB">
              <w:rPr>
                <w:rFonts w:ascii="Roboto" w:hAnsi="Roboto"/>
                <w:b/>
                <w:bCs/>
                <w:color w:val="000000" w:themeColor="text1"/>
                <w:sz w:val="17"/>
                <w:szCs w:val="17"/>
                <w:lang w:val="ro-RO"/>
              </w:rPr>
              <w:t>B.</w:t>
            </w:r>
            <w:r w:rsidRPr="000922CB">
              <w:rPr>
                <w:rFonts w:ascii="Roboto" w:hAnsi="Roboto"/>
                <w:color w:val="000000" w:themeColor="text1"/>
                <w:sz w:val="17"/>
                <w:szCs w:val="17"/>
                <w:lang w:val="ro-RO"/>
              </w:rPr>
              <w:t> Acordarea creditului în cadrul programului de microcreditare</w:t>
            </w:r>
          </w:p>
        </w:tc>
      </w:tr>
      <w:tr w:rsidR="000922CB" w:rsidRPr="00C624B1" w14:paraId="0BDED7B0" w14:textId="77777777" w:rsidTr="005A7062">
        <w:trPr>
          <w:trHeight w:val="300"/>
        </w:trPr>
        <w:tc>
          <w:tcPr>
            <w:tcW w:w="708" w:type="dxa"/>
            <w:vMerge/>
            <w:tcBorders>
              <w:top w:val="single" w:sz="4" w:space="0" w:color="auto"/>
              <w:left w:val="single" w:sz="4" w:space="0" w:color="auto"/>
              <w:bottom w:val="single" w:sz="4" w:space="0" w:color="auto"/>
              <w:right w:val="single" w:sz="4" w:space="0" w:color="000000"/>
            </w:tcBorders>
            <w:tcMar>
              <w:left w:w="28" w:type="dxa"/>
              <w:right w:w="28" w:type="dxa"/>
            </w:tcMar>
            <w:vAlign w:val="center"/>
            <w:hideMark/>
          </w:tcPr>
          <w:p w14:paraId="5A69EC71"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CA08052" w14:textId="7BBFFEE5" w:rsidR="001D4656" w:rsidRPr="000922CB" w:rsidRDefault="001D4656" w:rsidP="001D4656">
            <w:pPr>
              <w:rPr>
                <w:rFonts w:ascii="Roboto" w:hAnsi="Roboto"/>
                <w:color w:val="000000" w:themeColor="text1"/>
                <w:sz w:val="17"/>
                <w:szCs w:val="17"/>
                <w:lang w:val="ro-RO"/>
              </w:rPr>
            </w:pPr>
            <w:r w:rsidRPr="000922CB">
              <w:rPr>
                <w:rFonts w:ascii="Roboto" w:hAnsi="Roboto"/>
                <w:color w:val="000000" w:themeColor="text1"/>
                <w:sz w:val="17"/>
                <w:szCs w:val="17"/>
                <w:lang w:val="ro-RO"/>
              </w:rPr>
              <w:t>a) pentru creditele eliberate în cadrul produsului Expres Credit Business</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679864" w14:textId="6AE6075A" w:rsidR="001D4656" w:rsidRPr="003918E4" w:rsidRDefault="001D4656" w:rsidP="005A7062">
            <w:pPr>
              <w:jc w:val="center"/>
              <w:rPr>
                <w:rFonts w:ascii="Roboto" w:hAnsi="Roboto"/>
                <w:color w:val="000000" w:themeColor="text1"/>
                <w:sz w:val="15"/>
                <w:szCs w:val="15"/>
              </w:rPr>
            </w:pPr>
            <w:r w:rsidRPr="003918E4">
              <w:rPr>
                <w:rFonts w:ascii="Roboto" w:hAnsi="Roboto"/>
                <w:color w:val="000000" w:themeColor="text1"/>
                <w:sz w:val="15"/>
                <w:szCs w:val="15"/>
              </w:rPr>
              <w:t>2.5%</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47E2E0" w14:textId="77777777" w:rsidR="001D4656" w:rsidRPr="000922CB" w:rsidRDefault="001D4656" w:rsidP="001D4656">
            <w:pPr>
              <w:rPr>
                <w:rFonts w:ascii="Roboto" w:hAnsi="Roboto"/>
                <w:color w:val="000000" w:themeColor="text1"/>
                <w:sz w:val="14"/>
                <w:szCs w:val="14"/>
                <w:lang w:val="es-CO"/>
              </w:rPr>
            </w:pPr>
            <w:r w:rsidRPr="000922CB">
              <w:rPr>
                <w:rFonts w:ascii="Roboto" w:hAnsi="Roboto"/>
                <w:color w:val="000000" w:themeColor="text1"/>
                <w:sz w:val="14"/>
                <w:szCs w:val="14"/>
                <w:lang w:val="es-CO"/>
              </w:rPr>
              <w:t>Se achită în ziua acordării creditului în cadrul programului de microcreditare.</w:t>
            </w:r>
          </w:p>
          <w:p w14:paraId="354DFC8F" w14:textId="5B2E0932" w:rsidR="001D4656" w:rsidRPr="000922CB" w:rsidRDefault="001D4656" w:rsidP="001D4656">
            <w:pPr>
              <w:rPr>
                <w:rFonts w:ascii="Roboto" w:hAnsi="Roboto"/>
                <w:color w:val="000000" w:themeColor="text1"/>
                <w:sz w:val="17"/>
                <w:szCs w:val="17"/>
                <w:lang w:val="ro-RO"/>
              </w:rPr>
            </w:pPr>
          </w:p>
        </w:tc>
      </w:tr>
      <w:tr w:rsidR="000922CB" w:rsidRPr="000922CB" w14:paraId="5E866009" w14:textId="77777777" w:rsidTr="005A7062">
        <w:trPr>
          <w:trHeight w:val="20"/>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053754"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6287ACB" w14:textId="0D9D6829" w:rsidR="001D4656" w:rsidRPr="000922CB" w:rsidRDefault="001D4656" w:rsidP="001D4656">
            <w:pPr>
              <w:rPr>
                <w:rFonts w:ascii="Roboto" w:hAnsi="Roboto"/>
                <w:color w:val="000000" w:themeColor="text1"/>
                <w:sz w:val="17"/>
                <w:szCs w:val="17"/>
                <w:lang w:val="ro-RO"/>
              </w:rPr>
            </w:pPr>
            <w:r w:rsidRPr="000922CB">
              <w:rPr>
                <w:rFonts w:ascii="Roboto" w:hAnsi="Roboto"/>
                <w:color w:val="000000" w:themeColor="text1"/>
                <w:sz w:val="17"/>
                <w:szCs w:val="17"/>
                <w:lang w:val="ro-RO"/>
              </w:rPr>
              <w:t>b) pentru creditele eliberate în cadrul produsului Micro Credit Business</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FB792A" w14:textId="2E37D8C5" w:rsidR="001D4656" w:rsidRPr="003918E4" w:rsidRDefault="001D4656" w:rsidP="001D4656">
            <w:pPr>
              <w:jc w:val="center"/>
              <w:rPr>
                <w:rFonts w:ascii="Roboto" w:hAnsi="Roboto"/>
                <w:color w:val="000000" w:themeColor="text1"/>
                <w:sz w:val="15"/>
                <w:szCs w:val="15"/>
                <w:lang w:val="ro-RO"/>
              </w:rPr>
            </w:pPr>
            <w:r w:rsidRPr="003918E4">
              <w:rPr>
                <w:rFonts w:ascii="Roboto" w:hAnsi="Roboto"/>
                <w:color w:val="000000" w:themeColor="text1"/>
                <w:sz w:val="15"/>
                <w:szCs w:val="15"/>
                <w:lang w:val="ro-RO"/>
              </w:rPr>
              <w:t>2%</w:t>
            </w:r>
          </w:p>
        </w:tc>
        <w:tc>
          <w:tcPr>
            <w:tcW w:w="396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641BAC" w14:textId="6FCBB0BB" w:rsidR="001D4656" w:rsidRPr="000922CB" w:rsidRDefault="001D4656" w:rsidP="001D4656">
            <w:pPr>
              <w:rPr>
                <w:rFonts w:ascii="Roboto" w:hAnsi="Roboto"/>
                <w:color w:val="000000" w:themeColor="text1"/>
                <w:sz w:val="17"/>
                <w:szCs w:val="17"/>
                <w:lang w:val="ro-RO"/>
              </w:rPr>
            </w:pPr>
          </w:p>
        </w:tc>
      </w:tr>
      <w:tr w:rsidR="000922CB" w:rsidRPr="000922CB" w14:paraId="2E553DD8" w14:textId="77777777" w:rsidTr="00F850BC">
        <w:tblPrEx>
          <w:tblCellMar>
            <w:left w:w="108" w:type="dxa"/>
            <w:right w:w="108" w:type="dxa"/>
          </w:tblCellMar>
        </w:tblPrEx>
        <w:trPr>
          <w:trHeight w:val="144"/>
        </w:trPr>
        <w:tc>
          <w:tcPr>
            <w:tcW w:w="708" w:type="dxa"/>
            <w:vMerge/>
            <w:tcBorders>
              <w:top w:val="single" w:sz="4" w:space="0" w:color="auto"/>
              <w:left w:val="single" w:sz="4" w:space="0" w:color="auto"/>
              <w:bottom w:val="single" w:sz="4" w:space="0" w:color="auto"/>
              <w:right w:val="single" w:sz="4" w:space="0" w:color="000000"/>
            </w:tcBorders>
            <w:tcMar>
              <w:left w:w="28" w:type="dxa"/>
              <w:right w:w="28" w:type="dxa"/>
            </w:tcMar>
            <w:vAlign w:val="center"/>
            <w:hideMark/>
          </w:tcPr>
          <w:p w14:paraId="4BA130C7" w14:textId="77777777" w:rsidR="001D4656" w:rsidRPr="000922CB" w:rsidRDefault="001D4656" w:rsidP="001D4656">
            <w:pPr>
              <w:rPr>
                <w:rFonts w:ascii="Roboto" w:hAnsi="Roboto"/>
                <w:b/>
                <w:bCs/>
                <w:color w:val="000000" w:themeColor="text1"/>
                <w:sz w:val="17"/>
                <w:szCs w:val="17"/>
                <w:lang w:val="en-US"/>
              </w:rPr>
            </w:pPr>
          </w:p>
        </w:tc>
        <w:tc>
          <w:tcPr>
            <w:tcW w:w="4963"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01D91B9D"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C. </w:t>
            </w:r>
            <w:proofErr w:type="spellStart"/>
            <w:r w:rsidRPr="000922CB">
              <w:rPr>
                <w:rFonts w:ascii="Roboto" w:hAnsi="Roboto"/>
                <w:color w:val="000000" w:themeColor="text1"/>
                <w:sz w:val="17"/>
                <w:szCs w:val="17"/>
              </w:rPr>
              <w:t>Garanţiei</w:t>
            </w:r>
            <w:proofErr w:type="spellEnd"/>
            <w:r w:rsidRPr="000922CB">
              <w:rPr>
                <w:rFonts w:ascii="Roboto" w:hAnsi="Roboto"/>
                <w:color w:val="000000" w:themeColor="text1"/>
                <w:sz w:val="17"/>
                <w:szCs w:val="17"/>
              </w:rPr>
              <w:t xml:space="preserve"> </w:t>
            </w:r>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0104F6EF" w14:textId="77777777" w:rsidR="001D4656" w:rsidRPr="000922CB" w:rsidRDefault="001D4656" w:rsidP="001D4656">
            <w:pPr>
              <w:jc w:val="center"/>
              <w:rPr>
                <w:rFonts w:ascii="Roboto" w:hAnsi="Roboto"/>
                <w:color w:val="000000" w:themeColor="text1"/>
                <w:sz w:val="16"/>
                <w:szCs w:val="16"/>
              </w:rPr>
            </w:pPr>
            <w:r w:rsidRPr="000922CB">
              <w:rPr>
                <w:rFonts w:ascii="Roboto" w:hAnsi="Roboto"/>
                <w:color w:val="000000" w:themeColor="text1"/>
                <w:sz w:val="16"/>
                <w:szCs w:val="16"/>
              </w:rPr>
              <w:t> </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81D856" w14:textId="77777777" w:rsidR="001D4656" w:rsidRPr="000922CB" w:rsidRDefault="001D4656" w:rsidP="001D4656">
            <w:pPr>
              <w:rPr>
                <w:rFonts w:ascii="Roboto" w:hAnsi="Roboto"/>
                <w:color w:val="000000" w:themeColor="text1"/>
                <w:sz w:val="14"/>
                <w:szCs w:val="14"/>
              </w:rPr>
            </w:pPr>
            <w:r w:rsidRPr="000922CB">
              <w:rPr>
                <w:rFonts w:ascii="Roboto" w:hAnsi="Roboto"/>
                <w:color w:val="000000" w:themeColor="text1"/>
                <w:sz w:val="14"/>
                <w:szCs w:val="14"/>
              </w:rPr>
              <w:t> </w:t>
            </w:r>
          </w:p>
        </w:tc>
      </w:tr>
      <w:tr w:rsidR="000922CB" w:rsidRPr="00C624B1" w14:paraId="75EC9D5A" w14:textId="77777777" w:rsidTr="001D4656">
        <w:tblPrEx>
          <w:tblCellMar>
            <w:left w:w="108" w:type="dxa"/>
            <w:right w:w="108" w:type="dxa"/>
          </w:tblCellMar>
        </w:tblPrEx>
        <w:trPr>
          <w:trHeight w:val="267"/>
        </w:trPr>
        <w:tc>
          <w:tcPr>
            <w:tcW w:w="708" w:type="dxa"/>
            <w:vMerge/>
            <w:tcBorders>
              <w:top w:val="single" w:sz="4" w:space="0" w:color="auto"/>
              <w:left w:val="single" w:sz="4" w:space="0" w:color="auto"/>
              <w:bottom w:val="single" w:sz="4" w:space="0" w:color="auto"/>
              <w:right w:val="single" w:sz="4" w:space="0" w:color="000000"/>
            </w:tcBorders>
            <w:tcMar>
              <w:left w:w="28" w:type="dxa"/>
              <w:right w:w="28" w:type="dxa"/>
            </w:tcMar>
            <w:vAlign w:val="center"/>
            <w:hideMark/>
          </w:tcPr>
          <w:p w14:paraId="17324FB4" w14:textId="77777777" w:rsidR="001D4656" w:rsidRPr="000922CB" w:rsidRDefault="001D4656" w:rsidP="001D4656">
            <w:pPr>
              <w:rPr>
                <w:rFonts w:ascii="Roboto" w:hAnsi="Roboto"/>
                <w:b/>
                <w:bCs/>
                <w:color w:val="000000" w:themeColor="text1"/>
                <w:sz w:val="17"/>
                <w:szCs w:val="17"/>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863C4" w14:textId="77777777" w:rsidR="001D4656" w:rsidRPr="000922CB" w:rsidRDefault="001D4656" w:rsidP="001D4656">
            <w:pPr>
              <w:rPr>
                <w:rFonts w:ascii="Roboto" w:hAnsi="Roboto"/>
                <w:color w:val="000000" w:themeColor="text1"/>
                <w:sz w:val="17"/>
                <w:szCs w:val="17"/>
                <w:lang w:val="en-US"/>
              </w:rPr>
            </w:pPr>
            <w:r w:rsidRPr="000922CB">
              <w:rPr>
                <w:rFonts w:ascii="Roboto" w:hAnsi="Roboto"/>
                <w:color w:val="000000" w:themeColor="text1"/>
                <w:sz w:val="17"/>
                <w:szCs w:val="17"/>
                <w:lang w:val="ro-RO"/>
              </w:rPr>
              <w:t>a) asigurate cu mijloace băneşti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C71E4" w14:textId="4CCE266A" w:rsidR="007E2F7D" w:rsidRPr="003918E4" w:rsidRDefault="001D4656" w:rsidP="001D4656">
            <w:pPr>
              <w:jc w:val="center"/>
              <w:rPr>
                <w:rFonts w:ascii="Roboto" w:hAnsi="Roboto"/>
                <w:color w:val="000000" w:themeColor="text1"/>
                <w:sz w:val="15"/>
                <w:szCs w:val="15"/>
                <w:lang w:val="en-US"/>
              </w:rPr>
            </w:pPr>
            <w:r w:rsidRPr="003918E4">
              <w:rPr>
                <w:rFonts w:ascii="Roboto" w:hAnsi="Roboto"/>
                <w:color w:val="000000" w:themeColor="text1"/>
                <w:sz w:val="15"/>
                <w:szCs w:val="15"/>
                <w:lang w:val="en-US"/>
              </w:rPr>
              <w:t>2%</w:t>
            </w:r>
            <w:r w:rsidR="00F850BC" w:rsidRPr="003918E4">
              <w:rPr>
                <w:rFonts w:ascii="Roboto" w:hAnsi="Roboto"/>
                <w:color w:val="000000" w:themeColor="text1"/>
                <w:sz w:val="15"/>
                <w:szCs w:val="15"/>
                <w:lang w:val="en-US"/>
              </w:rPr>
              <w:t>,</w:t>
            </w:r>
            <w:r w:rsidRPr="003918E4">
              <w:rPr>
                <w:rFonts w:ascii="Roboto" w:hAnsi="Roboto"/>
                <w:color w:val="000000" w:themeColor="text1"/>
                <w:sz w:val="15"/>
                <w:szCs w:val="15"/>
                <w:lang w:val="en-US"/>
              </w:rPr>
              <w:t xml:space="preserve"> min 200 MDL/</w:t>
            </w:r>
          </w:p>
          <w:p w14:paraId="7956E3DD" w14:textId="0C4B814F" w:rsidR="001D4656" w:rsidRPr="003918E4" w:rsidRDefault="001D4656" w:rsidP="001D4656">
            <w:pPr>
              <w:jc w:val="center"/>
              <w:rPr>
                <w:rFonts w:ascii="Roboto" w:hAnsi="Roboto"/>
                <w:color w:val="000000" w:themeColor="text1"/>
                <w:sz w:val="15"/>
                <w:szCs w:val="15"/>
                <w:lang w:val="en-US"/>
              </w:rPr>
            </w:pPr>
            <w:r w:rsidRPr="003918E4">
              <w:rPr>
                <w:rFonts w:ascii="Roboto" w:hAnsi="Roboto"/>
                <w:color w:val="000000" w:themeColor="text1"/>
                <w:sz w:val="15"/>
                <w:szCs w:val="15"/>
                <w:lang w:val="en-US"/>
              </w:rPr>
              <w:t xml:space="preserve">10 EUR/USD </w:t>
            </w:r>
          </w:p>
          <w:p w14:paraId="15708B4D" w14:textId="130BA21E" w:rsidR="001D4656" w:rsidRPr="003918E4" w:rsidRDefault="00F850BC" w:rsidP="001D4656">
            <w:pPr>
              <w:jc w:val="center"/>
              <w:rPr>
                <w:rFonts w:ascii="Roboto" w:hAnsi="Roboto"/>
                <w:color w:val="000000" w:themeColor="text1"/>
                <w:sz w:val="15"/>
                <w:szCs w:val="15"/>
                <w:lang w:val="en-US"/>
              </w:rPr>
            </w:pPr>
            <w:r w:rsidRPr="003918E4">
              <w:rPr>
                <w:rFonts w:ascii="Roboto" w:hAnsi="Roboto"/>
                <w:color w:val="000000" w:themeColor="text1"/>
                <w:sz w:val="15"/>
                <w:szCs w:val="15"/>
                <w:lang w:val="en-US"/>
              </w:rPr>
              <w:t>m</w:t>
            </w:r>
            <w:r w:rsidR="001D4656" w:rsidRPr="003918E4">
              <w:rPr>
                <w:rFonts w:ascii="Roboto" w:hAnsi="Roboto"/>
                <w:color w:val="000000" w:themeColor="text1"/>
                <w:sz w:val="15"/>
                <w:szCs w:val="15"/>
                <w:lang w:val="en-US"/>
              </w:rPr>
              <w:t>ax 500 MDL /</w:t>
            </w:r>
          </w:p>
          <w:p w14:paraId="199CBFBF" w14:textId="77777777" w:rsidR="001D4656" w:rsidRPr="003918E4" w:rsidRDefault="001D4656" w:rsidP="001D4656">
            <w:pPr>
              <w:jc w:val="center"/>
              <w:rPr>
                <w:rFonts w:ascii="Roboto" w:hAnsi="Roboto"/>
                <w:color w:val="000000" w:themeColor="text1"/>
                <w:sz w:val="15"/>
                <w:szCs w:val="15"/>
                <w:lang w:val="en-US"/>
              </w:rPr>
            </w:pPr>
            <w:r w:rsidRPr="003918E4">
              <w:rPr>
                <w:rFonts w:ascii="Roboto" w:hAnsi="Roboto"/>
                <w:color w:val="000000" w:themeColor="text1"/>
                <w:sz w:val="15"/>
                <w:szCs w:val="15"/>
                <w:lang w:val="en-US"/>
              </w:rPr>
              <w:t>20 EUR/USD</w:t>
            </w:r>
          </w:p>
        </w:tc>
        <w:tc>
          <w:tcPr>
            <w:tcW w:w="3969" w:type="dxa"/>
            <w:gridSpan w:val="2"/>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14:paraId="2D74D3C3" w14:textId="77777777" w:rsidR="001D4656" w:rsidRPr="000922CB" w:rsidRDefault="001D4656" w:rsidP="001D4656">
            <w:pPr>
              <w:rPr>
                <w:rFonts w:ascii="Roboto" w:hAnsi="Roboto"/>
                <w:color w:val="000000" w:themeColor="text1"/>
                <w:sz w:val="14"/>
                <w:szCs w:val="14"/>
                <w:lang w:val="es-CO"/>
              </w:rPr>
            </w:pPr>
            <w:r w:rsidRPr="000922CB">
              <w:rPr>
                <w:rFonts w:ascii="Roboto" w:hAnsi="Roboto"/>
                <w:color w:val="000000" w:themeColor="text1"/>
                <w:sz w:val="14"/>
                <w:szCs w:val="14"/>
                <w:lang w:val="es-CO"/>
              </w:rPr>
              <w:t>Se calculează din suma garanţiei şi se achită conform contractului.</w:t>
            </w:r>
          </w:p>
        </w:tc>
      </w:tr>
      <w:tr w:rsidR="000922CB" w:rsidRPr="00C624B1" w14:paraId="5D24D874" w14:textId="77777777" w:rsidTr="001D4656">
        <w:tblPrEx>
          <w:tblCellMar>
            <w:left w:w="108" w:type="dxa"/>
            <w:right w:w="108" w:type="dxa"/>
          </w:tblCellMar>
        </w:tblPrEx>
        <w:trPr>
          <w:trHeight w:val="283"/>
        </w:trPr>
        <w:tc>
          <w:tcPr>
            <w:tcW w:w="708" w:type="dxa"/>
            <w:vMerge/>
            <w:tcBorders>
              <w:top w:val="single" w:sz="4" w:space="0" w:color="auto"/>
              <w:left w:val="single" w:sz="4" w:space="0" w:color="auto"/>
              <w:bottom w:val="single" w:sz="4" w:space="0" w:color="auto"/>
              <w:right w:val="single" w:sz="4" w:space="0" w:color="000000"/>
            </w:tcBorders>
            <w:tcMar>
              <w:left w:w="28" w:type="dxa"/>
              <w:right w:w="28" w:type="dxa"/>
            </w:tcMar>
            <w:vAlign w:val="center"/>
            <w:hideMark/>
          </w:tcPr>
          <w:p w14:paraId="115D8AC5"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A171D2" w14:textId="77777777"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z w:val="17"/>
                <w:szCs w:val="17"/>
                <w:lang w:val="ro-RO"/>
              </w:rPr>
              <w:t>b) asigurate cu alt tip de gaj</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14:paraId="68985F5A" w14:textId="19A73E38" w:rsidR="001D4656" w:rsidRPr="003918E4" w:rsidRDefault="001D4656" w:rsidP="001D4656">
            <w:pPr>
              <w:jc w:val="center"/>
              <w:rPr>
                <w:rFonts w:ascii="Roboto" w:hAnsi="Roboto"/>
                <w:color w:val="000000" w:themeColor="text1"/>
                <w:sz w:val="15"/>
                <w:szCs w:val="15"/>
                <w:lang w:val="es-CO"/>
              </w:rPr>
            </w:pPr>
            <w:r w:rsidRPr="003918E4">
              <w:rPr>
                <w:rFonts w:ascii="Roboto" w:hAnsi="Roboto"/>
                <w:color w:val="000000" w:themeColor="text1"/>
                <w:sz w:val="15"/>
                <w:szCs w:val="15"/>
                <w:lang w:val="es-CO"/>
              </w:rPr>
              <w:t>până la 2% (min 200 MDL/10 EUR/USD)</w:t>
            </w:r>
          </w:p>
        </w:tc>
        <w:tc>
          <w:tcPr>
            <w:tcW w:w="3969" w:type="dxa"/>
            <w:gridSpan w:val="2"/>
            <w:vMerge/>
            <w:tcBorders>
              <w:top w:val="nil"/>
              <w:left w:val="single" w:sz="4" w:space="0" w:color="auto"/>
              <w:bottom w:val="nil"/>
              <w:right w:val="single" w:sz="4" w:space="0" w:color="auto"/>
            </w:tcBorders>
            <w:tcMar>
              <w:left w:w="28" w:type="dxa"/>
              <w:right w:w="28" w:type="dxa"/>
            </w:tcMar>
            <w:vAlign w:val="center"/>
            <w:hideMark/>
          </w:tcPr>
          <w:p w14:paraId="388EE646" w14:textId="77777777" w:rsidR="001D4656" w:rsidRPr="000922CB" w:rsidRDefault="001D4656" w:rsidP="001D4656">
            <w:pPr>
              <w:rPr>
                <w:rFonts w:ascii="Roboto" w:hAnsi="Roboto"/>
                <w:color w:val="000000" w:themeColor="text1"/>
                <w:sz w:val="14"/>
                <w:szCs w:val="14"/>
                <w:lang w:val="es-CO"/>
              </w:rPr>
            </w:pPr>
          </w:p>
        </w:tc>
      </w:tr>
      <w:tr w:rsidR="000922CB" w:rsidRPr="00C624B1" w14:paraId="7AE90B45" w14:textId="77777777" w:rsidTr="001D4656">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90CFDA"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4.4</w:t>
            </w:r>
          </w:p>
        </w:tc>
        <w:tc>
          <w:tcPr>
            <w:tcW w:w="10633"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7382C5BE" w14:textId="77777777" w:rsidR="001D4656" w:rsidRPr="00EC5CC4" w:rsidRDefault="001D4656" w:rsidP="001D4656">
            <w:pPr>
              <w:rPr>
                <w:rFonts w:ascii="Roboto" w:hAnsi="Roboto"/>
                <w:color w:val="000000" w:themeColor="text1"/>
                <w:sz w:val="17"/>
                <w:szCs w:val="17"/>
                <w:lang w:val="es-CO"/>
              </w:rPr>
            </w:pPr>
            <w:r w:rsidRPr="00EC5CC4">
              <w:rPr>
                <w:rFonts w:ascii="Roboto" w:hAnsi="Roboto"/>
                <w:color w:val="000000" w:themeColor="text1"/>
                <w:sz w:val="17"/>
                <w:szCs w:val="17"/>
                <w:lang w:val="es-CO"/>
              </w:rPr>
              <w:t>Comision pentru prolongare / modificare contractului de credit sau garanţiei:</w:t>
            </w:r>
          </w:p>
        </w:tc>
      </w:tr>
      <w:tr w:rsidR="000922CB" w:rsidRPr="000922CB" w14:paraId="778DD4F5" w14:textId="77777777" w:rsidTr="003918E4">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626301"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7D10D4" w14:textId="77777777" w:rsidR="001D4656" w:rsidRPr="000922CB" w:rsidRDefault="001D4656" w:rsidP="007E2F7D">
            <w:pPr>
              <w:rPr>
                <w:rFonts w:ascii="Roboto" w:hAnsi="Roboto"/>
                <w:b/>
                <w:bCs/>
                <w:color w:val="000000" w:themeColor="text1"/>
                <w:sz w:val="17"/>
                <w:szCs w:val="17"/>
                <w:lang w:val="es-CO"/>
              </w:rPr>
            </w:pPr>
            <w:r w:rsidRPr="000922CB">
              <w:rPr>
                <w:rFonts w:ascii="Roboto" w:hAnsi="Roboto"/>
                <w:b/>
                <w:bCs/>
                <w:color w:val="000000" w:themeColor="text1"/>
                <w:sz w:val="17"/>
                <w:szCs w:val="17"/>
                <w:lang w:val="ro-RO"/>
              </w:rPr>
              <w:t>A. </w:t>
            </w:r>
            <w:r w:rsidRPr="000922CB">
              <w:rPr>
                <w:rFonts w:ascii="Roboto" w:hAnsi="Roboto"/>
                <w:color w:val="000000" w:themeColor="text1"/>
                <w:sz w:val="17"/>
                <w:szCs w:val="17"/>
                <w:lang w:val="ro-RO"/>
              </w:rPr>
              <w:t>pentru prolongarea contractului de credit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B6B56" w14:textId="77777777"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2%</w:t>
            </w:r>
          </w:p>
        </w:tc>
        <w:tc>
          <w:tcPr>
            <w:tcW w:w="3969"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E517F4F" w14:textId="77777777" w:rsidR="001D4656" w:rsidRPr="000922CB" w:rsidRDefault="001D4656" w:rsidP="001D4656">
            <w:pPr>
              <w:rPr>
                <w:rFonts w:ascii="Roboto" w:hAnsi="Roboto"/>
                <w:color w:val="000000" w:themeColor="text1"/>
                <w:sz w:val="14"/>
                <w:szCs w:val="14"/>
              </w:rPr>
            </w:pPr>
            <w:proofErr w:type="spellStart"/>
            <w:r w:rsidRPr="000922CB">
              <w:rPr>
                <w:rFonts w:ascii="Roboto" w:hAnsi="Roboto"/>
                <w:color w:val="000000" w:themeColor="text1"/>
                <w:sz w:val="14"/>
                <w:szCs w:val="14"/>
              </w:rPr>
              <w:t>Din</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suma</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creditului</w:t>
            </w:r>
            <w:proofErr w:type="spellEnd"/>
            <w:r w:rsidRPr="000922CB">
              <w:rPr>
                <w:rFonts w:ascii="Roboto" w:hAnsi="Roboto"/>
                <w:color w:val="000000" w:themeColor="text1"/>
                <w:sz w:val="14"/>
                <w:szCs w:val="14"/>
              </w:rPr>
              <w:t xml:space="preserve"> </w:t>
            </w:r>
            <w:proofErr w:type="spellStart"/>
            <w:r w:rsidRPr="000922CB">
              <w:rPr>
                <w:rFonts w:ascii="Roboto" w:hAnsi="Roboto"/>
                <w:color w:val="000000" w:themeColor="text1"/>
                <w:sz w:val="14"/>
                <w:szCs w:val="14"/>
              </w:rPr>
              <w:t>prolongat</w:t>
            </w:r>
            <w:proofErr w:type="spellEnd"/>
            <w:r w:rsidRPr="000922CB">
              <w:rPr>
                <w:rFonts w:ascii="Roboto" w:hAnsi="Roboto"/>
                <w:color w:val="000000" w:themeColor="text1"/>
                <w:sz w:val="14"/>
                <w:szCs w:val="14"/>
              </w:rPr>
              <w:t>.</w:t>
            </w:r>
          </w:p>
        </w:tc>
      </w:tr>
      <w:tr w:rsidR="000922CB" w:rsidRPr="000922CB" w14:paraId="67B16B2F" w14:textId="77777777" w:rsidTr="003918E4">
        <w:tblPrEx>
          <w:tblCellMar>
            <w:left w:w="108" w:type="dxa"/>
            <w:right w:w="108" w:type="dxa"/>
          </w:tblCellMar>
        </w:tblPrEx>
        <w:trPr>
          <w:trHeight w:val="53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2FC45A" w14:textId="77777777" w:rsidR="001D4656" w:rsidRPr="000922CB" w:rsidRDefault="001D4656" w:rsidP="001D4656">
            <w:pPr>
              <w:rPr>
                <w:rFonts w:ascii="Roboto" w:hAnsi="Roboto"/>
                <w:b/>
                <w:bCs/>
                <w:color w:val="000000" w:themeColor="text1"/>
                <w:sz w:val="17"/>
                <w:szCs w:val="17"/>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C623A" w14:textId="77777777" w:rsidR="001D4656" w:rsidRPr="000922CB" w:rsidRDefault="001D4656" w:rsidP="001D4656">
            <w:pPr>
              <w:rPr>
                <w:rFonts w:ascii="Roboto" w:hAnsi="Roboto"/>
                <w:b/>
                <w:bCs/>
                <w:color w:val="000000" w:themeColor="text1"/>
                <w:sz w:val="17"/>
                <w:szCs w:val="17"/>
                <w:lang w:val="es-CO"/>
              </w:rPr>
            </w:pPr>
            <w:r w:rsidRPr="000922CB">
              <w:rPr>
                <w:rFonts w:ascii="Roboto" w:hAnsi="Roboto"/>
                <w:b/>
                <w:bCs/>
                <w:color w:val="000000" w:themeColor="text1"/>
                <w:spacing w:val="-2"/>
                <w:sz w:val="17"/>
                <w:szCs w:val="17"/>
                <w:lang w:val="ro-RO"/>
              </w:rPr>
              <w:t xml:space="preserve">B. </w:t>
            </w:r>
            <w:r w:rsidRPr="000922CB">
              <w:rPr>
                <w:rFonts w:ascii="Roboto" w:hAnsi="Roboto"/>
                <w:color w:val="000000" w:themeColor="text1"/>
                <w:spacing w:val="-2"/>
                <w:sz w:val="17"/>
                <w:szCs w:val="17"/>
                <w:lang w:val="ro-RO"/>
              </w:rPr>
              <w:t xml:space="preserve">pentru modificarea graficului de rambursare şi/sau a termenului creditului </w:t>
            </w:r>
            <w:r w:rsidRPr="00EC5CC4">
              <w:rPr>
                <w:rFonts w:ascii="Roboto" w:hAnsi="Roboto"/>
                <w:color w:val="000000" w:themeColor="text1"/>
                <w:spacing w:val="-2"/>
                <w:sz w:val="17"/>
                <w:szCs w:val="17"/>
                <w:lang w:val="ro-RO"/>
              </w:rPr>
              <w:t>eliberat în cadrul programului de microcreditare</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A10106" w14:textId="400A9B92"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 xml:space="preserve">2%, </w:t>
            </w:r>
            <w:proofErr w:type="spellStart"/>
            <w:r w:rsidRPr="003918E4">
              <w:rPr>
                <w:rFonts w:ascii="Roboto" w:hAnsi="Roboto"/>
                <w:color w:val="000000" w:themeColor="text1"/>
                <w:sz w:val="15"/>
                <w:szCs w:val="15"/>
              </w:rPr>
              <w:t>min</w:t>
            </w:r>
            <w:proofErr w:type="spellEnd"/>
            <w:r w:rsidRPr="003918E4">
              <w:rPr>
                <w:rFonts w:ascii="Roboto" w:hAnsi="Roboto"/>
                <w:color w:val="000000" w:themeColor="text1"/>
                <w:sz w:val="15"/>
                <w:szCs w:val="15"/>
              </w:rPr>
              <w:t xml:space="preserve"> 100 MDL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B0EE43" w14:textId="6AD2FAB1" w:rsidR="001D4656" w:rsidRPr="00E61D00" w:rsidRDefault="001D4656" w:rsidP="001D4656">
            <w:pPr>
              <w:rPr>
                <w:rFonts w:ascii="Roboto" w:hAnsi="Roboto"/>
                <w:color w:val="000000" w:themeColor="text1"/>
                <w:sz w:val="14"/>
                <w:szCs w:val="14"/>
              </w:rPr>
            </w:pPr>
            <w:r w:rsidRPr="00E61D00">
              <w:rPr>
                <w:rFonts w:ascii="Roboto" w:hAnsi="Roboto"/>
                <w:color w:val="000000" w:themeColor="text1"/>
                <w:sz w:val="14"/>
                <w:szCs w:val="14"/>
                <w:lang w:val="en-US"/>
              </w:rPr>
              <w:t>Se</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calculeaz</w:t>
            </w:r>
            <w:proofErr w:type="spellEnd"/>
            <w:r w:rsidRPr="00E61D00">
              <w:rPr>
                <w:rFonts w:ascii="Roboto" w:hAnsi="Roboto"/>
                <w:color w:val="000000" w:themeColor="text1"/>
                <w:sz w:val="14"/>
                <w:szCs w:val="14"/>
              </w:rPr>
              <w:t xml:space="preserve">ă </w:t>
            </w:r>
            <w:r w:rsidRPr="00E61D00">
              <w:rPr>
                <w:rFonts w:ascii="Roboto" w:hAnsi="Roboto"/>
                <w:color w:val="000000" w:themeColor="text1"/>
                <w:sz w:val="14"/>
                <w:szCs w:val="14"/>
                <w:lang w:val="en-US"/>
              </w:rPr>
              <w:t>din</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soldul</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creditului</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se</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achit</w:t>
            </w:r>
            <w:proofErr w:type="spellEnd"/>
            <w:r w:rsidRPr="00E61D00">
              <w:rPr>
                <w:rFonts w:ascii="Roboto" w:hAnsi="Roboto"/>
                <w:color w:val="000000" w:themeColor="text1"/>
                <w:sz w:val="14"/>
                <w:szCs w:val="14"/>
              </w:rPr>
              <w:t>ă î</w:t>
            </w:r>
            <w:r w:rsidRPr="00E61D00">
              <w:rPr>
                <w:rFonts w:ascii="Roboto" w:hAnsi="Roboto"/>
                <w:color w:val="000000" w:themeColor="text1"/>
                <w:sz w:val="14"/>
                <w:szCs w:val="14"/>
                <w:lang w:val="en-US"/>
              </w:rPr>
              <w:t>n</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ziua</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semn</w:t>
            </w:r>
            <w:proofErr w:type="spellEnd"/>
            <w:r w:rsidRPr="00E61D00">
              <w:rPr>
                <w:rFonts w:ascii="Roboto" w:hAnsi="Roboto"/>
                <w:color w:val="000000" w:themeColor="text1"/>
                <w:sz w:val="14"/>
                <w:szCs w:val="14"/>
              </w:rPr>
              <w:t>ă</w:t>
            </w:r>
            <w:proofErr w:type="spellStart"/>
            <w:r w:rsidRPr="00E61D00">
              <w:rPr>
                <w:rFonts w:ascii="Roboto" w:hAnsi="Roboto"/>
                <w:color w:val="000000" w:themeColor="text1"/>
                <w:sz w:val="14"/>
                <w:szCs w:val="14"/>
                <w:lang w:val="en-US"/>
              </w:rPr>
              <w:t>rii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acordului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adi</w:t>
            </w:r>
            <w:proofErr w:type="spellEnd"/>
            <w:r w:rsidRPr="00E61D00">
              <w:rPr>
                <w:rFonts w:ascii="Roboto" w:hAnsi="Roboto"/>
                <w:color w:val="000000" w:themeColor="text1"/>
                <w:sz w:val="14"/>
                <w:szCs w:val="14"/>
              </w:rPr>
              <w:t>ţ</w:t>
            </w:r>
            <w:proofErr w:type="spellStart"/>
            <w:r w:rsidRPr="00E61D00">
              <w:rPr>
                <w:rFonts w:ascii="Roboto" w:hAnsi="Roboto"/>
                <w:color w:val="000000" w:themeColor="text1"/>
                <w:sz w:val="14"/>
                <w:szCs w:val="14"/>
                <w:lang w:val="en-US"/>
              </w:rPr>
              <w:t>ional</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la</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contractul</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de</w:t>
            </w:r>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credit</w:t>
            </w:r>
            <w:r w:rsidRPr="00E61D00">
              <w:rPr>
                <w:rFonts w:ascii="Roboto" w:hAnsi="Roboto"/>
                <w:color w:val="000000" w:themeColor="text1"/>
                <w:sz w:val="14"/>
                <w:szCs w:val="14"/>
              </w:rPr>
              <w:t>/</w:t>
            </w:r>
            <w:r w:rsidRPr="00E61D00">
              <w:rPr>
                <w:rFonts w:ascii="Roboto" w:hAnsi="Roboto"/>
                <w:color w:val="000000" w:themeColor="text1"/>
                <w:sz w:val="14"/>
                <w:szCs w:val="14"/>
                <w:lang w:val="ro-RO"/>
              </w:rPr>
              <w:t xml:space="preserve"> </w:t>
            </w:r>
            <w:proofErr w:type="spellStart"/>
            <w:r w:rsidRPr="00E61D00">
              <w:rPr>
                <w:rFonts w:ascii="Roboto" w:hAnsi="Roboto"/>
                <w:color w:val="000000" w:themeColor="text1"/>
                <w:sz w:val="14"/>
                <w:szCs w:val="14"/>
                <w:lang w:val="en-US"/>
              </w:rPr>
              <w:t>contractul</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de</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gaj</w:t>
            </w:r>
            <w:proofErr w:type="spellEnd"/>
            <w:r w:rsidRPr="00E61D00">
              <w:rPr>
                <w:rFonts w:ascii="Roboto" w:hAnsi="Roboto"/>
                <w:color w:val="000000" w:themeColor="text1"/>
                <w:sz w:val="14"/>
                <w:szCs w:val="14"/>
              </w:rPr>
              <w:t>/</w:t>
            </w:r>
            <w:proofErr w:type="spellStart"/>
            <w:r w:rsidRPr="00E61D00">
              <w:rPr>
                <w:rFonts w:ascii="Roboto" w:hAnsi="Roboto"/>
                <w:color w:val="000000" w:themeColor="text1"/>
                <w:sz w:val="14"/>
                <w:szCs w:val="14"/>
                <w:lang w:val="en-US"/>
              </w:rPr>
              <w:t>ipotec</w:t>
            </w:r>
            <w:proofErr w:type="spellEnd"/>
            <w:r w:rsidRPr="00E61D00">
              <w:rPr>
                <w:rFonts w:ascii="Roboto" w:hAnsi="Roboto"/>
                <w:color w:val="000000" w:themeColor="text1"/>
                <w:sz w:val="14"/>
                <w:szCs w:val="14"/>
              </w:rPr>
              <w:t>ă (</w:t>
            </w:r>
            <w:r w:rsidRPr="00E61D00">
              <w:rPr>
                <w:rFonts w:ascii="Roboto" w:hAnsi="Roboto"/>
                <w:color w:val="000000" w:themeColor="text1"/>
                <w:sz w:val="14"/>
                <w:szCs w:val="14"/>
                <w:lang w:val="en-US"/>
              </w:rPr>
              <w:t>cu</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excep</w:t>
            </w:r>
            <w:proofErr w:type="spellEnd"/>
            <w:r w:rsidRPr="00E61D00">
              <w:rPr>
                <w:rFonts w:ascii="Roboto" w:hAnsi="Roboto"/>
                <w:color w:val="000000" w:themeColor="text1"/>
                <w:sz w:val="14"/>
                <w:szCs w:val="14"/>
              </w:rPr>
              <w:t>ţ</w:t>
            </w:r>
            <w:proofErr w:type="spellStart"/>
            <w:r w:rsidRPr="00E61D00">
              <w:rPr>
                <w:rFonts w:ascii="Roboto" w:hAnsi="Roboto"/>
                <w:color w:val="000000" w:themeColor="text1"/>
                <w:sz w:val="14"/>
                <w:szCs w:val="14"/>
                <w:lang w:val="en-US"/>
              </w:rPr>
              <w:t>ia</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modific</w:t>
            </w:r>
            <w:proofErr w:type="spellEnd"/>
            <w:r w:rsidRPr="00E61D00">
              <w:rPr>
                <w:rFonts w:ascii="Roboto" w:hAnsi="Roboto"/>
                <w:color w:val="000000" w:themeColor="text1"/>
                <w:sz w:val="14"/>
                <w:szCs w:val="14"/>
              </w:rPr>
              <w:t>ă</w:t>
            </w:r>
            <w:proofErr w:type="spellStart"/>
            <w:r w:rsidRPr="00E61D00">
              <w:rPr>
                <w:rFonts w:ascii="Roboto" w:hAnsi="Roboto"/>
                <w:color w:val="000000" w:themeColor="text1"/>
                <w:sz w:val="14"/>
                <w:szCs w:val="14"/>
                <w:lang w:val="en-US"/>
              </w:rPr>
              <w:t>rii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ratei</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dob</w:t>
            </w:r>
            <w:r w:rsidRPr="00E61D00">
              <w:rPr>
                <w:rFonts w:ascii="Roboto" w:hAnsi="Roboto"/>
                <w:color w:val="000000" w:themeColor="text1"/>
                <w:sz w:val="14"/>
                <w:szCs w:val="14"/>
              </w:rPr>
              <w:t>â</w:t>
            </w:r>
            <w:proofErr w:type="spellStart"/>
            <w:r w:rsidRPr="00E61D00">
              <w:rPr>
                <w:rFonts w:ascii="Roboto" w:hAnsi="Roboto"/>
                <w:color w:val="000000" w:themeColor="text1"/>
                <w:sz w:val="14"/>
                <w:szCs w:val="14"/>
                <w:lang w:val="en-US"/>
              </w:rPr>
              <w:t>nzii</w:t>
            </w:r>
            <w:proofErr w:type="spellEnd"/>
            <w:r w:rsidRPr="00E61D00">
              <w:rPr>
                <w:rFonts w:ascii="Roboto" w:hAnsi="Roboto"/>
                <w:color w:val="000000" w:themeColor="text1"/>
                <w:sz w:val="14"/>
                <w:szCs w:val="14"/>
              </w:rPr>
              <w:t xml:space="preserve"> î</w:t>
            </w:r>
            <w:r w:rsidRPr="00E61D00">
              <w:rPr>
                <w:rFonts w:ascii="Roboto" w:hAnsi="Roboto"/>
                <w:color w:val="000000" w:themeColor="text1"/>
                <w:sz w:val="14"/>
                <w:szCs w:val="14"/>
                <w:lang w:val="en-US"/>
              </w:rPr>
              <w:t>n</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condi</w:t>
            </w:r>
            <w:proofErr w:type="spellEnd"/>
            <w:r w:rsidRPr="00E61D00">
              <w:rPr>
                <w:rFonts w:ascii="Roboto" w:hAnsi="Roboto"/>
                <w:color w:val="000000" w:themeColor="text1"/>
                <w:sz w:val="14"/>
                <w:szCs w:val="14"/>
              </w:rPr>
              <w:t>ţ</w:t>
            </w:r>
            <w:proofErr w:type="spellStart"/>
            <w:r w:rsidRPr="00E61D00">
              <w:rPr>
                <w:rFonts w:ascii="Roboto" w:hAnsi="Roboto"/>
                <w:color w:val="000000" w:themeColor="text1"/>
                <w:sz w:val="14"/>
                <w:szCs w:val="14"/>
                <w:lang w:val="en-US"/>
              </w:rPr>
              <w:t>iile</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lastRenderedPageBreak/>
              <w:t>contractului</w:t>
            </w:r>
            <w:proofErr w:type="spellEnd"/>
            <w:r w:rsidRPr="00E61D00">
              <w:rPr>
                <w:rFonts w:ascii="Roboto" w:hAnsi="Roboto"/>
                <w:color w:val="000000" w:themeColor="text1"/>
                <w:sz w:val="14"/>
                <w:szCs w:val="14"/>
              </w:rPr>
              <w:t xml:space="preserve"> î</w:t>
            </w:r>
            <w:r w:rsidRPr="00E61D00">
              <w:rPr>
                <w:rFonts w:ascii="Roboto" w:hAnsi="Roboto"/>
                <w:color w:val="000000" w:themeColor="text1"/>
                <w:sz w:val="14"/>
                <w:szCs w:val="14"/>
                <w:lang w:val="en-US"/>
              </w:rPr>
              <w:t>n</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vigoare</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din</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ini</w:t>
            </w:r>
            <w:proofErr w:type="spellEnd"/>
            <w:r w:rsidRPr="00E61D00">
              <w:rPr>
                <w:rFonts w:ascii="Roboto" w:hAnsi="Roboto"/>
                <w:color w:val="000000" w:themeColor="text1"/>
                <w:sz w:val="14"/>
                <w:szCs w:val="14"/>
              </w:rPr>
              <w:t>ţ</w:t>
            </w:r>
            <w:proofErr w:type="spellStart"/>
            <w:r w:rsidRPr="00E61D00">
              <w:rPr>
                <w:rFonts w:ascii="Roboto" w:hAnsi="Roboto"/>
                <w:color w:val="000000" w:themeColor="text1"/>
                <w:sz w:val="14"/>
                <w:szCs w:val="14"/>
                <w:lang w:val="en-US"/>
              </w:rPr>
              <w:t>iativa</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b</w:t>
            </w:r>
            <w:r w:rsidRPr="00E61D00">
              <w:rPr>
                <w:rFonts w:ascii="Roboto" w:hAnsi="Roboto"/>
                <w:color w:val="000000" w:themeColor="text1"/>
                <w:sz w:val="14"/>
                <w:szCs w:val="14"/>
              </w:rPr>
              <w:t>ă</w:t>
            </w:r>
            <w:proofErr w:type="spellStart"/>
            <w:r w:rsidRPr="00E61D00">
              <w:rPr>
                <w:rFonts w:ascii="Roboto" w:hAnsi="Roboto"/>
                <w:color w:val="000000" w:themeColor="text1"/>
                <w:sz w:val="14"/>
                <w:szCs w:val="14"/>
                <w:lang w:val="en-US"/>
              </w:rPr>
              <w:t>ncii</w:t>
            </w:r>
            <w:proofErr w:type="spellEnd"/>
            <w:r w:rsidRPr="00E61D00">
              <w:rPr>
                <w:rFonts w:ascii="Roboto" w:hAnsi="Roboto"/>
                <w:color w:val="000000" w:themeColor="text1"/>
                <w:sz w:val="14"/>
                <w:szCs w:val="14"/>
              </w:rPr>
              <w:t>; ș</w:t>
            </w:r>
            <w:proofErr w:type="spellStart"/>
            <w:r w:rsidRPr="00E61D00">
              <w:rPr>
                <w:rFonts w:ascii="Roboto" w:hAnsi="Roboto"/>
                <w:color w:val="000000" w:themeColor="text1"/>
                <w:sz w:val="14"/>
                <w:szCs w:val="14"/>
                <w:lang w:val="en-US"/>
              </w:rPr>
              <w:t>i</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cu</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excep</w:t>
            </w:r>
            <w:proofErr w:type="spellEnd"/>
            <w:r w:rsidRPr="00E61D00">
              <w:rPr>
                <w:rFonts w:ascii="Roboto" w:hAnsi="Roboto"/>
                <w:color w:val="000000" w:themeColor="text1"/>
                <w:sz w:val="14"/>
                <w:szCs w:val="14"/>
              </w:rPr>
              <w:t>ţ</w:t>
            </w:r>
            <w:proofErr w:type="spellStart"/>
            <w:r w:rsidRPr="00E61D00">
              <w:rPr>
                <w:rFonts w:ascii="Roboto" w:hAnsi="Roboto"/>
                <w:color w:val="000000" w:themeColor="text1"/>
                <w:sz w:val="14"/>
                <w:szCs w:val="14"/>
                <w:lang w:val="en-US"/>
              </w:rPr>
              <w:t>ia</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modificarii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datei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ramburs</w:t>
            </w:r>
            <w:proofErr w:type="spellEnd"/>
            <w:r w:rsidRPr="00E61D00">
              <w:rPr>
                <w:rFonts w:ascii="Roboto" w:hAnsi="Roboto"/>
                <w:color w:val="000000" w:themeColor="text1"/>
                <w:sz w:val="14"/>
                <w:szCs w:val="14"/>
              </w:rPr>
              <w:t>ă</w:t>
            </w:r>
            <w:proofErr w:type="spellStart"/>
            <w:r w:rsidRPr="00E61D00">
              <w:rPr>
                <w:rFonts w:ascii="Roboto" w:hAnsi="Roboto"/>
                <w:color w:val="000000" w:themeColor="text1"/>
                <w:sz w:val="14"/>
                <w:szCs w:val="14"/>
                <w:lang w:val="en-US"/>
              </w:rPr>
              <w:t>rii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creditului</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pe</w:t>
            </w:r>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termen</w:t>
            </w:r>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nu</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mai</w:t>
            </w:r>
            <w:proofErr w:type="spellEnd"/>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mult</w:t>
            </w:r>
            <w:proofErr w:type="spellEnd"/>
            <w:r w:rsidRPr="00E61D00">
              <w:rPr>
                <w:rFonts w:ascii="Roboto" w:hAnsi="Roboto"/>
                <w:color w:val="000000" w:themeColor="text1"/>
                <w:sz w:val="14"/>
                <w:szCs w:val="14"/>
              </w:rPr>
              <w:t xml:space="preserve"> </w:t>
            </w:r>
            <w:r w:rsidRPr="00E61D00">
              <w:rPr>
                <w:rFonts w:ascii="Roboto" w:hAnsi="Roboto"/>
                <w:color w:val="000000" w:themeColor="text1"/>
                <w:sz w:val="14"/>
                <w:szCs w:val="14"/>
                <w:lang w:val="en-US"/>
              </w:rPr>
              <w:t>de</w:t>
            </w:r>
            <w:r w:rsidRPr="00E61D00">
              <w:rPr>
                <w:rFonts w:ascii="Roboto" w:hAnsi="Roboto"/>
                <w:color w:val="000000" w:themeColor="text1"/>
                <w:sz w:val="14"/>
                <w:szCs w:val="14"/>
              </w:rPr>
              <w:t xml:space="preserve"> 30 </w:t>
            </w:r>
            <w:r w:rsidRPr="00E61D00">
              <w:rPr>
                <w:rFonts w:ascii="Roboto" w:hAnsi="Roboto"/>
                <w:color w:val="000000" w:themeColor="text1"/>
                <w:sz w:val="14"/>
                <w:szCs w:val="14"/>
                <w:lang w:val="en-US"/>
              </w:rPr>
              <w:t>de</w:t>
            </w:r>
            <w:r w:rsidRPr="00E61D00">
              <w:rPr>
                <w:rFonts w:ascii="Roboto" w:hAnsi="Roboto"/>
                <w:color w:val="000000" w:themeColor="text1"/>
                <w:sz w:val="14"/>
                <w:szCs w:val="14"/>
              </w:rPr>
              <w:t xml:space="preserve"> </w:t>
            </w:r>
            <w:proofErr w:type="spellStart"/>
            <w:r w:rsidRPr="00E61D00">
              <w:rPr>
                <w:rFonts w:ascii="Roboto" w:hAnsi="Roboto"/>
                <w:color w:val="000000" w:themeColor="text1"/>
                <w:sz w:val="14"/>
                <w:szCs w:val="14"/>
                <w:lang w:val="en-US"/>
              </w:rPr>
              <w:t>zile</w:t>
            </w:r>
            <w:proofErr w:type="spellEnd"/>
            <w:r w:rsidRPr="00E61D00">
              <w:rPr>
                <w:rFonts w:ascii="Roboto" w:hAnsi="Roboto"/>
                <w:color w:val="000000" w:themeColor="text1"/>
                <w:sz w:val="14"/>
                <w:szCs w:val="14"/>
              </w:rPr>
              <w:t>).</w:t>
            </w:r>
          </w:p>
        </w:tc>
      </w:tr>
      <w:tr w:rsidR="000922CB" w:rsidRPr="00C624B1" w14:paraId="46B78D5A" w14:textId="77777777" w:rsidTr="003918E4">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69EB07" w14:textId="77777777" w:rsidR="001D4656" w:rsidRPr="000922CB" w:rsidRDefault="001D4656" w:rsidP="001D4656">
            <w:pPr>
              <w:rPr>
                <w:rFonts w:ascii="Roboto" w:hAnsi="Roboto"/>
                <w:b/>
                <w:bCs/>
                <w:color w:val="000000" w:themeColor="text1"/>
                <w:sz w:val="17"/>
                <w:szCs w:val="17"/>
              </w:rPr>
            </w:pP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C66904" w14:textId="7A149D10" w:rsidR="001D4656" w:rsidRPr="00E61D00" w:rsidRDefault="001D4656" w:rsidP="001D4656">
            <w:pPr>
              <w:rPr>
                <w:rFonts w:ascii="Roboto" w:hAnsi="Roboto"/>
                <w:color w:val="000000" w:themeColor="text1"/>
                <w:sz w:val="17"/>
                <w:szCs w:val="17"/>
                <w:lang w:val="es-CO"/>
              </w:rPr>
            </w:pPr>
            <w:r w:rsidRPr="00E61D00">
              <w:rPr>
                <w:rFonts w:ascii="Roboto" w:hAnsi="Roboto"/>
                <w:b/>
                <w:bCs/>
                <w:color w:val="000000" w:themeColor="text1"/>
                <w:spacing w:val="-2"/>
                <w:sz w:val="17"/>
                <w:szCs w:val="17"/>
                <w:lang w:val="ro-RO"/>
              </w:rPr>
              <w:t xml:space="preserve">C. </w:t>
            </w:r>
            <w:r w:rsidRPr="00E61D00">
              <w:rPr>
                <w:rFonts w:ascii="Roboto" w:hAnsi="Roboto"/>
                <w:color w:val="000000" w:themeColor="text1"/>
                <w:spacing w:val="-2"/>
                <w:sz w:val="17"/>
                <w:szCs w:val="17"/>
                <w:lang w:val="ro-RO"/>
              </w:rPr>
              <w:t>pentru modificarea condiţiilor garanţiei</w:t>
            </w:r>
            <w:r w:rsidRPr="00E61D00">
              <w:rPr>
                <w:rFonts w:ascii="Roboto" w:hAnsi="Roboto"/>
                <w:color w:val="000000" w:themeColor="text1"/>
                <w:sz w:val="17"/>
                <w:szCs w:val="17"/>
                <w:lang w:val="es-CO"/>
              </w:rPr>
              <w:t> </w:t>
            </w:r>
          </w:p>
        </w:tc>
      </w:tr>
      <w:tr w:rsidR="000922CB" w:rsidRPr="000922CB" w14:paraId="6CD2DE18" w14:textId="77777777" w:rsidTr="001D4656">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B699CE"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371ABA" w14:textId="77777777" w:rsidR="001D4656" w:rsidRPr="000922CB" w:rsidRDefault="001D4656" w:rsidP="001D4656">
            <w:pPr>
              <w:rPr>
                <w:rFonts w:ascii="Roboto" w:hAnsi="Roboto"/>
                <w:color w:val="000000" w:themeColor="text1"/>
                <w:sz w:val="17"/>
                <w:szCs w:val="17"/>
                <w:lang w:val="en-US"/>
              </w:rPr>
            </w:pPr>
            <w:r w:rsidRPr="000922CB">
              <w:rPr>
                <w:rFonts w:ascii="Roboto" w:hAnsi="Roboto"/>
                <w:color w:val="000000" w:themeColor="text1"/>
                <w:sz w:val="17"/>
                <w:szCs w:val="17"/>
                <w:lang w:val="ro-RO"/>
              </w:rPr>
              <w:t>a) asigurate cu mijloace băneşti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90F76" w14:textId="06805534"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100 MDL</w:t>
            </w:r>
          </w:p>
        </w:tc>
        <w:tc>
          <w:tcPr>
            <w:tcW w:w="3969"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A2FD0E" w14:textId="77777777"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calculează din suma garanţiei, se achită în ziua încheierii acordului adiţional.</w:t>
            </w:r>
          </w:p>
        </w:tc>
      </w:tr>
      <w:tr w:rsidR="000922CB" w:rsidRPr="000922CB" w14:paraId="4351E9F2" w14:textId="77777777" w:rsidTr="001D4656">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9F4104"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8E31DD" w14:textId="77777777"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z w:val="17"/>
                <w:szCs w:val="17"/>
                <w:lang w:val="ro-RO"/>
              </w:rPr>
              <w:t>b) asigurate cu alt tip de gaj</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BA50D" w14:textId="46A0B8A3"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p</w:t>
            </w:r>
            <w:r w:rsidRPr="003918E4">
              <w:rPr>
                <w:rFonts w:ascii="Roboto" w:hAnsi="Roboto"/>
                <w:color w:val="000000" w:themeColor="text1"/>
                <w:sz w:val="15"/>
                <w:szCs w:val="15"/>
                <w:lang w:val="ro-MD"/>
              </w:rPr>
              <w:t>â</w:t>
            </w:r>
            <w:proofErr w:type="spellStart"/>
            <w:r w:rsidRPr="003918E4">
              <w:rPr>
                <w:rFonts w:ascii="Roboto" w:hAnsi="Roboto"/>
                <w:color w:val="000000" w:themeColor="text1"/>
                <w:sz w:val="15"/>
                <w:szCs w:val="15"/>
              </w:rPr>
              <w:t>nă</w:t>
            </w:r>
            <w:proofErr w:type="spellEnd"/>
            <w:r w:rsidRPr="003918E4">
              <w:rPr>
                <w:rFonts w:ascii="Roboto" w:hAnsi="Roboto"/>
                <w:color w:val="000000" w:themeColor="text1"/>
                <w:sz w:val="15"/>
                <w:szCs w:val="15"/>
              </w:rPr>
              <w:t xml:space="preserve"> </w:t>
            </w:r>
            <w:proofErr w:type="spellStart"/>
            <w:r w:rsidRPr="003918E4">
              <w:rPr>
                <w:rFonts w:ascii="Roboto" w:hAnsi="Roboto"/>
                <w:color w:val="000000" w:themeColor="text1"/>
                <w:sz w:val="15"/>
                <w:szCs w:val="15"/>
              </w:rPr>
              <w:t>la</w:t>
            </w:r>
            <w:proofErr w:type="spellEnd"/>
            <w:r w:rsidRPr="003918E4">
              <w:rPr>
                <w:rFonts w:ascii="Roboto" w:hAnsi="Roboto"/>
                <w:color w:val="000000" w:themeColor="text1"/>
                <w:sz w:val="15"/>
                <w:szCs w:val="15"/>
              </w:rPr>
              <w:t xml:space="preserve"> 1%</w:t>
            </w:r>
          </w:p>
        </w:tc>
        <w:tc>
          <w:tcPr>
            <w:tcW w:w="3969"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14:paraId="2997E5A6" w14:textId="77777777" w:rsidR="001D4656" w:rsidRPr="00E61D00" w:rsidRDefault="001D4656" w:rsidP="001D4656">
            <w:pPr>
              <w:rPr>
                <w:rFonts w:ascii="Roboto" w:hAnsi="Roboto"/>
                <w:color w:val="000000" w:themeColor="text1"/>
                <w:sz w:val="14"/>
                <w:szCs w:val="14"/>
              </w:rPr>
            </w:pPr>
          </w:p>
        </w:tc>
      </w:tr>
      <w:tr w:rsidR="000922CB" w:rsidRPr="00C624B1" w14:paraId="0AA3A3D6" w14:textId="77777777" w:rsidTr="00C76526">
        <w:tblPrEx>
          <w:tblCellMar>
            <w:left w:w="108" w:type="dxa"/>
            <w:right w:w="108" w:type="dxa"/>
          </w:tblCellMar>
        </w:tblPrEx>
        <w:trPr>
          <w:trHeight w:val="454"/>
        </w:trPr>
        <w:tc>
          <w:tcPr>
            <w:tcW w:w="70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88BE2F"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4.5</w:t>
            </w:r>
          </w:p>
        </w:tc>
        <w:tc>
          <w:tcPr>
            <w:tcW w:w="4963" w:type="dxa"/>
            <w:tcBorders>
              <w:top w:val="nil"/>
              <w:left w:val="nil"/>
              <w:bottom w:val="nil"/>
              <w:right w:val="single" w:sz="4" w:space="0" w:color="auto"/>
            </w:tcBorders>
            <w:shd w:val="clear" w:color="auto" w:fill="auto"/>
            <w:tcMar>
              <w:left w:w="28" w:type="dxa"/>
              <w:right w:w="28" w:type="dxa"/>
            </w:tcMar>
            <w:vAlign w:val="center"/>
            <w:hideMark/>
          </w:tcPr>
          <w:p w14:paraId="70F4DFAC" w14:textId="77777777"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z w:val="17"/>
                <w:szCs w:val="17"/>
                <w:lang w:val="es-CO"/>
              </w:rPr>
              <w:t>Perfectarea contractelor de asigurare la garanţiile bancare, cu excepţia contractelor de gaj-amanet a mijloacelor băneşti</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14:paraId="7D35B813" w14:textId="3EA80322"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150 MDL</w:t>
            </w:r>
          </w:p>
        </w:tc>
        <w:tc>
          <w:tcPr>
            <w:tcW w:w="3969" w:type="dxa"/>
            <w:gridSpan w:val="2"/>
            <w:tcBorders>
              <w:top w:val="nil"/>
              <w:left w:val="nil"/>
              <w:bottom w:val="nil"/>
              <w:right w:val="single" w:sz="4" w:space="0" w:color="auto"/>
            </w:tcBorders>
            <w:shd w:val="clear" w:color="auto" w:fill="auto"/>
            <w:tcMar>
              <w:left w:w="28" w:type="dxa"/>
              <w:right w:w="28" w:type="dxa"/>
            </w:tcMar>
            <w:vAlign w:val="center"/>
            <w:hideMark/>
          </w:tcPr>
          <w:p w14:paraId="10E3B501" w14:textId="77777777"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achită în ziua semnării contractului de asigurare</w:t>
            </w:r>
            <w:r w:rsidRPr="00E61D00">
              <w:rPr>
                <w:rFonts w:ascii="Roboto" w:hAnsi="Roboto"/>
                <w:color w:val="000000" w:themeColor="text1"/>
                <w:sz w:val="14"/>
                <w:szCs w:val="14"/>
                <w:lang w:val="es-CO"/>
              </w:rPr>
              <w:br/>
              <w:t>Nota: pentru contractele de cesiune, fidejusiune comisionul se percepe dacă alt tip de asigurare nu există.</w:t>
            </w:r>
          </w:p>
        </w:tc>
      </w:tr>
      <w:tr w:rsidR="000922CB" w:rsidRPr="00C624B1" w14:paraId="1B51D222" w14:textId="77777777" w:rsidTr="000462DF">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D0EC42"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4.6</w:t>
            </w:r>
          </w:p>
        </w:tc>
        <w:tc>
          <w:tcPr>
            <w:tcW w:w="10633"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64047D8F" w14:textId="454B9679" w:rsidR="001D4656" w:rsidRPr="00E61D00" w:rsidRDefault="001D4656" w:rsidP="001D4656">
            <w:pPr>
              <w:rPr>
                <w:rFonts w:ascii="Roboto" w:hAnsi="Roboto"/>
                <w:color w:val="000000" w:themeColor="text1"/>
                <w:sz w:val="17"/>
                <w:szCs w:val="17"/>
                <w:lang w:val="es-CO"/>
              </w:rPr>
            </w:pPr>
            <w:r w:rsidRPr="00E61D00">
              <w:rPr>
                <w:rFonts w:ascii="Roboto" w:hAnsi="Roboto"/>
                <w:color w:val="000000" w:themeColor="text1"/>
                <w:sz w:val="17"/>
                <w:szCs w:val="17"/>
                <w:lang w:val="es-CO"/>
              </w:rPr>
              <w:t>Perfectarea acordului adiţional la contract</w:t>
            </w:r>
            <w:r w:rsidR="005A7062" w:rsidRPr="00E61D00">
              <w:rPr>
                <w:rFonts w:ascii="Roboto" w:hAnsi="Roboto"/>
                <w:color w:val="000000" w:themeColor="text1"/>
                <w:sz w:val="17"/>
                <w:szCs w:val="17"/>
                <w:lang w:val="es-CO"/>
              </w:rPr>
              <w:t xml:space="preserve"> </w:t>
            </w:r>
            <w:r w:rsidRPr="00E61D00">
              <w:rPr>
                <w:rFonts w:ascii="Roboto" w:hAnsi="Roboto"/>
                <w:color w:val="000000" w:themeColor="text1"/>
                <w:sz w:val="17"/>
                <w:szCs w:val="17"/>
                <w:lang w:val="es-CO"/>
              </w:rPr>
              <w:t>de credit/contract de gaj:</w:t>
            </w:r>
          </w:p>
        </w:tc>
      </w:tr>
      <w:tr w:rsidR="000922CB" w:rsidRPr="00C624B1" w14:paraId="1F9420B5" w14:textId="77777777" w:rsidTr="001D4656">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3E8D58" w14:textId="77777777" w:rsidR="001D4656" w:rsidRPr="000922CB" w:rsidRDefault="001D4656" w:rsidP="001D4656">
            <w:pPr>
              <w:rPr>
                <w:rFonts w:ascii="Roboto" w:hAnsi="Roboto"/>
                <w:b/>
                <w:bCs/>
                <w:color w:val="000000" w:themeColor="text1"/>
                <w:sz w:val="17"/>
                <w:szCs w:val="17"/>
                <w:lang w:val="es-CO"/>
              </w:rPr>
            </w:pPr>
          </w:p>
        </w:tc>
        <w:tc>
          <w:tcPr>
            <w:tcW w:w="10633"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1C14C2C" w14:textId="2263291E" w:rsidR="001D4656" w:rsidRPr="00E61D00" w:rsidRDefault="001D4656" w:rsidP="001D4656">
            <w:pPr>
              <w:rPr>
                <w:rFonts w:ascii="Roboto" w:hAnsi="Roboto"/>
                <w:color w:val="000000" w:themeColor="text1"/>
                <w:sz w:val="17"/>
                <w:szCs w:val="17"/>
                <w:lang w:val="es-CO"/>
              </w:rPr>
            </w:pPr>
            <w:r w:rsidRPr="00E61D00">
              <w:rPr>
                <w:rFonts w:ascii="Roboto" w:hAnsi="Roboto"/>
                <w:b/>
                <w:bCs/>
                <w:color w:val="000000" w:themeColor="text1"/>
                <w:sz w:val="17"/>
                <w:szCs w:val="17"/>
                <w:lang w:val="ro-MD"/>
              </w:rPr>
              <w:t>A.</w:t>
            </w:r>
            <w:r w:rsidRPr="00E61D00">
              <w:rPr>
                <w:rFonts w:ascii="Roboto" w:hAnsi="Roboto"/>
                <w:color w:val="000000" w:themeColor="text1"/>
                <w:sz w:val="17"/>
                <w:szCs w:val="17"/>
                <w:lang w:val="es-CO"/>
              </w:rPr>
              <w:t xml:space="preserve"> acord adiţional la contract de credit, suma totală a datoriei Clientului faţă de Bancă constituie:</w:t>
            </w:r>
            <w:r w:rsidRPr="00E61D00">
              <w:rPr>
                <w:rFonts w:ascii="Roboto" w:hAnsi="Roboto"/>
                <w:color w:val="000000" w:themeColor="text1"/>
                <w:sz w:val="17"/>
                <w:szCs w:val="17"/>
                <w:lang w:val="es-CO"/>
              </w:rPr>
              <w:tab/>
            </w:r>
          </w:p>
        </w:tc>
      </w:tr>
      <w:tr w:rsidR="000922CB" w:rsidRPr="00C624B1" w14:paraId="72DF4560" w14:textId="77777777" w:rsidTr="001D4656">
        <w:tblPrEx>
          <w:tblCellMar>
            <w:left w:w="108" w:type="dxa"/>
            <w:right w:w="108" w:type="dxa"/>
          </w:tblCellMar>
        </w:tblPrEx>
        <w:trPr>
          <w:trHeight w:val="56"/>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F72D82"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98ED3" w14:textId="5F275160" w:rsidR="001D4656" w:rsidRPr="000922CB" w:rsidRDefault="001D4656" w:rsidP="001D4656">
            <w:pPr>
              <w:rPr>
                <w:rFonts w:ascii="Roboto" w:hAnsi="Roboto"/>
                <w:b/>
                <w:bCs/>
                <w:color w:val="000000" w:themeColor="text1"/>
                <w:sz w:val="17"/>
                <w:szCs w:val="17"/>
                <w:lang w:val="en-US"/>
              </w:rPr>
            </w:pPr>
            <w:r w:rsidRPr="000922CB">
              <w:rPr>
                <w:rFonts w:ascii="Roboto" w:hAnsi="Roboto"/>
                <w:bCs/>
                <w:color w:val="000000" w:themeColor="text1"/>
                <w:sz w:val="17"/>
                <w:szCs w:val="17"/>
                <w:lang w:val="ro-RO"/>
              </w:rPr>
              <w:t>1.</w:t>
            </w:r>
            <w:r w:rsidRPr="000922CB">
              <w:rPr>
                <w:rFonts w:ascii="Roboto" w:hAnsi="Roboto"/>
                <w:color w:val="000000" w:themeColor="text1"/>
                <w:sz w:val="17"/>
                <w:szCs w:val="17"/>
                <w:lang w:val="ro-RO"/>
              </w:rPr>
              <w:t xml:space="preserve"> ≤ de 3 mln. MDL</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08E9C7" w14:textId="0FE104E1" w:rsidR="001D4656" w:rsidRPr="003918E4" w:rsidRDefault="001D4656" w:rsidP="003918E4">
            <w:pPr>
              <w:jc w:val="center"/>
              <w:rPr>
                <w:rFonts w:ascii="Roboto" w:hAnsi="Roboto"/>
                <w:color w:val="000000" w:themeColor="text1"/>
                <w:sz w:val="15"/>
                <w:szCs w:val="15"/>
                <w:lang w:val="en-US"/>
              </w:rPr>
            </w:pPr>
            <w:r w:rsidRPr="003918E4">
              <w:rPr>
                <w:rFonts w:ascii="Roboto" w:hAnsi="Roboto"/>
                <w:color w:val="000000" w:themeColor="text1"/>
                <w:sz w:val="15"/>
                <w:szCs w:val="15"/>
              </w:rPr>
              <w:t>300 MDL</w:t>
            </w:r>
          </w:p>
        </w:tc>
        <w:tc>
          <w:tcPr>
            <w:tcW w:w="3969"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FFD48D1" w14:textId="19081DD0" w:rsidR="001D4656" w:rsidRPr="00E61D00" w:rsidRDefault="001D4656" w:rsidP="00DB68AE">
            <w:pPr>
              <w:rPr>
                <w:rFonts w:ascii="Roboto" w:hAnsi="Roboto"/>
                <w:color w:val="000000" w:themeColor="text1"/>
                <w:sz w:val="14"/>
                <w:szCs w:val="14"/>
                <w:lang w:val="en-US"/>
              </w:rPr>
            </w:pPr>
            <w:r w:rsidRPr="00E61D00">
              <w:rPr>
                <w:rFonts w:ascii="Roboto" w:hAnsi="Roboto"/>
                <w:color w:val="000000" w:themeColor="text1"/>
                <w:sz w:val="14"/>
                <w:szCs w:val="14"/>
                <w:lang w:val="en-US"/>
              </w:rPr>
              <w:t xml:space="preserve">Se </w:t>
            </w:r>
            <w:proofErr w:type="spellStart"/>
            <w:r w:rsidRPr="00E61D00">
              <w:rPr>
                <w:rFonts w:ascii="Roboto" w:hAnsi="Roboto"/>
                <w:color w:val="000000" w:themeColor="text1"/>
                <w:sz w:val="14"/>
                <w:szCs w:val="14"/>
                <w:lang w:val="en-US"/>
              </w:rPr>
              <w:t>achită</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în</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ziua</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semnării</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acordului</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adiţional</w:t>
            </w:r>
            <w:proofErr w:type="spellEnd"/>
            <w:r w:rsidRPr="00E61D00">
              <w:rPr>
                <w:rFonts w:ascii="Roboto" w:hAnsi="Roboto"/>
                <w:color w:val="000000" w:themeColor="text1"/>
                <w:sz w:val="14"/>
                <w:szCs w:val="14"/>
                <w:lang w:val="en-US"/>
              </w:rPr>
              <w:t xml:space="preserve"> la contract de credit (cu </w:t>
            </w:r>
            <w:proofErr w:type="spellStart"/>
            <w:r w:rsidRPr="00E61D00">
              <w:rPr>
                <w:rFonts w:ascii="Roboto" w:hAnsi="Roboto"/>
                <w:color w:val="000000" w:themeColor="text1"/>
                <w:sz w:val="14"/>
                <w:szCs w:val="14"/>
                <w:lang w:val="en-US"/>
              </w:rPr>
              <w:t>excepţia</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modificării</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ratei</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dobînzii</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în</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condiţiile</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contractului</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în</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vigoare</w:t>
            </w:r>
            <w:proofErr w:type="spellEnd"/>
            <w:r w:rsidRPr="00E61D00">
              <w:rPr>
                <w:rFonts w:ascii="Roboto" w:hAnsi="Roboto"/>
                <w:color w:val="000000" w:themeColor="text1"/>
                <w:sz w:val="14"/>
                <w:szCs w:val="14"/>
                <w:lang w:val="en-US"/>
              </w:rPr>
              <w:t xml:space="preserve"> din </w:t>
            </w:r>
            <w:proofErr w:type="spellStart"/>
            <w:r w:rsidRPr="00E61D00">
              <w:rPr>
                <w:rFonts w:ascii="Roboto" w:hAnsi="Roboto"/>
                <w:color w:val="000000" w:themeColor="text1"/>
                <w:sz w:val="14"/>
                <w:szCs w:val="14"/>
                <w:lang w:val="en-US"/>
              </w:rPr>
              <w:t>iniţiativa</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băncii</w:t>
            </w:r>
            <w:proofErr w:type="spellEnd"/>
            <w:r w:rsidRPr="00E61D00">
              <w:rPr>
                <w:rFonts w:ascii="Roboto" w:hAnsi="Roboto"/>
                <w:color w:val="000000" w:themeColor="text1"/>
                <w:sz w:val="14"/>
                <w:szCs w:val="14"/>
                <w:lang w:val="en-US"/>
              </w:rPr>
              <w:t>).</w:t>
            </w:r>
          </w:p>
        </w:tc>
      </w:tr>
      <w:tr w:rsidR="000922CB" w:rsidRPr="000922CB" w14:paraId="646669A4" w14:textId="77777777" w:rsidTr="001D4656">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8357AC" w14:textId="77777777" w:rsidR="001D4656" w:rsidRPr="000922CB" w:rsidRDefault="001D4656" w:rsidP="001D4656">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C7346E" w14:textId="3133182F" w:rsidR="001D4656" w:rsidRPr="000922CB" w:rsidRDefault="001D4656" w:rsidP="001D4656">
            <w:pPr>
              <w:rPr>
                <w:rFonts w:ascii="Roboto" w:hAnsi="Roboto"/>
                <w:color w:val="000000" w:themeColor="text1"/>
                <w:sz w:val="17"/>
                <w:szCs w:val="17"/>
                <w:lang w:val="en-US"/>
              </w:rPr>
            </w:pPr>
            <w:r w:rsidRPr="000922CB">
              <w:rPr>
                <w:rFonts w:ascii="Roboto" w:hAnsi="Roboto"/>
                <w:bCs/>
                <w:color w:val="000000" w:themeColor="text1"/>
                <w:sz w:val="17"/>
                <w:szCs w:val="17"/>
                <w:lang w:val="ro-RO"/>
              </w:rPr>
              <w:t>2.</w:t>
            </w:r>
            <w:r w:rsidRPr="000922CB">
              <w:rPr>
                <w:rFonts w:ascii="Roboto" w:hAnsi="Roboto"/>
                <w:color w:val="000000" w:themeColor="text1"/>
                <w:sz w:val="17"/>
                <w:szCs w:val="17"/>
                <w:lang w:val="ro-RO"/>
              </w:rPr>
              <w:t> &gt; de 3 mln. MDL</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333CB8" w14:textId="3A886824" w:rsidR="001D4656" w:rsidRPr="003918E4" w:rsidRDefault="001D4656" w:rsidP="003918E4">
            <w:pPr>
              <w:jc w:val="center"/>
              <w:rPr>
                <w:rFonts w:ascii="Roboto" w:hAnsi="Roboto"/>
                <w:color w:val="000000" w:themeColor="text1"/>
                <w:sz w:val="15"/>
                <w:szCs w:val="15"/>
              </w:rPr>
            </w:pPr>
            <w:r w:rsidRPr="003918E4">
              <w:rPr>
                <w:rFonts w:ascii="Roboto" w:hAnsi="Roboto"/>
                <w:color w:val="000000" w:themeColor="text1"/>
                <w:sz w:val="15"/>
                <w:szCs w:val="15"/>
              </w:rPr>
              <w:t>500 MDL</w:t>
            </w:r>
          </w:p>
        </w:tc>
        <w:tc>
          <w:tcPr>
            <w:tcW w:w="3969" w:type="dxa"/>
            <w:gridSpan w:val="2"/>
            <w:vMerge/>
            <w:tcBorders>
              <w:left w:val="single" w:sz="4" w:space="0" w:color="auto"/>
              <w:right w:val="single" w:sz="4" w:space="0" w:color="auto"/>
            </w:tcBorders>
            <w:tcMar>
              <w:left w:w="28" w:type="dxa"/>
              <w:right w:w="28" w:type="dxa"/>
            </w:tcMar>
            <w:vAlign w:val="center"/>
            <w:hideMark/>
          </w:tcPr>
          <w:p w14:paraId="1BAD5A1A" w14:textId="77777777" w:rsidR="001D4656" w:rsidRPr="00E61D00" w:rsidRDefault="001D4656" w:rsidP="001D4656">
            <w:pPr>
              <w:rPr>
                <w:rFonts w:ascii="Roboto" w:hAnsi="Roboto"/>
                <w:color w:val="000000" w:themeColor="text1"/>
                <w:sz w:val="14"/>
                <w:szCs w:val="14"/>
              </w:rPr>
            </w:pPr>
          </w:p>
        </w:tc>
      </w:tr>
      <w:tr w:rsidR="000922CB" w:rsidRPr="000922CB" w14:paraId="34610A29" w14:textId="77777777" w:rsidTr="001D4656">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F38031" w14:textId="77777777" w:rsidR="001D4656" w:rsidRPr="000922CB" w:rsidRDefault="001D4656" w:rsidP="001D4656">
            <w:pPr>
              <w:rPr>
                <w:rFonts w:ascii="Roboto" w:hAnsi="Roboto"/>
                <w:b/>
                <w:bCs/>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9E57D" w14:textId="4711D406" w:rsidR="001D4656" w:rsidRPr="000922CB" w:rsidRDefault="001D4656" w:rsidP="001D4656">
            <w:pPr>
              <w:rPr>
                <w:rFonts w:ascii="Roboto" w:hAnsi="Roboto"/>
                <w:bCs/>
                <w:color w:val="000000" w:themeColor="text1"/>
                <w:sz w:val="17"/>
                <w:szCs w:val="17"/>
                <w:lang w:val="ro-RO"/>
              </w:rPr>
            </w:pPr>
            <w:r w:rsidRPr="000922CB">
              <w:rPr>
                <w:rFonts w:ascii="Roboto" w:hAnsi="Roboto"/>
                <w:bCs/>
                <w:color w:val="000000" w:themeColor="text1"/>
                <w:sz w:val="17"/>
                <w:szCs w:val="17"/>
                <w:lang w:val="ro-RO"/>
              </w:rPr>
              <w:t xml:space="preserve">3. </w:t>
            </w:r>
            <w:r w:rsidR="00D04C66">
              <w:rPr>
                <w:rFonts w:ascii="Roboto" w:hAnsi="Roboto"/>
                <w:bCs/>
                <w:color w:val="000000" w:themeColor="text1"/>
                <w:sz w:val="17"/>
                <w:szCs w:val="17"/>
                <w:lang w:val="ro-RO"/>
              </w:rPr>
              <w:t>î</w:t>
            </w:r>
            <w:r w:rsidRPr="000922CB">
              <w:rPr>
                <w:rFonts w:ascii="Roboto" w:hAnsi="Roboto"/>
                <w:bCs/>
                <w:color w:val="000000" w:themeColor="text1"/>
                <w:sz w:val="17"/>
                <w:szCs w:val="17"/>
                <w:lang w:val="ro-RO"/>
              </w:rPr>
              <w:t>n cadrul programului de microcreditare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35D8D4" w14:textId="10E06A70" w:rsidR="001D4656" w:rsidRPr="003918E4" w:rsidRDefault="001D4656" w:rsidP="003918E4">
            <w:pPr>
              <w:jc w:val="center"/>
              <w:rPr>
                <w:rFonts w:ascii="Roboto" w:hAnsi="Roboto"/>
                <w:color w:val="000000" w:themeColor="text1"/>
                <w:sz w:val="15"/>
                <w:szCs w:val="15"/>
                <w:lang w:val="ro-MD"/>
              </w:rPr>
            </w:pPr>
            <w:r w:rsidRPr="003918E4">
              <w:rPr>
                <w:rFonts w:ascii="Roboto" w:hAnsi="Roboto"/>
                <w:color w:val="000000" w:themeColor="text1"/>
                <w:sz w:val="15"/>
                <w:szCs w:val="15"/>
                <w:lang w:val="ro-MD"/>
              </w:rPr>
              <w:t>100 MDL</w:t>
            </w:r>
          </w:p>
        </w:tc>
        <w:tc>
          <w:tcPr>
            <w:tcW w:w="3969" w:type="dxa"/>
            <w:gridSpan w:val="2"/>
            <w:vMerge/>
            <w:tcBorders>
              <w:left w:val="single" w:sz="4" w:space="0" w:color="auto"/>
              <w:bottom w:val="single" w:sz="4" w:space="0" w:color="auto"/>
              <w:right w:val="single" w:sz="4" w:space="0" w:color="auto"/>
            </w:tcBorders>
            <w:tcMar>
              <w:left w:w="28" w:type="dxa"/>
              <w:right w:w="28" w:type="dxa"/>
            </w:tcMar>
            <w:vAlign w:val="center"/>
          </w:tcPr>
          <w:p w14:paraId="0BCC36DA" w14:textId="77777777" w:rsidR="001D4656" w:rsidRPr="00E61D00" w:rsidRDefault="001D4656" w:rsidP="001D4656">
            <w:pPr>
              <w:rPr>
                <w:rFonts w:ascii="Roboto" w:hAnsi="Roboto"/>
                <w:color w:val="000000" w:themeColor="text1"/>
                <w:sz w:val="14"/>
                <w:szCs w:val="14"/>
              </w:rPr>
            </w:pPr>
          </w:p>
        </w:tc>
      </w:tr>
      <w:tr w:rsidR="000922CB" w:rsidRPr="00C624B1" w14:paraId="3B43C921" w14:textId="77777777" w:rsidTr="000462DF">
        <w:tblPrEx>
          <w:tblCellMar>
            <w:left w:w="108" w:type="dxa"/>
            <w:right w:w="108" w:type="dxa"/>
          </w:tblCellMar>
        </w:tblPrEx>
        <w:trPr>
          <w:trHeight w:val="22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EF9C62" w14:textId="77777777" w:rsidR="001D4656" w:rsidRPr="000922CB" w:rsidRDefault="001D4656" w:rsidP="001D4656">
            <w:pPr>
              <w:rPr>
                <w:rFonts w:ascii="Roboto" w:hAnsi="Roboto"/>
                <w:b/>
                <w:bCs/>
                <w:color w:val="000000" w:themeColor="text1"/>
                <w:sz w:val="17"/>
                <w:szCs w:val="17"/>
              </w:rPr>
            </w:pP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155AA8" w14:textId="501DE315" w:rsidR="001D4656" w:rsidRPr="00E61D00" w:rsidRDefault="001D4656" w:rsidP="001D4656">
            <w:pPr>
              <w:rPr>
                <w:rFonts w:ascii="Roboto" w:hAnsi="Roboto"/>
                <w:b/>
                <w:bCs/>
                <w:color w:val="000000" w:themeColor="text1"/>
                <w:sz w:val="17"/>
                <w:szCs w:val="17"/>
                <w:lang w:val="es-CO"/>
              </w:rPr>
            </w:pPr>
            <w:r w:rsidRPr="00E61D00">
              <w:rPr>
                <w:rFonts w:ascii="Roboto" w:hAnsi="Roboto"/>
                <w:b/>
                <w:bCs/>
                <w:color w:val="000000" w:themeColor="text1"/>
                <w:sz w:val="17"/>
                <w:szCs w:val="17"/>
                <w:lang w:val="es-CO"/>
              </w:rPr>
              <w:t>B. </w:t>
            </w:r>
            <w:r w:rsidRPr="00E61D00">
              <w:rPr>
                <w:rFonts w:ascii="Roboto" w:hAnsi="Roboto"/>
                <w:color w:val="000000" w:themeColor="text1"/>
                <w:sz w:val="17"/>
                <w:szCs w:val="17"/>
                <w:lang w:val="es-CO"/>
              </w:rPr>
              <w:t>acord adiţional la contract de gaj, suma totală a datoriei clientului faţă de Bancă constituie: </w:t>
            </w:r>
          </w:p>
        </w:tc>
      </w:tr>
      <w:tr w:rsidR="000922CB" w:rsidRPr="00C624B1" w14:paraId="63B12674" w14:textId="77777777" w:rsidTr="00DB68AE">
        <w:tblPrEx>
          <w:tblCellMar>
            <w:left w:w="108" w:type="dxa"/>
            <w:right w:w="108" w:type="dxa"/>
          </w:tblCellMar>
        </w:tblPrEx>
        <w:trPr>
          <w:trHeight w:val="567"/>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762C2F"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9E33D" w14:textId="3D8E7B20" w:rsidR="001D4656" w:rsidRPr="000922CB" w:rsidRDefault="001D4656" w:rsidP="001D4656">
            <w:pPr>
              <w:rPr>
                <w:rFonts w:ascii="Roboto" w:hAnsi="Roboto"/>
                <w:b/>
                <w:bCs/>
                <w:color w:val="000000" w:themeColor="text1"/>
                <w:sz w:val="17"/>
                <w:szCs w:val="17"/>
                <w:lang w:val="en-US"/>
              </w:rPr>
            </w:pPr>
            <w:r w:rsidRPr="000922CB">
              <w:rPr>
                <w:rFonts w:ascii="Roboto" w:hAnsi="Roboto"/>
                <w:color w:val="000000" w:themeColor="text1"/>
                <w:sz w:val="17"/>
                <w:szCs w:val="17"/>
                <w:lang w:val="en-US"/>
              </w:rPr>
              <w:t xml:space="preserve">1. ≤ de 3 </w:t>
            </w:r>
            <w:proofErr w:type="spellStart"/>
            <w:r w:rsidRPr="000922CB">
              <w:rPr>
                <w:rFonts w:ascii="Roboto" w:hAnsi="Roboto"/>
                <w:color w:val="000000" w:themeColor="text1"/>
                <w:sz w:val="17"/>
                <w:szCs w:val="17"/>
                <w:lang w:val="en-US"/>
              </w:rPr>
              <w:t>mln</w:t>
            </w:r>
            <w:proofErr w:type="spellEnd"/>
            <w:r w:rsidRPr="000922CB">
              <w:rPr>
                <w:rFonts w:ascii="Roboto" w:hAnsi="Roboto"/>
                <w:color w:val="000000" w:themeColor="text1"/>
                <w:sz w:val="17"/>
                <w:szCs w:val="17"/>
                <w:lang w:val="en-US"/>
              </w:rPr>
              <w:t>. MDL</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DF5EAC" w14:textId="27E21D6B" w:rsidR="001D4656" w:rsidRPr="003918E4" w:rsidRDefault="001D4656" w:rsidP="001D4656">
            <w:pPr>
              <w:jc w:val="center"/>
              <w:rPr>
                <w:rFonts w:ascii="Roboto" w:hAnsi="Roboto"/>
                <w:color w:val="000000" w:themeColor="text1"/>
                <w:sz w:val="15"/>
                <w:szCs w:val="15"/>
                <w:lang w:val="es-CO"/>
              </w:rPr>
            </w:pPr>
            <w:r w:rsidRPr="003918E4">
              <w:rPr>
                <w:rFonts w:ascii="Roboto" w:hAnsi="Roboto"/>
                <w:color w:val="000000" w:themeColor="text1"/>
                <w:sz w:val="15"/>
                <w:szCs w:val="15"/>
                <w:lang w:val="es-CO"/>
              </w:rPr>
              <w:t>300 MDL (pe</w:t>
            </w:r>
            <w:r w:rsidR="00617201" w:rsidRPr="003918E4">
              <w:rPr>
                <w:rFonts w:ascii="Roboto" w:hAnsi="Roboto"/>
                <w:color w:val="000000" w:themeColor="text1"/>
                <w:sz w:val="15"/>
                <w:szCs w:val="15"/>
                <w:lang w:val="es-CO"/>
              </w:rPr>
              <w:t>r</w:t>
            </w:r>
            <w:r w:rsidRPr="003918E4">
              <w:rPr>
                <w:rFonts w:ascii="Roboto" w:hAnsi="Roboto"/>
                <w:color w:val="000000" w:themeColor="text1"/>
                <w:sz w:val="15"/>
                <w:szCs w:val="15"/>
                <w:lang w:val="es-CO"/>
              </w:rPr>
              <w:t xml:space="preserve"> acord adiţional, max 1000 MDL)</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FB935" w14:textId="7C9C4F89"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achită în ziua semnării acordului adiţional la contractul de gaj (cu excepţia cazurilor, cînd acordul adiţional se încheie la iniţiativa Băncii).</w:t>
            </w:r>
          </w:p>
        </w:tc>
      </w:tr>
      <w:tr w:rsidR="000922CB" w:rsidRPr="00C624B1" w14:paraId="5BD43DA2" w14:textId="77777777" w:rsidTr="00DB68AE">
        <w:tblPrEx>
          <w:tblCellMar>
            <w:left w:w="108" w:type="dxa"/>
            <w:right w:w="108" w:type="dxa"/>
          </w:tblCellMar>
        </w:tblPrEx>
        <w:trPr>
          <w:trHeight w:val="454"/>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17278B"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54BD03" w14:textId="6506931F" w:rsidR="001D4656" w:rsidRPr="000922CB" w:rsidRDefault="001D4656" w:rsidP="001D4656">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2. &gt; de 3 </w:t>
            </w:r>
            <w:proofErr w:type="spellStart"/>
            <w:r w:rsidRPr="000922CB">
              <w:rPr>
                <w:rFonts w:ascii="Roboto" w:hAnsi="Roboto"/>
                <w:color w:val="000000" w:themeColor="text1"/>
                <w:sz w:val="17"/>
                <w:szCs w:val="17"/>
                <w:lang w:val="en-US"/>
              </w:rPr>
              <w:t>mln</w:t>
            </w:r>
            <w:proofErr w:type="spellEnd"/>
            <w:r w:rsidRPr="000922CB">
              <w:rPr>
                <w:rFonts w:ascii="Roboto" w:hAnsi="Roboto"/>
                <w:color w:val="000000" w:themeColor="text1"/>
                <w:sz w:val="17"/>
                <w:szCs w:val="17"/>
                <w:lang w:val="en-US"/>
              </w:rPr>
              <w:t>. MDL</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E3FACD" w14:textId="288F5D40" w:rsidR="001D4656" w:rsidRPr="003918E4" w:rsidRDefault="001D4656" w:rsidP="001D4656">
            <w:pPr>
              <w:jc w:val="center"/>
              <w:rPr>
                <w:rFonts w:ascii="Roboto" w:hAnsi="Roboto"/>
                <w:color w:val="000000" w:themeColor="text1"/>
                <w:sz w:val="15"/>
                <w:szCs w:val="15"/>
                <w:lang w:val="es-CO"/>
              </w:rPr>
            </w:pPr>
            <w:r w:rsidRPr="003918E4">
              <w:rPr>
                <w:rFonts w:ascii="Roboto" w:hAnsi="Roboto"/>
                <w:color w:val="000000" w:themeColor="text1"/>
                <w:sz w:val="15"/>
                <w:szCs w:val="15"/>
                <w:lang w:val="es-CO"/>
              </w:rPr>
              <w:t>500 MDL (pe</w:t>
            </w:r>
            <w:r w:rsidR="00617201" w:rsidRPr="003918E4">
              <w:rPr>
                <w:rFonts w:ascii="Roboto" w:hAnsi="Roboto"/>
                <w:color w:val="000000" w:themeColor="text1"/>
                <w:sz w:val="15"/>
                <w:szCs w:val="15"/>
                <w:lang w:val="es-CO"/>
              </w:rPr>
              <w:t>r</w:t>
            </w:r>
            <w:r w:rsidRPr="003918E4">
              <w:rPr>
                <w:rFonts w:ascii="Roboto" w:hAnsi="Roboto"/>
                <w:color w:val="000000" w:themeColor="text1"/>
                <w:sz w:val="15"/>
                <w:szCs w:val="15"/>
                <w:lang w:val="es-CO"/>
              </w:rPr>
              <w:t xml:space="preserve"> acord adiţional, max 1500 MDL)</w:t>
            </w:r>
          </w:p>
        </w:tc>
        <w:tc>
          <w:tcPr>
            <w:tcW w:w="396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1954B9" w14:textId="77777777" w:rsidR="001D4656" w:rsidRPr="00E61D00" w:rsidRDefault="001D4656" w:rsidP="001D4656">
            <w:pPr>
              <w:rPr>
                <w:rFonts w:ascii="Roboto" w:hAnsi="Roboto"/>
                <w:color w:val="000000" w:themeColor="text1"/>
                <w:sz w:val="14"/>
                <w:szCs w:val="14"/>
                <w:lang w:val="es-CO"/>
              </w:rPr>
            </w:pPr>
          </w:p>
        </w:tc>
      </w:tr>
      <w:tr w:rsidR="000922CB" w:rsidRPr="00C624B1" w14:paraId="67513673" w14:textId="77777777" w:rsidTr="001D4656">
        <w:tblPrEx>
          <w:tblCellMar>
            <w:left w:w="108" w:type="dxa"/>
            <w:right w:w="108" w:type="dxa"/>
          </w:tblCellMar>
        </w:tblPrEx>
        <w:trPr>
          <w:trHeight w:val="510"/>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4D5693" w14:textId="77777777" w:rsidR="001D4656" w:rsidRPr="000922CB" w:rsidRDefault="001D4656" w:rsidP="001D4656">
            <w:pPr>
              <w:rPr>
                <w:rFonts w:ascii="Roboto" w:hAnsi="Roboto"/>
                <w:b/>
                <w:bCs/>
                <w:color w:val="000000" w:themeColor="text1"/>
                <w:sz w:val="17"/>
                <w:szCs w:val="17"/>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FF46BA" w14:textId="259D8B4D" w:rsidR="001D4656" w:rsidRPr="000922CB" w:rsidRDefault="001D4656" w:rsidP="001D4656">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C.</w:t>
            </w:r>
            <w:r w:rsidRPr="000922CB">
              <w:rPr>
                <w:rFonts w:ascii="Roboto" w:hAnsi="Roboto"/>
                <w:color w:val="000000" w:themeColor="text1"/>
                <w:sz w:val="17"/>
                <w:szCs w:val="17"/>
                <w:lang w:val="es-CO"/>
              </w:rPr>
              <w:t xml:space="preserve"> în cadrul programului de microcreditare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493B30" w14:textId="05FE763C"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 xml:space="preserve">0,5 %, </w:t>
            </w:r>
            <w:proofErr w:type="spellStart"/>
            <w:r w:rsidRPr="003918E4">
              <w:rPr>
                <w:rFonts w:ascii="Roboto" w:hAnsi="Roboto"/>
                <w:color w:val="000000" w:themeColor="text1"/>
                <w:sz w:val="15"/>
                <w:szCs w:val="15"/>
              </w:rPr>
              <w:t>min</w:t>
            </w:r>
            <w:proofErr w:type="spellEnd"/>
            <w:r w:rsidRPr="003918E4">
              <w:rPr>
                <w:rFonts w:ascii="Roboto" w:hAnsi="Roboto"/>
                <w:color w:val="000000" w:themeColor="text1"/>
                <w:sz w:val="15"/>
                <w:szCs w:val="15"/>
              </w:rPr>
              <w:t xml:space="preserve"> 100 MDL</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7096AC" w14:textId="00932B43"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calculează din suma gajului modificat, se achită în ziua semnării contractului privind modific</w:t>
            </w:r>
            <w:r w:rsidR="00DB68AE" w:rsidRPr="00E61D00">
              <w:rPr>
                <w:rFonts w:ascii="Roboto" w:hAnsi="Roboto"/>
                <w:color w:val="000000" w:themeColor="text1"/>
                <w:sz w:val="14"/>
                <w:szCs w:val="14"/>
                <w:lang w:val="es-CO"/>
              </w:rPr>
              <w:t>area</w:t>
            </w:r>
            <w:r w:rsidRPr="00E61D00">
              <w:rPr>
                <w:rFonts w:ascii="Roboto" w:hAnsi="Roboto"/>
                <w:color w:val="000000" w:themeColor="text1"/>
                <w:sz w:val="14"/>
                <w:szCs w:val="14"/>
                <w:lang w:val="es-CO"/>
              </w:rPr>
              <w:t xml:space="preserve"> contractul</w:t>
            </w:r>
            <w:r w:rsidR="00DB68AE" w:rsidRPr="00E61D00">
              <w:rPr>
                <w:rFonts w:ascii="Roboto" w:hAnsi="Roboto"/>
                <w:color w:val="000000" w:themeColor="text1"/>
                <w:sz w:val="14"/>
                <w:szCs w:val="14"/>
                <w:lang w:val="es-CO"/>
              </w:rPr>
              <w:t>ui</w:t>
            </w:r>
            <w:r w:rsidRPr="00E61D00">
              <w:rPr>
                <w:rFonts w:ascii="Roboto" w:hAnsi="Roboto"/>
                <w:color w:val="000000" w:themeColor="text1"/>
                <w:sz w:val="14"/>
                <w:szCs w:val="14"/>
                <w:lang w:val="es-CO"/>
              </w:rPr>
              <w:t xml:space="preserve"> de gaj / re</w:t>
            </w:r>
            <w:r w:rsidR="00DB68AE" w:rsidRPr="00E61D00">
              <w:rPr>
                <w:rFonts w:ascii="Roboto" w:hAnsi="Roboto"/>
                <w:color w:val="000000" w:themeColor="text1"/>
                <w:sz w:val="14"/>
                <w:szCs w:val="14"/>
                <w:lang w:val="es-CO"/>
              </w:rPr>
              <w:t>perfectarea</w:t>
            </w:r>
            <w:r w:rsidRPr="00E61D00">
              <w:rPr>
                <w:rFonts w:ascii="Roboto" w:hAnsi="Roboto"/>
                <w:color w:val="000000" w:themeColor="text1"/>
                <w:sz w:val="14"/>
                <w:szCs w:val="14"/>
                <w:lang w:val="es-CO"/>
              </w:rPr>
              <w:t xml:space="preserve"> contractului de gaj.</w:t>
            </w:r>
          </w:p>
        </w:tc>
      </w:tr>
      <w:tr w:rsidR="000922CB" w:rsidRPr="00C624B1" w14:paraId="4DF04917" w14:textId="77777777" w:rsidTr="001D4656">
        <w:tblPrEx>
          <w:tblCellMar>
            <w:left w:w="108" w:type="dxa"/>
            <w:right w:w="108" w:type="dxa"/>
          </w:tblCellMar>
        </w:tblPrEx>
        <w:trPr>
          <w:trHeight w:val="670"/>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C5AE8" w14:textId="0DF05B2F" w:rsidR="001D4656" w:rsidRPr="000922CB" w:rsidRDefault="001D4656" w:rsidP="001D4656">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4.7</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857D6" w14:textId="07FDC3BF" w:rsidR="001D4656" w:rsidRPr="000922CB" w:rsidRDefault="001D4656" w:rsidP="001D4656">
            <w:pPr>
              <w:rPr>
                <w:rFonts w:ascii="Roboto" w:hAnsi="Roboto"/>
                <w:color w:val="000000" w:themeColor="text1"/>
                <w:sz w:val="17"/>
                <w:szCs w:val="17"/>
                <w:lang w:val="ro-RO"/>
              </w:rPr>
            </w:pPr>
            <w:r w:rsidRPr="000922CB">
              <w:rPr>
                <w:rFonts w:ascii="Roboto" w:hAnsi="Roboto"/>
                <w:color w:val="000000" w:themeColor="text1"/>
                <w:sz w:val="17"/>
                <w:szCs w:val="17"/>
                <w:lang w:val="ro-RO"/>
              </w:rPr>
              <w:t>Comision de refuz a resurselor creditare</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E999D" w14:textId="09B31FE8" w:rsidR="001D4656" w:rsidRPr="003918E4" w:rsidRDefault="001D4656" w:rsidP="001D4656">
            <w:pPr>
              <w:jc w:val="center"/>
              <w:rPr>
                <w:rFonts w:ascii="Roboto" w:hAnsi="Roboto"/>
                <w:color w:val="000000" w:themeColor="text1"/>
                <w:sz w:val="15"/>
                <w:szCs w:val="15"/>
                <w:lang w:val="en-US"/>
              </w:rPr>
            </w:pPr>
            <w:r w:rsidRPr="003918E4">
              <w:rPr>
                <w:rFonts w:ascii="Roboto" w:hAnsi="Roboto"/>
                <w:color w:val="000000" w:themeColor="text1"/>
                <w:sz w:val="15"/>
                <w:szCs w:val="15"/>
              </w:rPr>
              <w:t>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B7F2F5" w14:textId="3F81033C"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calculează din suma creditului neutilizat în cazul neridicării creditului în termenele, indicate în contractul de credit. Comisionul se achită de către client în data renunţării totale sau parţiale la credit sau în data expirării termenului de ridicare a creditului.</w:t>
            </w:r>
          </w:p>
        </w:tc>
      </w:tr>
      <w:tr w:rsidR="000922CB" w:rsidRPr="00C624B1" w14:paraId="618F77DB" w14:textId="77777777" w:rsidTr="00617201">
        <w:tblPrEx>
          <w:tblCellMar>
            <w:left w:w="108" w:type="dxa"/>
            <w:right w:w="108" w:type="dxa"/>
          </w:tblCellMar>
        </w:tblPrEx>
        <w:trPr>
          <w:trHeight w:val="227"/>
        </w:trPr>
        <w:tc>
          <w:tcPr>
            <w:tcW w:w="70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09B2016"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4.8</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2AC874" w14:textId="77777777"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z w:val="17"/>
                <w:szCs w:val="17"/>
                <w:lang w:val="ro-RO"/>
              </w:rPr>
              <w:t>Comision la riscul modificării ratelor valutare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58E987" w14:textId="77777777"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039C48" w14:textId="77777777"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aplică în conformitate cu contractul.</w:t>
            </w:r>
          </w:p>
        </w:tc>
      </w:tr>
      <w:tr w:rsidR="000922CB" w:rsidRPr="00C624B1" w14:paraId="76D19D39" w14:textId="77777777" w:rsidTr="00617201">
        <w:tblPrEx>
          <w:tblCellMar>
            <w:left w:w="108" w:type="dxa"/>
            <w:right w:w="108" w:type="dxa"/>
          </w:tblCellMar>
        </w:tblPrEx>
        <w:trPr>
          <w:trHeight w:val="340"/>
        </w:trPr>
        <w:tc>
          <w:tcPr>
            <w:tcW w:w="708"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57F5F695"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4.9</w:t>
            </w: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018CCC" w14:textId="77777777"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pacing w:val="-2"/>
                <w:sz w:val="17"/>
                <w:szCs w:val="17"/>
                <w:lang w:val="ro-RO"/>
              </w:rPr>
              <w:t>Comisionul lunar  pentru administrarea creditului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31957" w14:textId="0EF0EB35" w:rsidR="001D4656" w:rsidRPr="003918E4" w:rsidRDefault="001D4656" w:rsidP="001D4656">
            <w:pPr>
              <w:jc w:val="center"/>
              <w:rPr>
                <w:rFonts w:ascii="Roboto" w:hAnsi="Roboto"/>
                <w:color w:val="000000" w:themeColor="text1"/>
                <w:sz w:val="15"/>
                <w:szCs w:val="15"/>
                <w:lang w:val="ro-MD"/>
              </w:rPr>
            </w:pPr>
            <w:r w:rsidRPr="003918E4">
              <w:rPr>
                <w:rFonts w:ascii="Roboto" w:hAnsi="Roboto"/>
                <w:color w:val="000000" w:themeColor="text1"/>
                <w:sz w:val="15"/>
                <w:szCs w:val="15"/>
                <w:lang w:val="ro-MD"/>
              </w:rPr>
              <w:t>Conform contractului</w:t>
            </w:r>
          </w:p>
          <w:p w14:paraId="20701764" w14:textId="47C3949B" w:rsidR="001D4656" w:rsidRPr="003918E4" w:rsidRDefault="001D4656" w:rsidP="001D4656">
            <w:pPr>
              <w:jc w:val="center"/>
              <w:rPr>
                <w:rFonts w:ascii="Roboto" w:hAnsi="Roboto"/>
                <w:color w:val="000000" w:themeColor="text1"/>
                <w:sz w:val="15"/>
                <w:szCs w:val="15"/>
                <w:lang w:val="es-CO"/>
              </w:rPr>
            </w:pPr>
            <w:r w:rsidRPr="003918E4">
              <w:rPr>
                <w:rFonts w:ascii="Roboto" w:hAnsi="Roboto"/>
                <w:color w:val="000000" w:themeColor="text1"/>
                <w:sz w:val="15"/>
                <w:szCs w:val="15"/>
                <w:lang w:val="ro-RO"/>
              </w:rPr>
              <w:t xml:space="preserve">până la </w:t>
            </w:r>
            <w:r w:rsidRPr="003918E4">
              <w:rPr>
                <w:rFonts w:ascii="Roboto" w:hAnsi="Roboto"/>
                <w:color w:val="000000" w:themeColor="text1"/>
                <w:sz w:val="15"/>
                <w:szCs w:val="15"/>
                <w:lang w:val="es-CO"/>
              </w:rPr>
              <w:t>0,1%, lunar</w:t>
            </w:r>
          </w:p>
        </w:tc>
        <w:tc>
          <w:tcPr>
            <w:tcW w:w="3969"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73E29AE" w14:textId="77777777"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calculează în procente din suma soldului datoriei zilnice la credit pentru luna de calcul.</w:t>
            </w:r>
          </w:p>
        </w:tc>
      </w:tr>
      <w:tr w:rsidR="000922CB" w:rsidRPr="00C624B1" w14:paraId="27610634" w14:textId="77777777" w:rsidTr="00617201">
        <w:tblPrEx>
          <w:tblCellMar>
            <w:left w:w="108" w:type="dxa"/>
            <w:right w:w="108" w:type="dxa"/>
          </w:tblCellMar>
        </w:tblPrEx>
        <w:trPr>
          <w:trHeight w:val="340"/>
        </w:trPr>
        <w:tc>
          <w:tcPr>
            <w:tcW w:w="70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2898991"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4.10</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6F753D" w14:textId="77777777" w:rsidR="001D4656" w:rsidRPr="000922CB" w:rsidRDefault="001D4656" w:rsidP="001D4656">
            <w:pPr>
              <w:rPr>
                <w:rFonts w:ascii="Roboto" w:hAnsi="Roboto"/>
                <w:color w:val="000000" w:themeColor="text1"/>
                <w:spacing w:val="-10"/>
                <w:sz w:val="17"/>
                <w:szCs w:val="17"/>
                <w:lang w:val="ro-RO"/>
              </w:rPr>
            </w:pPr>
            <w:r w:rsidRPr="000922CB">
              <w:rPr>
                <w:rFonts w:ascii="Roboto" w:hAnsi="Roboto"/>
                <w:color w:val="000000" w:themeColor="text1"/>
                <w:spacing w:val="-2"/>
                <w:sz w:val="17"/>
                <w:szCs w:val="17"/>
                <w:lang w:val="ro-RO"/>
              </w:rPr>
              <w:t>Comisionul anual  pentru administrarea creditului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F17EC6" w14:textId="0E0A9B44" w:rsidR="001D4656" w:rsidRPr="003918E4" w:rsidRDefault="001D4656" w:rsidP="001D4656">
            <w:pPr>
              <w:jc w:val="center"/>
              <w:rPr>
                <w:rFonts w:ascii="Roboto" w:hAnsi="Roboto"/>
                <w:color w:val="000000" w:themeColor="text1"/>
                <w:sz w:val="15"/>
                <w:szCs w:val="15"/>
                <w:lang w:val="en-US"/>
              </w:rPr>
            </w:pPr>
            <w:r w:rsidRPr="003918E4">
              <w:rPr>
                <w:rFonts w:ascii="Roboto" w:hAnsi="Roboto"/>
                <w:color w:val="000000" w:themeColor="text1"/>
                <w:sz w:val="15"/>
                <w:szCs w:val="15"/>
                <w:lang w:val="en-US"/>
              </w:rPr>
              <w:t xml:space="preserve">Conform </w:t>
            </w:r>
            <w:proofErr w:type="spellStart"/>
            <w:r w:rsidRPr="003918E4">
              <w:rPr>
                <w:rFonts w:ascii="Roboto" w:hAnsi="Roboto"/>
                <w:color w:val="000000" w:themeColor="text1"/>
                <w:sz w:val="15"/>
                <w:szCs w:val="15"/>
                <w:lang w:val="en-US"/>
              </w:rPr>
              <w:t>contractului</w:t>
            </w:r>
            <w:proofErr w:type="spellEnd"/>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99550F" w14:textId="47F32D69" w:rsidR="001D4656" w:rsidRPr="00E61D00" w:rsidRDefault="001D4656" w:rsidP="001D4656">
            <w:pPr>
              <w:rPr>
                <w:rFonts w:ascii="Roboto" w:hAnsi="Roboto"/>
                <w:color w:val="000000" w:themeColor="text1"/>
                <w:spacing w:val="-4"/>
                <w:sz w:val="14"/>
                <w:szCs w:val="14"/>
                <w:lang w:val="ro-RO"/>
              </w:rPr>
            </w:pPr>
            <w:r w:rsidRPr="00E61D00">
              <w:rPr>
                <w:rFonts w:ascii="Roboto" w:hAnsi="Roboto"/>
                <w:bCs/>
                <w:color w:val="000000" w:themeColor="text1"/>
                <w:spacing w:val="-4"/>
                <w:sz w:val="14"/>
                <w:szCs w:val="14"/>
                <w:lang w:val="es-CO"/>
              </w:rPr>
              <w:t>Se aplic</w:t>
            </w:r>
            <w:r w:rsidRPr="00E61D00">
              <w:rPr>
                <w:rFonts w:ascii="Roboto" w:hAnsi="Roboto"/>
                <w:bCs/>
                <w:color w:val="000000" w:themeColor="text1"/>
                <w:spacing w:val="-4"/>
                <w:sz w:val="14"/>
                <w:szCs w:val="14"/>
                <w:lang w:val="ro-RO"/>
              </w:rPr>
              <w:t xml:space="preserve">ă </w:t>
            </w:r>
            <w:r w:rsidRPr="00E61D00">
              <w:rPr>
                <w:rFonts w:ascii="Roboto" w:hAnsi="Roboto"/>
                <w:color w:val="000000" w:themeColor="text1"/>
                <w:sz w:val="14"/>
                <w:szCs w:val="14"/>
                <w:lang w:val="ro-MD"/>
              </w:rPr>
              <w:t xml:space="preserve">pentru creditele cu </w:t>
            </w:r>
            <w:r w:rsidRPr="00E61D00">
              <w:rPr>
                <w:rFonts w:ascii="Roboto" w:hAnsi="Roboto"/>
                <w:color w:val="000000" w:themeColor="text1"/>
                <w:sz w:val="14"/>
                <w:szCs w:val="14"/>
                <w:lang w:val="es-CO"/>
              </w:rPr>
              <w:t>termenul</w:t>
            </w:r>
            <w:r w:rsidRPr="00E61D00">
              <w:rPr>
                <w:rFonts w:ascii="Roboto" w:hAnsi="Roboto"/>
                <w:color w:val="000000" w:themeColor="text1"/>
                <w:sz w:val="14"/>
                <w:szCs w:val="14"/>
                <w:lang w:val="ro-MD"/>
              </w:rPr>
              <w:t xml:space="preserve"> mai mare de 12 luni, se calculează</w:t>
            </w:r>
            <w:r w:rsidRPr="00E61D00">
              <w:rPr>
                <w:rFonts w:ascii="Roboto" w:hAnsi="Roboto"/>
                <w:color w:val="000000" w:themeColor="text1"/>
                <w:sz w:val="14"/>
                <w:szCs w:val="14"/>
                <w:lang w:val="es-CO"/>
              </w:rPr>
              <w:t xml:space="preserve"> și se achită </w:t>
            </w:r>
            <w:r w:rsidRPr="00E61D00">
              <w:rPr>
                <w:rFonts w:ascii="Roboto" w:hAnsi="Roboto"/>
                <w:bCs/>
                <w:color w:val="000000" w:themeColor="text1"/>
                <w:sz w:val="14"/>
                <w:szCs w:val="14"/>
                <w:lang w:val="ro-RO"/>
              </w:rPr>
              <w:t>anual</w:t>
            </w:r>
            <w:r w:rsidRPr="00E61D00">
              <w:rPr>
                <w:rFonts w:ascii="Roboto" w:hAnsi="Roboto"/>
                <w:color w:val="000000" w:themeColor="text1"/>
                <w:spacing w:val="-4"/>
                <w:sz w:val="14"/>
                <w:szCs w:val="14"/>
                <w:lang w:val="ro-RO"/>
              </w:rPr>
              <w:t xml:space="preserve"> </w:t>
            </w:r>
          </w:p>
        </w:tc>
      </w:tr>
      <w:tr w:rsidR="000922CB" w:rsidRPr="00C624B1" w14:paraId="69C191A2" w14:textId="77777777" w:rsidTr="00617201">
        <w:tblPrEx>
          <w:tblCellMar>
            <w:left w:w="108" w:type="dxa"/>
            <w:right w:w="108" w:type="dxa"/>
          </w:tblCellMar>
        </w:tblPrEx>
        <w:trPr>
          <w:trHeight w:val="340"/>
        </w:trPr>
        <w:tc>
          <w:tcPr>
            <w:tcW w:w="708"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5037C5FE"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4.11</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B37798" w14:textId="68902B9B" w:rsidR="001D4656" w:rsidRPr="000922CB" w:rsidRDefault="001D4656" w:rsidP="001D4656">
            <w:pPr>
              <w:rPr>
                <w:rFonts w:ascii="Roboto" w:hAnsi="Roboto"/>
                <w:color w:val="000000" w:themeColor="text1"/>
                <w:sz w:val="17"/>
                <w:szCs w:val="17"/>
                <w:lang w:val="es-CO"/>
              </w:rPr>
            </w:pPr>
            <w:r w:rsidRPr="000922CB">
              <w:rPr>
                <w:rFonts w:ascii="Roboto" w:hAnsi="Roboto"/>
                <w:color w:val="000000" w:themeColor="text1"/>
                <w:spacing w:val="-10"/>
                <w:sz w:val="17"/>
                <w:szCs w:val="17"/>
                <w:lang w:val="ro-RO"/>
              </w:rPr>
              <w:t>Сomision pentru convertirea valutei, efectuată la necesitate de către  IP OGP AE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FFBF49" w14:textId="7ABF7E0F" w:rsidR="001D4656" w:rsidRPr="003918E4" w:rsidRDefault="001D4656" w:rsidP="001D4656">
            <w:pPr>
              <w:jc w:val="center"/>
              <w:rPr>
                <w:rFonts w:ascii="Roboto" w:hAnsi="Roboto"/>
                <w:color w:val="000000" w:themeColor="text1"/>
                <w:sz w:val="15"/>
                <w:szCs w:val="15"/>
              </w:rPr>
            </w:pPr>
            <w:r w:rsidRPr="003918E4">
              <w:rPr>
                <w:rFonts w:ascii="Roboto" w:hAnsi="Roboto"/>
                <w:color w:val="000000" w:themeColor="text1"/>
                <w:sz w:val="15"/>
                <w:szCs w:val="15"/>
              </w:rPr>
              <w:t>p</w:t>
            </w:r>
            <w:r w:rsidRPr="003918E4">
              <w:rPr>
                <w:rFonts w:ascii="Roboto" w:hAnsi="Roboto"/>
                <w:color w:val="000000" w:themeColor="text1"/>
                <w:sz w:val="15"/>
                <w:szCs w:val="15"/>
                <w:lang w:val="ro-MD"/>
              </w:rPr>
              <w:t>â</w:t>
            </w:r>
            <w:proofErr w:type="spellStart"/>
            <w:r w:rsidRPr="003918E4">
              <w:rPr>
                <w:rFonts w:ascii="Roboto" w:hAnsi="Roboto"/>
                <w:color w:val="000000" w:themeColor="text1"/>
                <w:sz w:val="15"/>
                <w:szCs w:val="15"/>
              </w:rPr>
              <w:t>nă</w:t>
            </w:r>
            <w:proofErr w:type="spellEnd"/>
            <w:r w:rsidRPr="003918E4">
              <w:rPr>
                <w:rFonts w:ascii="Roboto" w:hAnsi="Roboto"/>
                <w:color w:val="000000" w:themeColor="text1"/>
                <w:sz w:val="15"/>
                <w:szCs w:val="15"/>
              </w:rPr>
              <w:t xml:space="preserve"> </w:t>
            </w:r>
            <w:proofErr w:type="spellStart"/>
            <w:r w:rsidRPr="003918E4">
              <w:rPr>
                <w:rFonts w:ascii="Roboto" w:hAnsi="Roboto"/>
                <w:color w:val="000000" w:themeColor="text1"/>
                <w:sz w:val="15"/>
                <w:szCs w:val="15"/>
              </w:rPr>
              <w:t>la</w:t>
            </w:r>
            <w:proofErr w:type="spellEnd"/>
            <w:r w:rsidRPr="003918E4">
              <w:rPr>
                <w:rFonts w:ascii="Roboto" w:hAnsi="Roboto"/>
                <w:color w:val="000000" w:themeColor="text1"/>
                <w:sz w:val="15"/>
                <w:szCs w:val="15"/>
              </w:rPr>
              <w:t xml:space="preserve"> 0,25%</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5A2EC8" w14:textId="0838FA76"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Se calculă din suma valutei convertite, se achită în baza facturii, primite de la IP OGP AE.</w:t>
            </w:r>
          </w:p>
        </w:tc>
      </w:tr>
      <w:tr w:rsidR="000922CB" w:rsidRPr="000922CB" w14:paraId="20A356D2" w14:textId="77777777" w:rsidTr="006C61B6">
        <w:tblPrEx>
          <w:tblCellMar>
            <w:left w:w="108" w:type="dxa"/>
            <w:right w:w="108" w:type="dxa"/>
          </w:tblCellMar>
        </w:tblPrEx>
        <w:trPr>
          <w:trHeight w:val="227"/>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FCF208" w14:textId="77777777" w:rsidR="001D4656" w:rsidRPr="000922CB" w:rsidRDefault="001D4656" w:rsidP="001D4656">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 </w:t>
            </w:r>
          </w:p>
        </w:tc>
        <w:tc>
          <w:tcPr>
            <w:tcW w:w="1063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DDF240" w14:textId="4AB4D869" w:rsidR="001D4656" w:rsidRPr="00E61D00" w:rsidRDefault="001D4656" w:rsidP="001D4656">
            <w:pPr>
              <w:rPr>
                <w:rFonts w:ascii="Roboto" w:hAnsi="Roboto"/>
                <w:color w:val="000000" w:themeColor="text1"/>
                <w:sz w:val="17"/>
                <w:szCs w:val="17"/>
                <w:lang w:val="ro-MD"/>
              </w:rPr>
            </w:pPr>
            <w:proofErr w:type="spellStart"/>
            <w:r w:rsidRPr="00E61D00">
              <w:rPr>
                <w:rFonts w:ascii="Roboto" w:hAnsi="Roboto"/>
                <w:b/>
                <w:bCs/>
                <w:i/>
                <w:iCs/>
                <w:color w:val="000000" w:themeColor="text1"/>
                <w:sz w:val="17"/>
                <w:szCs w:val="17"/>
              </w:rPr>
              <w:t>Calcularea</w:t>
            </w:r>
            <w:proofErr w:type="spellEnd"/>
            <w:r w:rsidRPr="00E61D00">
              <w:rPr>
                <w:rFonts w:ascii="Roboto" w:hAnsi="Roboto"/>
                <w:b/>
                <w:bCs/>
                <w:i/>
                <w:iCs/>
                <w:color w:val="000000" w:themeColor="text1"/>
                <w:sz w:val="17"/>
                <w:szCs w:val="17"/>
              </w:rPr>
              <w:t xml:space="preserve"> </w:t>
            </w:r>
            <w:proofErr w:type="spellStart"/>
            <w:r w:rsidRPr="00E61D00">
              <w:rPr>
                <w:rFonts w:ascii="Roboto" w:hAnsi="Roboto"/>
                <w:b/>
                <w:bCs/>
                <w:i/>
                <w:iCs/>
                <w:color w:val="000000" w:themeColor="text1"/>
                <w:sz w:val="17"/>
                <w:szCs w:val="17"/>
              </w:rPr>
              <w:t>dobânzii</w:t>
            </w:r>
            <w:proofErr w:type="spellEnd"/>
            <w:r w:rsidRPr="00E61D00">
              <w:rPr>
                <w:rFonts w:ascii="Roboto" w:hAnsi="Roboto"/>
                <w:b/>
                <w:bCs/>
                <w:i/>
                <w:iCs/>
                <w:color w:val="000000" w:themeColor="text1"/>
                <w:sz w:val="17"/>
                <w:szCs w:val="17"/>
              </w:rPr>
              <w:t xml:space="preserve"> </w:t>
            </w:r>
            <w:proofErr w:type="spellStart"/>
            <w:r w:rsidRPr="00E61D00">
              <w:rPr>
                <w:rFonts w:ascii="Roboto" w:hAnsi="Roboto"/>
                <w:b/>
                <w:bCs/>
                <w:i/>
                <w:iCs/>
                <w:color w:val="000000" w:themeColor="text1"/>
                <w:sz w:val="17"/>
                <w:szCs w:val="17"/>
              </w:rPr>
              <w:t>la</w:t>
            </w:r>
            <w:proofErr w:type="spellEnd"/>
            <w:r w:rsidRPr="00E61D00">
              <w:rPr>
                <w:rFonts w:ascii="Roboto" w:hAnsi="Roboto"/>
                <w:b/>
                <w:bCs/>
                <w:i/>
                <w:iCs/>
                <w:color w:val="000000" w:themeColor="text1"/>
                <w:sz w:val="17"/>
                <w:szCs w:val="17"/>
              </w:rPr>
              <w:t xml:space="preserve"> </w:t>
            </w:r>
            <w:proofErr w:type="spellStart"/>
            <w:r w:rsidRPr="00E61D00">
              <w:rPr>
                <w:rFonts w:ascii="Roboto" w:hAnsi="Roboto"/>
                <w:b/>
                <w:bCs/>
                <w:i/>
                <w:iCs/>
                <w:color w:val="000000" w:themeColor="text1"/>
                <w:sz w:val="17"/>
                <w:szCs w:val="17"/>
              </w:rPr>
              <w:t>credite</w:t>
            </w:r>
            <w:proofErr w:type="spellEnd"/>
          </w:p>
        </w:tc>
      </w:tr>
      <w:tr w:rsidR="000922CB" w:rsidRPr="00C624B1" w14:paraId="2D5C2781" w14:textId="77777777" w:rsidTr="006C61B6">
        <w:tblPrEx>
          <w:tblCellMar>
            <w:left w:w="108" w:type="dxa"/>
            <w:right w:w="108" w:type="dxa"/>
          </w:tblCellMar>
        </w:tblPrEx>
        <w:trPr>
          <w:trHeight w:val="221"/>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467A66" w14:textId="77777777" w:rsidR="001D4656" w:rsidRPr="000922CB" w:rsidRDefault="001D4656" w:rsidP="001D4656">
            <w:pPr>
              <w:rPr>
                <w:rFonts w:ascii="Roboto" w:hAnsi="Roboto"/>
                <w:b/>
                <w:bCs/>
                <w:color w:val="000000" w:themeColor="text1"/>
                <w:sz w:val="17"/>
                <w:szCs w:val="17"/>
              </w:rPr>
            </w:pPr>
            <w:r w:rsidRPr="000922CB">
              <w:rPr>
                <w:rFonts w:ascii="Roboto" w:hAnsi="Roboto"/>
                <w:b/>
                <w:bCs/>
                <w:color w:val="000000" w:themeColor="text1"/>
                <w:sz w:val="17"/>
                <w:szCs w:val="17"/>
              </w:rPr>
              <w:t>4.20</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D2792A" w14:textId="77777777" w:rsidR="001D4656" w:rsidRPr="000922CB" w:rsidRDefault="001D4656" w:rsidP="001D4656">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A.</w:t>
            </w:r>
            <w:r w:rsidRPr="000922CB">
              <w:rPr>
                <w:rFonts w:ascii="Roboto" w:hAnsi="Roboto"/>
                <w:color w:val="000000" w:themeColor="text1"/>
                <w:sz w:val="17"/>
                <w:szCs w:val="17"/>
                <w:lang w:val="es-CO"/>
              </w:rPr>
              <w:t xml:space="preserve"> Dobânda pentru utilizarea creditului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7F1F7F" w14:textId="16DF0BE3" w:rsidR="001D4656" w:rsidRPr="003918E4" w:rsidRDefault="001D4656" w:rsidP="001D4656">
            <w:pPr>
              <w:jc w:val="center"/>
              <w:rPr>
                <w:rFonts w:ascii="Roboto" w:hAnsi="Roboto"/>
                <w:color w:val="000000" w:themeColor="text1"/>
                <w:sz w:val="15"/>
                <w:szCs w:val="15"/>
                <w:lang w:val="en-US"/>
              </w:rPr>
            </w:pPr>
            <w:proofErr w:type="spellStart"/>
            <w:r w:rsidRPr="003918E4">
              <w:rPr>
                <w:rFonts w:ascii="Roboto" w:hAnsi="Roboto"/>
                <w:color w:val="000000" w:themeColor="text1"/>
                <w:sz w:val="15"/>
                <w:szCs w:val="15"/>
              </w:rPr>
              <w:t>Conform</w:t>
            </w:r>
            <w:proofErr w:type="spellEnd"/>
            <w:r w:rsidRPr="003918E4">
              <w:rPr>
                <w:rFonts w:ascii="Roboto" w:hAnsi="Roboto"/>
                <w:color w:val="000000" w:themeColor="text1"/>
                <w:sz w:val="15"/>
                <w:szCs w:val="15"/>
              </w:rPr>
              <w:t xml:space="preserve"> </w:t>
            </w:r>
            <w:proofErr w:type="spellStart"/>
            <w:r w:rsidRPr="003918E4">
              <w:rPr>
                <w:rFonts w:ascii="Roboto" w:hAnsi="Roboto"/>
                <w:color w:val="000000" w:themeColor="text1"/>
                <w:sz w:val="15"/>
                <w:szCs w:val="15"/>
                <w:lang w:val="en-US"/>
              </w:rPr>
              <w:t>contractului</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E7F985" w14:textId="727EF3EE" w:rsidR="001D4656" w:rsidRPr="00E61D00" w:rsidRDefault="001D4656" w:rsidP="001D4656">
            <w:pPr>
              <w:rPr>
                <w:rFonts w:ascii="Roboto" w:hAnsi="Roboto"/>
                <w:color w:val="000000" w:themeColor="text1"/>
                <w:sz w:val="14"/>
                <w:szCs w:val="14"/>
                <w:lang w:val="es-CO"/>
              </w:rPr>
            </w:pPr>
            <w:r w:rsidRPr="00E61D00">
              <w:rPr>
                <w:rFonts w:ascii="Roboto" w:hAnsi="Roboto"/>
                <w:color w:val="000000" w:themeColor="text1"/>
                <w:sz w:val="14"/>
                <w:szCs w:val="14"/>
                <w:lang w:val="es-CO"/>
              </w:rPr>
              <w:t xml:space="preserve">Se calculează şi se achită în conformitate cu </w:t>
            </w:r>
            <w:r w:rsidR="008B6FE3" w:rsidRPr="00E61D00">
              <w:rPr>
                <w:rFonts w:ascii="Roboto" w:hAnsi="Roboto"/>
                <w:color w:val="000000" w:themeColor="text1"/>
                <w:sz w:val="14"/>
                <w:szCs w:val="14"/>
                <w:lang w:val="es-CO"/>
              </w:rPr>
              <w:t xml:space="preserve">condițiile </w:t>
            </w:r>
            <w:r w:rsidRPr="00E61D00">
              <w:rPr>
                <w:rFonts w:ascii="Roboto" w:hAnsi="Roboto"/>
                <w:color w:val="000000" w:themeColor="text1"/>
                <w:sz w:val="14"/>
                <w:szCs w:val="14"/>
                <w:lang w:val="es-CO"/>
              </w:rPr>
              <w:t>contractul</w:t>
            </w:r>
            <w:r w:rsidR="008B6FE3" w:rsidRPr="00E61D00">
              <w:rPr>
                <w:rFonts w:ascii="Roboto" w:hAnsi="Roboto"/>
                <w:color w:val="000000" w:themeColor="text1"/>
                <w:sz w:val="14"/>
                <w:szCs w:val="14"/>
                <w:lang w:val="es-CO"/>
              </w:rPr>
              <w:t>ui</w:t>
            </w:r>
            <w:r w:rsidRPr="00E61D00">
              <w:rPr>
                <w:rFonts w:ascii="Roboto" w:hAnsi="Roboto"/>
                <w:color w:val="000000" w:themeColor="text1"/>
                <w:sz w:val="14"/>
                <w:szCs w:val="14"/>
                <w:lang w:val="es-CO"/>
              </w:rPr>
              <w:t>.</w:t>
            </w:r>
          </w:p>
        </w:tc>
      </w:tr>
      <w:tr w:rsidR="000922CB" w:rsidRPr="00C624B1" w14:paraId="166B4AF3" w14:textId="77777777" w:rsidTr="00DB68AE">
        <w:tblPrEx>
          <w:tblCellMar>
            <w:left w:w="108" w:type="dxa"/>
            <w:right w:w="108" w:type="dxa"/>
          </w:tblCellMar>
        </w:tblPrEx>
        <w:trPr>
          <w:trHeight w:val="340"/>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643E94" w14:textId="77777777" w:rsidR="001D4656" w:rsidRPr="000922CB" w:rsidRDefault="001D4656" w:rsidP="001D4656">
            <w:pPr>
              <w:rPr>
                <w:rFonts w:ascii="Roboto" w:hAnsi="Roboto"/>
                <w:color w:val="000000" w:themeColor="text1"/>
                <w:sz w:val="17"/>
                <w:szCs w:val="17"/>
                <w:lang w:val="es-CO"/>
              </w:rPr>
            </w:pPr>
          </w:p>
        </w:tc>
        <w:tc>
          <w:tcPr>
            <w:tcW w:w="4963" w:type="dxa"/>
            <w:tcBorders>
              <w:top w:val="single" w:sz="4" w:space="0" w:color="auto"/>
              <w:left w:val="nil"/>
              <w:bottom w:val="single" w:sz="4" w:space="0" w:color="000000"/>
              <w:right w:val="single" w:sz="4" w:space="0" w:color="auto"/>
            </w:tcBorders>
            <w:shd w:val="clear" w:color="auto" w:fill="auto"/>
            <w:tcMar>
              <w:left w:w="28" w:type="dxa"/>
              <w:right w:w="28" w:type="dxa"/>
            </w:tcMar>
            <w:vAlign w:val="center"/>
            <w:hideMark/>
          </w:tcPr>
          <w:p w14:paraId="77C18EE0" w14:textId="77777777" w:rsidR="001D4656" w:rsidRPr="000922CB" w:rsidRDefault="001D4656" w:rsidP="001D4656">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B.</w:t>
            </w:r>
            <w:r w:rsidRPr="000922CB">
              <w:rPr>
                <w:rFonts w:ascii="Roboto" w:hAnsi="Roboto"/>
                <w:color w:val="000000" w:themeColor="text1"/>
                <w:sz w:val="17"/>
                <w:szCs w:val="17"/>
                <w:lang w:val="es-CO"/>
              </w:rPr>
              <w:t xml:space="preserve"> Dobânda pentru utilizarea garanţiei asigurate cu alt tip de gaj*</w:t>
            </w:r>
            <w:r w:rsidRPr="000922CB">
              <w:rPr>
                <w:rFonts w:ascii="Roboto" w:hAnsi="Roboto"/>
                <w:color w:val="000000" w:themeColor="text1"/>
                <w:sz w:val="17"/>
                <w:szCs w:val="17"/>
                <w:lang w:val="es-CO"/>
              </w:rPr>
              <w:br/>
            </w:r>
            <w:r w:rsidRPr="000922CB">
              <w:rPr>
                <w:rFonts w:ascii="Roboto" w:hAnsi="Roboto"/>
                <w:i/>
                <w:iCs/>
                <w:color w:val="000000" w:themeColor="text1"/>
                <w:sz w:val="17"/>
                <w:szCs w:val="17"/>
                <w:lang w:val="es-CO"/>
              </w:rPr>
              <w:t xml:space="preserve">*toate formele de asigurare cu excepţia gajului-amanet a mijloacelor băneşti </w:t>
            </w:r>
          </w:p>
        </w:tc>
        <w:tc>
          <w:tcPr>
            <w:tcW w:w="170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79322C8" w14:textId="77777777" w:rsidR="001D4656" w:rsidRPr="003918E4" w:rsidRDefault="001D4656" w:rsidP="001D4656">
            <w:pPr>
              <w:rPr>
                <w:rFonts w:ascii="Roboto" w:hAnsi="Roboto"/>
                <w:color w:val="000000" w:themeColor="text1"/>
                <w:sz w:val="15"/>
                <w:szCs w:val="15"/>
                <w:lang w:val="es-CO"/>
              </w:rPr>
            </w:pPr>
          </w:p>
        </w:tc>
        <w:tc>
          <w:tcPr>
            <w:tcW w:w="3969" w:type="dxa"/>
            <w:gridSpan w:val="2"/>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2AA32CA" w14:textId="77777777" w:rsidR="001D4656" w:rsidRPr="00E61D00" w:rsidRDefault="001D4656" w:rsidP="001D4656">
            <w:pPr>
              <w:rPr>
                <w:rFonts w:ascii="Roboto" w:hAnsi="Roboto"/>
                <w:color w:val="000000" w:themeColor="text1"/>
                <w:sz w:val="14"/>
                <w:szCs w:val="14"/>
                <w:lang w:val="es-CO"/>
              </w:rPr>
            </w:pPr>
          </w:p>
        </w:tc>
      </w:tr>
      <w:tr w:rsidR="000922CB" w:rsidRPr="00C624B1" w14:paraId="69506660" w14:textId="77777777" w:rsidTr="008F0FD8">
        <w:tblPrEx>
          <w:tblCellMar>
            <w:left w:w="108" w:type="dxa"/>
            <w:right w:w="108" w:type="dxa"/>
          </w:tblCellMar>
        </w:tblPrEx>
        <w:trPr>
          <w:trHeight w:val="274"/>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D26FE68" w14:textId="77777777" w:rsidR="008F0FD8" w:rsidRPr="000922CB" w:rsidRDefault="008F0FD8" w:rsidP="008F0FD8">
            <w:pPr>
              <w:rPr>
                <w:rFonts w:ascii="Roboto" w:hAnsi="Roboto"/>
                <w:b/>
                <w:bCs/>
                <w:color w:val="000000" w:themeColor="text1"/>
                <w:sz w:val="17"/>
                <w:szCs w:val="17"/>
              </w:rPr>
            </w:pPr>
            <w:r w:rsidRPr="000922CB">
              <w:rPr>
                <w:rFonts w:ascii="Roboto" w:hAnsi="Roboto"/>
                <w:b/>
                <w:bCs/>
                <w:color w:val="000000" w:themeColor="text1"/>
                <w:sz w:val="17"/>
                <w:szCs w:val="17"/>
              </w:rPr>
              <w:t>4.22</w:t>
            </w:r>
          </w:p>
        </w:tc>
        <w:tc>
          <w:tcPr>
            <w:tcW w:w="4963" w:type="dxa"/>
            <w:tcBorders>
              <w:top w:val="single" w:sz="4" w:space="0" w:color="000000"/>
              <w:left w:val="single" w:sz="4" w:space="0" w:color="auto"/>
              <w:bottom w:val="single" w:sz="4" w:space="0" w:color="auto"/>
              <w:right w:val="single" w:sz="4" w:space="0" w:color="000000"/>
            </w:tcBorders>
            <w:shd w:val="clear" w:color="auto" w:fill="auto"/>
            <w:tcMar>
              <w:left w:w="28" w:type="dxa"/>
              <w:right w:w="28" w:type="dxa"/>
            </w:tcMar>
            <w:vAlign w:val="center"/>
            <w:hideMark/>
          </w:tcPr>
          <w:p w14:paraId="3D35D27D" w14:textId="50D670D2" w:rsidR="008F0FD8" w:rsidRPr="000922CB" w:rsidRDefault="008F0FD8" w:rsidP="008F0FD8">
            <w:pPr>
              <w:jc w:val="both"/>
              <w:rPr>
                <w:rFonts w:ascii="Roboto" w:hAnsi="Roboto"/>
                <w:i/>
                <w:iCs/>
                <w:color w:val="000000" w:themeColor="text1"/>
                <w:sz w:val="17"/>
                <w:szCs w:val="17"/>
                <w:lang w:val="es-CO"/>
              </w:rPr>
            </w:pPr>
            <w:r w:rsidRPr="000922CB">
              <w:rPr>
                <w:rFonts w:ascii="Roboto" w:hAnsi="Roboto"/>
                <w:b/>
                <w:bCs/>
                <w:color w:val="000000" w:themeColor="text1"/>
                <w:sz w:val="17"/>
                <w:szCs w:val="17"/>
                <w:lang w:val="es-CO"/>
              </w:rPr>
              <w:t>Comision de obligativitate, inclusiv în cadrul programului de microcreditare</w:t>
            </w:r>
          </w:p>
        </w:tc>
        <w:tc>
          <w:tcPr>
            <w:tcW w:w="1701" w:type="dxa"/>
            <w:tcBorders>
              <w:top w:val="single" w:sz="4" w:space="0" w:color="000000"/>
              <w:left w:val="single" w:sz="4" w:space="0" w:color="auto"/>
              <w:bottom w:val="single" w:sz="4" w:space="0" w:color="auto"/>
              <w:right w:val="single" w:sz="4" w:space="0" w:color="000000"/>
            </w:tcBorders>
            <w:shd w:val="clear" w:color="auto" w:fill="auto"/>
            <w:vAlign w:val="center"/>
          </w:tcPr>
          <w:p w14:paraId="54D8E4A5" w14:textId="3B30445E" w:rsidR="008F0FD8" w:rsidRPr="003918E4" w:rsidRDefault="008F0FD8" w:rsidP="008B1FFE">
            <w:pPr>
              <w:ind w:left="-108" w:right="-103"/>
              <w:jc w:val="center"/>
              <w:rPr>
                <w:rFonts w:ascii="Roboto" w:hAnsi="Roboto"/>
                <w:i/>
                <w:iCs/>
                <w:color w:val="000000" w:themeColor="text1"/>
                <w:sz w:val="15"/>
                <w:szCs w:val="15"/>
                <w:lang w:val="es-CO"/>
              </w:rPr>
            </w:pPr>
            <w:proofErr w:type="spellStart"/>
            <w:r w:rsidRPr="003918E4">
              <w:rPr>
                <w:rFonts w:ascii="Roboto" w:hAnsi="Roboto"/>
                <w:color w:val="000000" w:themeColor="text1"/>
                <w:sz w:val="15"/>
                <w:szCs w:val="15"/>
              </w:rPr>
              <w:t>Conform</w:t>
            </w:r>
            <w:proofErr w:type="spellEnd"/>
            <w:r w:rsidRPr="003918E4">
              <w:rPr>
                <w:rFonts w:ascii="Roboto" w:hAnsi="Roboto"/>
                <w:color w:val="000000" w:themeColor="text1"/>
                <w:sz w:val="15"/>
                <w:szCs w:val="15"/>
              </w:rPr>
              <w:t xml:space="preserve"> </w:t>
            </w:r>
            <w:r w:rsidRPr="003918E4">
              <w:rPr>
                <w:rFonts w:ascii="Roboto" w:hAnsi="Roboto"/>
                <w:color w:val="000000" w:themeColor="text1"/>
                <w:sz w:val="15"/>
                <w:szCs w:val="15"/>
                <w:lang w:val="ro-MD"/>
              </w:rPr>
              <w:t>c</w:t>
            </w:r>
            <w:proofErr w:type="spellStart"/>
            <w:r w:rsidRPr="003918E4">
              <w:rPr>
                <w:rFonts w:ascii="Roboto" w:hAnsi="Roboto"/>
                <w:color w:val="000000" w:themeColor="text1"/>
                <w:sz w:val="15"/>
                <w:szCs w:val="15"/>
                <w:lang w:val="en-US"/>
              </w:rPr>
              <w:t>ontractului</w:t>
            </w:r>
            <w:proofErr w:type="spellEnd"/>
          </w:p>
        </w:tc>
        <w:tc>
          <w:tcPr>
            <w:tcW w:w="3969"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BFAA31D" w14:textId="131CB32C" w:rsidR="008F0FD8" w:rsidRPr="00E61D00" w:rsidRDefault="008F0FD8" w:rsidP="008F0FD8">
            <w:pPr>
              <w:rPr>
                <w:rFonts w:ascii="Roboto" w:hAnsi="Roboto"/>
                <w:color w:val="000000" w:themeColor="text1"/>
                <w:sz w:val="17"/>
                <w:szCs w:val="17"/>
                <w:lang w:val="es-CO"/>
              </w:rPr>
            </w:pPr>
            <w:r w:rsidRPr="00E61D00">
              <w:rPr>
                <w:rFonts w:ascii="Roboto" w:hAnsi="Roboto"/>
                <w:color w:val="000000" w:themeColor="text1"/>
                <w:sz w:val="14"/>
                <w:szCs w:val="14"/>
                <w:lang w:val="es-CO"/>
              </w:rPr>
              <w:t>*Se calculează în procente anuale</w:t>
            </w:r>
          </w:p>
        </w:tc>
      </w:tr>
      <w:tr w:rsidR="000922CB" w:rsidRPr="00C624B1" w14:paraId="379BE18F" w14:textId="77777777" w:rsidTr="001D4656">
        <w:tblPrEx>
          <w:tblCellMar>
            <w:left w:w="108" w:type="dxa"/>
            <w:right w:w="108" w:type="dxa"/>
          </w:tblCellMar>
        </w:tblPrEx>
        <w:trPr>
          <w:trHeight w:val="274"/>
        </w:trPr>
        <w:tc>
          <w:tcPr>
            <w:tcW w:w="70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910CA" w14:textId="77777777" w:rsidR="008F0FD8" w:rsidRPr="000922CB" w:rsidRDefault="008F0FD8" w:rsidP="008F0FD8">
            <w:pPr>
              <w:rPr>
                <w:rFonts w:ascii="Roboto" w:hAnsi="Roboto"/>
                <w:b/>
                <w:bCs/>
                <w:color w:val="000000" w:themeColor="text1"/>
                <w:sz w:val="17"/>
                <w:szCs w:val="17"/>
                <w:lang w:val="en-US"/>
              </w:rPr>
            </w:pPr>
          </w:p>
        </w:tc>
        <w:tc>
          <w:tcPr>
            <w:tcW w:w="10633" w:type="dxa"/>
            <w:gridSpan w:val="4"/>
            <w:tcBorders>
              <w:top w:val="single" w:sz="4" w:space="0" w:color="000000"/>
              <w:left w:val="single" w:sz="4" w:space="0" w:color="auto"/>
              <w:bottom w:val="single" w:sz="4" w:space="0" w:color="auto"/>
              <w:right w:val="single" w:sz="4" w:space="0" w:color="000000"/>
            </w:tcBorders>
            <w:shd w:val="clear" w:color="auto" w:fill="auto"/>
            <w:tcMar>
              <w:left w:w="28" w:type="dxa"/>
              <w:right w:w="28" w:type="dxa"/>
            </w:tcMar>
            <w:vAlign w:val="center"/>
          </w:tcPr>
          <w:p w14:paraId="5E45D226" w14:textId="005E8CC7" w:rsidR="008F0FD8" w:rsidRPr="00E61D00" w:rsidRDefault="008F0FD8" w:rsidP="008F0FD8">
            <w:pPr>
              <w:jc w:val="both"/>
              <w:rPr>
                <w:rFonts w:ascii="Roboto" w:hAnsi="Roboto"/>
                <w:b/>
                <w:bCs/>
                <w:color w:val="000000" w:themeColor="text1"/>
                <w:sz w:val="15"/>
                <w:szCs w:val="15"/>
                <w:lang w:val="es-CO"/>
              </w:rPr>
            </w:pPr>
            <w:r w:rsidRPr="00E61D00">
              <w:rPr>
                <w:rFonts w:ascii="Roboto" w:hAnsi="Roboto"/>
                <w:b/>
                <w:bCs/>
                <w:color w:val="000000" w:themeColor="text1"/>
                <w:sz w:val="15"/>
                <w:szCs w:val="15"/>
                <w:lang w:val="en-US"/>
              </w:rPr>
              <w:t>*</w:t>
            </w:r>
            <w:r w:rsidRPr="00E61D00">
              <w:rPr>
                <w:rFonts w:ascii="Roboto" w:hAnsi="Roboto"/>
                <w:b/>
                <w:bCs/>
                <w:color w:val="000000" w:themeColor="text1"/>
                <w:sz w:val="15"/>
                <w:szCs w:val="15"/>
                <w:lang w:val="es-CO"/>
              </w:rPr>
              <w:t xml:space="preserve">Pentru linia de credit: </w:t>
            </w:r>
            <w:r w:rsidRPr="00E61D00">
              <w:rPr>
                <w:rFonts w:ascii="Roboto" w:hAnsi="Roboto"/>
                <w:color w:val="000000" w:themeColor="text1"/>
                <w:sz w:val="15"/>
                <w:szCs w:val="15"/>
                <w:lang w:val="es-CO"/>
              </w:rPr>
              <w:t xml:space="preserve">Se calculează pentru suma limitei maximale neasimilate a datoriei, stabilite în contractul de credit. Se achită lunar, calcularea şi achitarea se efectuează în ordinea stabilită pentru dobânzi. </w:t>
            </w:r>
            <w:r w:rsidRPr="00E61D00">
              <w:rPr>
                <w:rFonts w:ascii="Roboto" w:hAnsi="Roboto"/>
                <w:b/>
                <w:bCs/>
                <w:color w:val="000000" w:themeColor="text1"/>
                <w:sz w:val="15"/>
                <w:szCs w:val="15"/>
                <w:lang w:val="es-CO"/>
              </w:rPr>
              <w:t>Pentru credit</w:t>
            </w:r>
            <w:r w:rsidRPr="00E61D00">
              <w:rPr>
                <w:rFonts w:ascii="Roboto" w:hAnsi="Roboto"/>
                <w:color w:val="000000" w:themeColor="text1"/>
                <w:sz w:val="15"/>
                <w:szCs w:val="15"/>
                <w:lang w:val="es-CO"/>
              </w:rPr>
              <w:t xml:space="preserve">: </w:t>
            </w:r>
            <w:r w:rsidRPr="00E61D00">
              <w:rPr>
                <w:rFonts w:ascii="Roboto" w:hAnsi="Roboto"/>
                <w:i/>
                <w:iCs/>
                <w:color w:val="000000" w:themeColor="text1"/>
                <w:sz w:val="15"/>
                <w:szCs w:val="15"/>
                <w:lang w:val="es-CO"/>
              </w:rPr>
              <w:t>La eliberarea într-o singură tranşă a sumei totale a creditului</w:t>
            </w:r>
            <w:r w:rsidRPr="00E61D00">
              <w:rPr>
                <w:rFonts w:ascii="Roboto" w:hAnsi="Roboto"/>
                <w:color w:val="000000" w:themeColor="text1"/>
                <w:sz w:val="15"/>
                <w:szCs w:val="15"/>
                <w:lang w:val="es-CO"/>
              </w:rPr>
              <w:t xml:space="preserve">, comisionul se calculează pentru suma creditului neutilizat, începând cu ziua următoare datei </w:t>
            </w:r>
            <w:r w:rsidRPr="00E61D00">
              <w:rPr>
                <w:rFonts w:ascii="Roboto" w:hAnsi="Roboto"/>
                <w:color w:val="000000" w:themeColor="text1"/>
                <w:sz w:val="15"/>
                <w:szCs w:val="15"/>
                <w:lang w:val="ro-RO"/>
              </w:rPr>
              <w:t xml:space="preserve">semnării </w:t>
            </w:r>
            <w:r w:rsidRPr="00E61D00">
              <w:rPr>
                <w:rFonts w:ascii="Roboto" w:hAnsi="Roboto"/>
                <w:color w:val="000000" w:themeColor="text1"/>
                <w:sz w:val="15"/>
                <w:szCs w:val="15"/>
                <w:lang w:val="es-CO"/>
              </w:rPr>
              <w:t xml:space="preserve">contractului de credit, până în data utilizării de către client a sumei totale a creditului sau până în data ridicării creditului, indicată în contractul de credit. Comisionul se achită în ziua efectuării primei plăţi a dobânzilor. </w:t>
            </w:r>
            <w:r w:rsidRPr="00E61D00">
              <w:rPr>
                <w:rFonts w:ascii="Roboto" w:hAnsi="Roboto"/>
                <w:i/>
                <w:iCs/>
                <w:color w:val="000000" w:themeColor="text1"/>
                <w:sz w:val="15"/>
                <w:szCs w:val="15"/>
                <w:lang w:val="es-CO"/>
              </w:rPr>
              <w:t xml:space="preserve">La eliberarea creditului în mai multe tranşe </w:t>
            </w:r>
            <w:r w:rsidRPr="00E61D00">
              <w:rPr>
                <w:rFonts w:ascii="Roboto" w:hAnsi="Roboto"/>
                <w:color w:val="000000" w:themeColor="text1"/>
                <w:sz w:val="15"/>
                <w:szCs w:val="15"/>
                <w:lang w:val="es-CO"/>
              </w:rPr>
              <w:t xml:space="preserve">– comisionul se calculează pentru suma creditului neutilizat, începând cu ziua următoare datei contractului de credit, până în data utilizării de către client a tranşei creditului sau până în data ridicării tranşei creditului, indicată în contractul de credit, în conformitate cu graficul de ridicare a tranşelor. Comisionul se achită lunar, calcularea şi achitarea se efectuează în ordinea stabilită pentru dobânzi. </w:t>
            </w:r>
            <w:r w:rsidRPr="00E61D00">
              <w:rPr>
                <w:rFonts w:ascii="Roboto" w:hAnsi="Roboto"/>
                <w:i/>
                <w:iCs/>
                <w:color w:val="000000" w:themeColor="text1"/>
                <w:sz w:val="15"/>
                <w:szCs w:val="15"/>
                <w:lang w:val="es-CO"/>
              </w:rPr>
              <w:t>Nota: se aplica pentru toate creditele cu excepţie celor cu graficul anuitate.</w:t>
            </w:r>
          </w:p>
        </w:tc>
      </w:tr>
      <w:tr w:rsidR="000922CB" w:rsidRPr="000922CB" w14:paraId="1EF4ECEF" w14:textId="77777777" w:rsidTr="00F850BC">
        <w:tblPrEx>
          <w:tblCellMar>
            <w:left w:w="108" w:type="dxa"/>
            <w:right w:w="108" w:type="dxa"/>
          </w:tblCellMar>
        </w:tblPrEx>
        <w:trPr>
          <w:trHeight w:val="283"/>
        </w:trPr>
        <w:tc>
          <w:tcPr>
            <w:tcW w:w="708"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B7D3947" w14:textId="77777777" w:rsidR="008F0FD8" w:rsidRPr="000922CB" w:rsidRDefault="008F0FD8" w:rsidP="008F0FD8">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 </w:t>
            </w:r>
          </w:p>
        </w:tc>
        <w:tc>
          <w:tcPr>
            <w:tcW w:w="496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7E0B2870" w14:textId="77777777" w:rsidR="008F0FD8" w:rsidRPr="000922CB" w:rsidRDefault="008F0FD8" w:rsidP="008F0FD8">
            <w:pPr>
              <w:rPr>
                <w:rFonts w:ascii="Roboto" w:hAnsi="Roboto"/>
                <w:b/>
                <w:bCs/>
                <w:i/>
                <w:iCs/>
                <w:color w:val="000000" w:themeColor="text1"/>
                <w:sz w:val="17"/>
                <w:szCs w:val="17"/>
              </w:rPr>
            </w:pPr>
            <w:proofErr w:type="spellStart"/>
            <w:r w:rsidRPr="000922CB">
              <w:rPr>
                <w:rFonts w:ascii="Roboto" w:hAnsi="Roboto"/>
                <w:b/>
                <w:bCs/>
                <w:i/>
                <w:iCs/>
                <w:color w:val="000000" w:themeColor="text1"/>
                <w:sz w:val="17"/>
                <w:szCs w:val="17"/>
              </w:rPr>
              <w:t>Amenzi</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şi</w:t>
            </w:r>
            <w:proofErr w:type="spellEnd"/>
            <w:r w:rsidRPr="000922CB">
              <w:rPr>
                <w:rFonts w:ascii="Roboto" w:hAnsi="Roboto"/>
                <w:b/>
                <w:bCs/>
                <w:i/>
                <w:iCs/>
                <w:color w:val="000000" w:themeColor="text1"/>
                <w:sz w:val="17"/>
                <w:szCs w:val="17"/>
              </w:rPr>
              <w:t xml:space="preserve"> </w:t>
            </w:r>
            <w:proofErr w:type="spellStart"/>
            <w:r w:rsidRPr="000922CB">
              <w:rPr>
                <w:rFonts w:ascii="Roboto" w:hAnsi="Roboto"/>
                <w:b/>
                <w:bCs/>
                <w:i/>
                <w:iCs/>
                <w:color w:val="000000" w:themeColor="text1"/>
                <w:sz w:val="17"/>
                <w:szCs w:val="17"/>
              </w:rPr>
              <w:t>penalităţi</w:t>
            </w:r>
            <w:proofErr w:type="spellEnd"/>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0D1B541D" w14:textId="77777777" w:rsidR="008F0FD8" w:rsidRPr="000922CB" w:rsidRDefault="008F0FD8" w:rsidP="008F0FD8">
            <w:pPr>
              <w:jc w:val="center"/>
              <w:rPr>
                <w:rFonts w:ascii="Roboto" w:hAnsi="Roboto"/>
                <w:color w:val="000000" w:themeColor="text1"/>
                <w:sz w:val="17"/>
                <w:szCs w:val="17"/>
              </w:rPr>
            </w:pPr>
            <w:r w:rsidRPr="000922CB">
              <w:rPr>
                <w:rFonts w:ascii="Roboto" w:hAnsi="Roboto"/>
                <w:color w:val="000000" w:themeColor="text1"/>
                <w:sz w:val="17"/>
                <w:szCs w:val="17"/>
              </w:rPr>
              <w:t> </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76A716" w14:textId="77777777" w:rsidR="008F0FD8" w:rsidRPr="00E61D00" w:rsidRDefault="008F0FD8" w:rsidP="008F0FD8">
            <w:pPr>
              <w:rPr>
                <w:rFonts w:ascii="Roboto" w:hAnsi="Roboto"/>
                <w:color w:val="000000" w:themeColor="text1"/>
                <w:sz w:val="14"/>
                <w:szCs w:val="14"/>
              </w:rPr>
            </w:pPr>
            <w:r w:rsidRPr="00E61D00">
              <w:rPr>
                <w:rFonts w:ascii="Roboto" w:hAnsi="Roboto"/>
                <w:color w:val="000000" w:themeColor="text1"/>
                <w:sz w:val="14"/>
                <w:szCs w:val="14"/>
              </w:rPr>
              <w:t> </w:t>
            </w:r>
          </w:p>
        </w:tc>
      </w:tr>
      <w:tr w:rsidR="000922CB" w:rsidRPr="00C624B1" w14:paraId="703166D9" w14:textId="77777777" w:rsidTr="00F850BC">
        <w:tblPrEx>
          <w:tblCellMar>
            <w:left w:w="108" w:type="dxa"/>
            <w:right w:w="108" w:type="dxa"/>
          </w:tblCellMar>
        </w:tblPrEx>
        <w:trPr>
          <w:trHeight w:val="624"/>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323CB4" w14:textId="77777777" w:rsidR="008F0FD8" w:rsidRPr="00E61D00" w:rsidRDefault="008F0FD8" w:rsidP="008F0FD8">
            <w:pPr>
              <w:rPr>
                <w:rFonts w:ascii="Roboto" w:hAnsi="Roboto"/>
                <w:b/>
                <w:bCs/>
                <w:color w:val="000000" w:themeColor="text1"/>
                <w:sz w:val="17"/>
                <w:szCs w:val="17"/>
              </w:rPr>
            </w:pPr>
            <w:r w:rsidRPr="00E61D00">
              <w:rPr>
                <w:rFonts w:ascii="Roboto" w:hAnsi="Roboto"/>
                <w:b/>
                <w:bCs/>
                <w:color w:val="000000" w:themeColor="text1"/>
                <w:sz w:val="17"/>
                <w:szCs w:val="17"/>
              </w:rPr>
              <w:t>4.21</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4FA1DA" w14:textId="41D19A31" w:rsidR="008F0FD8" w:rsidRPr="00E61D00" w:rsidRDefault="008F0FD8" w:rsidP="008F0FD8">
            <w:pPr>
              <w:rPr>
                <w:rFonts w:ascii="Roboto" w:hAnsi="Roboto"/>
                <w:color w:val="000000" w:themeColor="text1"/>
                <w:sz w:val="17"/>
                <w:szCs w:val="17"/>
                <w:lang w:val="es-CO"/>
              </w:rPr>
            </w:pPr>
            <w:r w:rsidRPr="00E61D00">
              <w:rPr>
                <w:rFonts w:ascii="Roboto" w:hAnsi="Roboto"/>
                <w:color w:val="000000" w:themeColor="text1"/>
                <w:sz w:val="17"/>
                <w:szCs w:val="17"/>
                <w:lang w:val="es-CO"/>
              </w:rPr>
              <w:t>Dobânda majorată la credit pentru neîndeplinirea obligaţi</w:t>
            </w:r>
            <w:r w:rsidR="008B6FE3" w:rsidRPr="00E61D00">
              <w:rPr>
                <w:rFonts w:ascii="Roboto" w:hAnsi="Roboto"/>
                <w:color w:val="000000" w:themeColor="text1"/>
                <w:sz w:val="17"/>
                <w:szCs w:val="17"/>
                <w:lang w:val="es-CO"/>
              </w:rPr>
              <w:t>ei</w:t>
            </w:r>
            <w:r w:rsidRPr="00E61D00">
              <w:rPr>
                <w:rFonts w:ascii="Roboto" w:hAnsi="Roboto"/>
                <w:color w:val="000000" w:themeColor="text1"/>
                <w:sz w:val="17"/>
                <w:szCs w:val="17"/>
                <w:lang w:val="es-CO"/>
              </w:rPr>
              <w:t xml:space="preserve"> de rambursare a creditului în termenii şi sumele stabilite în contractul de credit</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010795" w14:textId="19BC8552" w:rsidR="008F0FD8" w:rsidRPr="00E61D00" w:rsidRDefault="008F0FD8" w:rsidP="008F0FD8">
            <w:pPr>
              <w:jc w:val="center"/>
              <w:rPr>
                <w:rFonts w:ascii="Roboto" w:hAnsi="Roboto"/>
                <w:color w:val="000000" w:themeColor="text1"/>
                <w:sz w:val="15"/>
                <w:szCs w:val="15"/>
                <w:lang w:val="es-CO"/>
              </w:rPr>
            </w:pPr>
            <w:r w:rsidRPr="00E61D00">
              <w:rPr>
                <w:rFonts w:ascii="Roboto" w:hAnsi="Roboto"/>
                <w:color w:val="000000" w:themeColor="text1"/>
                <w:sz w:val="15"/>
                <w:szCs w:val="15"/>
                <w:lang w:val="es-CO"/>
              </w:rPr>
              <w:t>1/3 din rata dobânzii în vigoare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8C9B60" w14:textId="7632E05C" w:rsidR="008F0FD8" w:rsidRPr="00E61D00" w:rsidRDefault="008F0FD8" w:rsidP="008F0FD8">
            <w:pPr>
              <w:rPr>
                <w:rFonts w:ascii="Roboto" w:hAnsi="Roboto"/>
                <w:color w:val="000000" w:themeColor="text1"/>
                <w:sz w:val="14"/>
                <w:szCs w:val="14"/>
                <w:lang w:val="es-CO"/>
              </w:rPr>
            </w:pPr>
            <w:r w:rsidRPr="00E61D00">
              <w:rPr>
                <w:rFonts w:ascii="Roboto" w:hAnsi="Roboto"/>
                <w:color w:val="000000" w:themeColor="text1"/>
                <w:sz w:val="14"/>
                <w:szCs w:val="14"/>
                <w:lang w:val="es-CO"/>
              </w:rPr>
              <w:t>Se calculează la suma tranşei creditului nerambursate în termenul stabilit până la rambursarea ei deplină.</w:t>
            </w:r>
          </w:p>
        </w:tc>
      </w:tr>
      <w:tr w:rsidR="000922CB" w:rsidRPr="00C624B1" w14:paraId="21C566B3" w14:textId="77777777" w:rsidTr="00C624B1">
        <w:tblPrEx>
          <w:tblCellMar>
            <w:left w:w="108" w:type="dxa"/>
            <w:right w:w="108" w:type="dxa"/>
          </w:tblCellMar>
        </w:tblPrEx>
        <w:trPr>
          <w:trHeight w:val="510"/>
        </w:trPr>
        <w:tc>
          <w:tcPr>
            <w:tcW w:w="70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2438849" w14:textId="77777777" w:rsidR="008F0FD8" w:rsidRPr="00E61D00" w:rsidRDefault="008F0FD8" w:rsidP="008F0FD8">
            <w:pPr>
              <w:rPr>
                <w:rFonts w:ascii="Roboto" w:hAnsi="Roboto"/>
                <w:b/>
                <w:bCs/>
                <w:color w:val="000000" w:themeColor="text1"/>
                <w:sz w:val="17"/>
                <w:szCs w:val="17"/>
              </w:rPr>
            </w:pPr>
            <w:r w:rsidRPr="00E61D00">
              <w:rPr>
                <w:rFonts w:ascii="Roboto" w:hAnsi="Roboto"/>
                <w:b/>
                <w:bCs/>
                <w:color w:val="000000" w:themeColor="text1"/>
                <w:sz w:val="17"/>
                <w:szCs w:val="17"/>
              </w:rPr>
              <w:t>4.23</w:t>
            </w:r>
          </w:p>
        </w:tc>
        <w:tc>
          <w:tcPr>
            <w:tcW w:w="49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D01489" w14:textId="57ABC231" w:rsidR="008F0FD8" w:rsidRPr="00E61D00" w:rsidRDefault="008F0FD8" w:rsidP="008F0FD8">
            <w:pPr>
              <w:rPr>
                <w:rFonts w:ascii="Roboto" w:hAnsi="Roboto"/>
                <w:color w:val="000000" w:themeColor="text1"/>
                <w:sz w:val="17"/>
                <w:szCs w:val="17"/>
                <w:lang w:val="es-CO"/>
              </w:rPr>
            </w:pPr>
            <w:r w:rsidRPr="00E61D00">
              <w:rPr>
                <w:rFonts w:ascii="Roboto" w:hAnsi="Roboto"/>
                <w:color w:val="000000" w:themeColor="text1"/>
                <w:sz w:val="17"/>
                <w:szCs w:val="17"/>
                <w:lang w:val="es-CO"/>
              </w:rPr>
              <w:t xml:space="preserve">a) Dobânda majorată pentru </w:t>
            </w:r>
            <w:r w:rsidR="008B6FE3" w:rsidRPr="00E61D00">
              <w:rPr>
                <w:rFonts w:ascii="Roboto" w:hAnsi="Roboto"/>
                <w:color w:val="000000" w:themeColor="text1"/>
                <w:sz w:val="17"/>
                <w:szCs w:val="17"/>
                <w:lang w:val="es-CO"/>
              </w:rPr>
              <w:t>neîndeplinirea</w:t>
            </w:r>
            <w:r w:rsidRPr="00E61D00">
              <w:rPr>
                <w:rFonts w:ascii="Roboto" w:hAnsi="Roboto"/>
                <w:color w:val="000000" w:themeColor="text1"/>
                <w:sz w:val="17"/>
                <w:szCs w:val="17"/>
                <w:lang w:val="es-CO"/>
              </w:rPr>
              <w:t xml:space="preserve"> nivelului de încasări în conturile Debitorului (neexecutarea condiţiilor la fluxuri)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B0B891" w14:textId="70536138" w:rsidR="008F0FD8" w:rsidRPr="00E61D00" w:rsidRDefault="008F0FD8" w:rsidP="008F0FD8">
            <w:pPr>
              <w:jc w:val="center"/>
              <w:rPr>
                <w:rFonts w:ascii="Roboto" w:hAnsi="Roboto"/>
                <w:color w:val="000000" w:themeColor="text1"/>
                <w:sz w:val="15"/>
                <w:szCs w:val="15"/>
                <w:lang w:val="es-CO"/>
              </w:rPr>
            </w:pPr>
            <w:r w:rsidRPr="00E61D00">
              <w:rPr>
                <w:rFonts w:ascii="Roboto" w:hAnsi="Roboto"/>
                <w:color w:val="000000" w:themeColor="text1"/>
                <w:sz w:val="15"/>
                <w:szCs w:val="15"/>
                <w:lang w:val="es-CO"/>
              </w:rPr>
              <w:t>1/3 din rata dobânzii în vigoare</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A562A0" w14:textId="10B8200B" w:rsidR="008F0FD8" w:rsidRPr="00E61D00" w:rsidRDefault="008F0FD8" w:rsidP="008F0FD8">
            <w:pPr>
              <w:rPr>
                <w:rFonts w:ascii="Roboto" w:hAnsi="Roboto"/>
                <w:color w:val="FFFFFF" w:themeColor="background1"/>
                <w:sz w:val="14"/>
                <w:szCs w:val="14"/>
                <w:lang w:val="es-CO"/>
              </w:rPr>
            </w:pPr>
            <w:r w:rsidRPr="00E61D00">
              <w:rPr>
                <w:rFonts w:ascii="Roboto" w:hAnsi="Roboto"/>
                <w:color w:val="000000" w:themeColor="text1"/>
                <w:sz w:val="14"/>
                <w:szCs w:val="14"/>
                <w:lang w:val="es-CO"/>
              </w:rPr>
              <w:t>Se calculează pentru perioada, în care a fost depistată încălcarea. Baza de calcul este soldul scadent al datoriei de credit.</w:t>
            </w:r>
          </w:p>
        </w:tc>
      </w:tr>
      <w:tr w:rsidR="000922CB" w:rsidRPr="00C624B1" w14:paraId="2406CCC0" w14:textId="77777777" w:rsidTr="00C624B1">
        <w:tblPrEx>
          <w:tblCellMar>
            <w:left w:w="108" w:type="dxa"/>
            <w:right w:w="108" w:type="dxa"/>
          </w:tblCellMar>
        </w:tblPrEx>
        <w:trPr>
          <w:trHeight w:val="39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2D019AF3" w14:textId="77777777" w:rsidR="008F0FD8" w:rsidRPr="00E61D00" w:rsidRDefault="008F0FD8" w:rsidP="008F0FD8">
            <w:pPr>
              <w:rPr>
                <w:rFonts w:ascii="Roboto" w:hAnsi="Roboto"/>
                <w:b/>
                <w:bCs/>
                <w:color w:val="000000" w:themeColor="text1"/>
                <w:sz w:val="17"/>
                <w:szCs w:val="17"/>
                <w:lang w:val="es-CO"/>
              </w:rPr>
            </w:pPr>
          </w:p>
        </w:tc>
        <w:tc>
          <w:tcPr>
            <w:tcW w:w="49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21F6A" w14:textId="25F47ABD" w:rsidR="008F0FD8" w:rsidRPr="00E61D00" w:rsidRDefault="008F0FD8" w:rsidP="008F0FD8">
            <w:pPr>
              <w:rPr>
                <w:rFonts w:ascii="Roboto" w:hAnsi="Roboto"/>
                <w:color w:val="000000" w:themeColor="text1"/>
                <w:sz w:val="17"/>
                <w:szCs w:val="17"/>
                <w:lang w:val="es-CO"/>
              </w:rPr>
            </w:pPr>
            <w:r w:rsidRPr="00E61D00">
              <w:rPr>
                <w:rFonts w:ascii="Roboto" w:hAnsi="Roboto"/>
                <w:color w:val="000000" w:themeColor="text1"/>
                <w:sz w:val="17"/>
                <w:szCs w:val="17"/>
                <w:lang w:val="es-CO"/>
              </w:rPr>
              <w:t xml:space="preserve">b) </w:t>
            </w:r>
            <w:r w:rsidR="008B6FE3" w:rsidRPr="00E61D00">
              <w:rPr>
                <w:rFonts w:ascii="Roboto" w:hAnsi="Roboto"/>
                <w:color w:val="000000" w:themeColor="text1"/>
                <w:sz w:val="17"/>
                <w:szCs w:val="17"/>
                <w:lang w:val="es-CO"/>
              </w:rPr>
              <w:t>Neîndeplinirea</w:t>
            </w:r>
            <w:r w:rsidRPr="00E61D00">
              <w:rPr>
                <w:rFonts w:ascii="Roboto" w:hAnsi="Roboto"/>
                <w:color w:val="000000" w:themeColor="text1"/>
                <w:sz w:val="17"/>
                <w:szCs w:val="17"/>
                <w:lang w:val="es-CO"/>
              </w:rPr>
              <w:t xml:space="preserve"> nivelului de încasări în conturile Fidejusorului (neexecutarea condițiilor la fluxuri)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BF5C2" w14:textId="77777777" w:rsidR="008F0FD8" w:rsidRPr="00E61D00" w:rsidRDefault="008F0FD8" w:rsidP="008F0FD8">
            <w:pPr>
              <w:jc w:val="center"/>
              <w:rPr>
                <w:rFonts w:ascii="Roboto" w:hAnsi="Roboto"/>
                <w:color w:val="000000" w:themeColor="text1"/>
                <w:sz w:val="15"/>
                <w:szCs w:val="15"/>
                <w:lang w:val="en-US"/>
              </w:rPr>
            </w:pPr>
            <w:r w:rsidRPr="00E61D00">
              <w:rPr>
                <w:rFonts w:ascii="Roboto" w:hAnsi="Roboto"/>
                <w:color w:val="000000" w:themeColor="text1"/>
                <w:sz w:val="15"/>
                <w:szCs w:val="15"/>
                <w:lang w:val="en-US"/>
              </w:rPr>
              <w:t xml:space="preserve">conform </w:t>
            </w:r>
            <w:proofErr w:type="spellStart"/>
            <w:r w:rsidRPr="00E61D00">
              <w:rPr>
                <w:rFonts w:ascii="Roboto" w:hAnsi="Roboto"/>
                <w:color w:val="000000" w:themeColor="text1"/>
                <w:sz w:val="15"/>
                <w:szCs w:val="15"/>
                <w:lang w:val="en-US"/>
              </w:rPr>
              <w:t>contractului</w:t>
            </w:r>
            <w:proofErr w:type="spellEnd"/>
            <w:r w:rsidRPr="00E61D00">
              <w:rPr>
                <w:rFonts w:ascii="Roboto" w:hAnsi="Roboto"/>
                <w:color w:val="000000" w:themeColor="text1"/>
                <w:sz w:val="15"/>
                <w:szCs w:val="15"/>
                <w:lang w:val="en-US"/>
              </w:rPr>
              <w:t xml:space="preserve"> de </w:t>
            </w:r>
            <w:proofErr w:type="spellStart"/>
            <w:r w:rsidRPr="00E61D00">
              <w:rPr>
                <w:rFonts w:ascii="Roboto" w:hAnsi="Roboto"/>
                <w:color w:val="000000" w:themeColor="text1"/>
                <w:sz w:val="15"/>
                <w:szCs w:val="15"/>
                <w:lang w:val="en-US"/>
              </w:rPr>
              <w:t>fidejusiune</w:t>
            </w:r>
            <w:proofErr w:type="spellEnd"/>
          </w:p>
        </w:tc>
        <w:tc>
          <w:tcPr>
            <w:tcW w:w="3969"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12FDB90" w14:textId="6534A386" w:rsidR="008F0FD8" w:rsidRPr="00E61D00" w:rsidRDefault="008F0FD8" w:rsidP="008F0FD8">
            <w:pPr>
              <w:rPr>
                <w:rFonts w:ascii="Roboto" w:hAnsi="Roboto"/>
                <w:color w:val="000000" w:themeColor="text1"/>
                <w:sz w:val="14"/>
                <w:szCs w:val="14"/>
                <w:lang w:val="en-US"/>
              </w:rPr>
            </w:pPr>
            <w:r w:rsidRPr="00E61D00">
              <w:rPr>
                <w:rFonts w:ascii="Roboto" w:hAnsi="Roboto"/>
                <w:color w:val="000000" w:themeColor="text1"/>
                <w:sz w:val="14"/>
                <w:szCs w:val="14"/>
                <w:lang w:val="en-US"/>
              </w:rPr>
              <w:t xml:space="preserve">Conform </w:t>
            </w:r>
            <w:proofErr w:type="spellStart"/>
            <w:r w:rsidR="008B6FE3" w:rsidRPr="00E61D00">
              <w:rPr>
                <w:rFonts w:ascii="Roboto" w:hAnsi="Roboto"/>
                <w:color w:val="000000" w:themeColor="text1"/>
                <w:sz w:val="14"/>
                <w:szCs w:val="14"/>
                <w:lang w:val="en-US"/>
              </w:rPr>
              <w:t>condițiilor</w:t>
            </w:r>
            <w:proofErr w:type="spellEnd"/>
            <w:r w:rsidR="008B6FE3"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contractului</w:t>
            </w:r>
            <w:proofErr w:type="spellEnd"/>
            <w:r w:rsidRPr="00E61D00">
              <w:rPr>
                <w:rFonts w:ascii="Roboto" w:hAnsi="Roboto"/>
                <w:color w:val="000000" w:themeColor="text1"/>
                <w:sz w:val="14"/>
                <w:szCs w:val="14"/>
                <w:lang w:val="en-US"/>
              </w:rPr>
              <w:t xml:space="preserve"> de </w:t>
            </w:r>
            <w:proofErr w:type="spellStart"/>
            <w:r w:rsidRPr="00E61D00">
              <w:rPr>
                <w:rFonts w:ascii="Roboto" w:hAnsi="Roboto"/>
                <w:color w:val="000000" w:themeColor="text1"/>
                <w:sz w:val="14"/>
                <w:szCs w:val="14"/>
                <w:lang w:val="en-US"/>
              </w:rPr>
              <w:t>fidejusiune</w:t>
            </w:r>
            <w:proofErr w:type="spellEnd"/>
            <w:r w:rsidRPr="00E61D00">
              <w:rPr>
                <w:rFonts w:ascii="Roboto" w:hAnsi="Roboto"/>
                <w:color w:val="000000" w:themeColor="text1"/>
                <w:sz w:val="14"/>
                <w:szCs w:val="14"/>
                <w:lang w:val="en-US"/>
              </w:rPr>
              <w:t>.</w:t>
            </w:r>
          </w:p>
        </w:tc>
      </w:tr>
      <w:tr w:rsidR="000922CB" w:rsidRPr="00C624B1" w14:paraId="67BC7CEE" w14:textId="77777777" w:rsidTr="00E61D00">
        <w:tblPrEx>
          <w:tblCellMar>
            <w:left w:w="108" w:type="dxa"/>
            <w:right w:w="108" w:type="dxa"/>
          </w:tblCellMar>
        </w:tblPrEx>
        <w:trPr>
          <w:trHeight w:val="58"/>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88B06A" w14:textId="77777777" w:rsidR="008F0FD8" w:rsidRPr="00E61D00" w:rsidRDefault="008F0FD8" w:rsidP="008F0FD8">
            <w:pPr>
              <w:rPr>
                <w:rFonts w:ascii="Roboto" w:hAnsi="Roboto"/>
                <w:b/>
                <w:bCs/>
                <w:color w:val="000000" w:themeColor="text1"/>
                <w:sz w:val="17"/>
                <w:szCs w:val="17"/>
              </w:rPr>
            </w:pPr>
            <w:r w:rsidRPr="00E61D00">
              <w:rPr>
                <w:rFonts w:ascii="Roboto" w:hAnsi="Roboto"/>
                <w:b/>
                <w:bCs/>
                <w:color w:val="000000" w:themeColor="text1"/>
                <w:sz w:val="17"/>
                <w:szCs w:val="17"/>
              </w:rPr>
              <w:t>4.31</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4BC75" w14:textId="65B710C6" w:rsidR="008F0FD8" w:rsidRPr="00E61D00" w:rsidRDefault="008B6FE3" w:rsidP="008F0FD8">
            <w:pPr>
              <w:rPr>
                <w:rFonts w:ascii="Roboto" w:hAnsi="Roboto"/>
                <w:color w:val="000000" w:themeColor="text1"/>
                <w:sz w:val="17"/>
                <w:szCs w:val="17"/>
                <w:lang w:val="es-CO"/>
              </w:rPr>
            </w:pPr>
            <w:r w:rsidRPr="00E61D00">
              <w:rPr>
                <w:rFonts w:ascii="Roboto" w:hAnsi="Roboto"/>
                <w:color w:val="000000" w:themeColor="text1"/>
                <w:sz w:val="17"/>
                <w:szCs w:val="17"/>
                <w:lang w:val="es-CO"/>
              </w:rPr>
              <w:t>Î</w:t>
            </w:r>
            <w:r w:rsidR="008F0FD8" w:rsidRPr="00E61D00">
              <w:rPr>
                <w:rFonts w:ascii="Roboto" w:hAnsi="Roboto"/>
                <w:color w:val="000000" w:themeColor="text1"/>
                <w:sz w:val="17"/>
                <w:szCs w:val="17"/>
                <w:lang w:val="es-CO"/>
              </w:rPr>
              <w:t>ncălcarea termenului de rambursare a creditului eliberat în cadrul programului de microcreditare</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EA834" w14:textId="77777777" w:rsidR="008F0FD8" w:rsidRPr="00E61D00" w:rsidRDefault="008F0FD8" w:rsidP="008F0FD8">
            <w:pPr>
              <w:jc w:val="center"/>
              <w:rPr>
                <w:rFonts w:ascii="Roboto" w:hAnsi="Roboto"/>
                <w:color w:val="000000" w:themeColor="text1"/>
                <w:sz w:val="15"/>
                <w:szCs w:val="15"/>
              </w:rPr>
            </w:pPr>
            <w:r w:rsidRPr="00E61D00">
              <w:rPr>
                <w:rFonts w:ascii="Roboto" w:hAnsi="Roboto"/>
                <w:color w:val="000000" w:themeColor="text1"/>
                <w:sz w:val="15"/>
                <w:szCs w:val="15"/>
                <w:lang w:val="en-US"/>
              </w:rPr>
              <w:t>1</w:t>
            </w:r>
            <w:r w:rsidRPr="00E61D00">
              <w:rPr>
                <w:rFonts w:ascii="Roboto" w:hAnsi="Roboto"/>
                <w:color w:val="000000" w:themeColor="text1"/>
                <w:sz w:val="15"/>
                <w:szCs w:val="15"/>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27823F" w14:textId="77777777" w:rsidR="008F0FD8" w:rsidRPr="00E61D00" w:rsidRDefault="008F0FD8" w:rsidP="008F0FD8">
            <w:pPr>
              <w:rPr>
                <w:rFonts w:ascii="Roboto" w:hAnsi="Roboto"/>
                <w:color w:val="000000" w:themeColor="text1"/>
                <w:sz w:val="14"/>
                <w:szCs w:val="14"/>
                <w:lang w:val="es-CO"/>
              </w:rPr>
            </w:pPr>
            <w:r w:rsidRPr="00E61D00">
              <w:rPr>
                <w:rFonts w:ascii="Roboto" w:hAnsi="Roboto"/>
                <w:color w:val="000000" w:themeColor="text1"/>
                <w:sz w:val="14"/>
                <w:szCs w:val="14"/>
                <w:lang w:val="es-CO"/>
              </w:rPr>
              <w:t>Se calculează pentru fiecare zi de întârziere a creditului nerambursat, prevăzută prin contractul de credit</w:t>
            </w:r>
          </w:p>
        </w:tc>
      </w:tr>
      <w:tr w:rsidR="000922CB" w:rsidRPr="00C624B1" w14:paraId="5F3C3F01" w14:textId="77777777" w:rsidTr="00DB68AE">
        <w:tblPrEx>
          <w:tblCellMar>
            <w:left w:w="108" w:type="dxa"/>
            <w:right w:w="108" w:type="dxa"/>
          </w:tblCellMar>
        </w:tblPrEx>
        <w:trPr>
          <w:trHeight w:val="22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11B2B1" w14:textId="77777777" w:rsidR="008F0FD8" w:rsidRPr="00E61D00" w:rsidRDefault="008F0FD8" w:rsidP="008F0FD8">
            <w:pPr>
              <w:rPr>
                <w:rFonts w:ascii="Roboto" w:hAnsi="Roboto"/>
                <w:b/>
                <w:bCs/>
                <w:color w:val="000000" w:themeColor="text1"/>
                <w:sz w:val="17"/>
                <w:szCs w:val="17"/>
              </w:rPr>
            </w:pPr>
            <w:r w:rsidRPr="00E61D00">
              <w:rPr>
                <w:rFonts w:ascii="Roboto" w:hAnsi="Roboto"/>
                <w:b/>
                <w:bCs/>
                <w:color w:val="000000" w:themeColor="text1"/>
                <w:sz w:val="17"/>
                <w:szCs w:val="17"/>
              </w:rPr>
              <w:t>4.32</w:t>
            </w: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011048" w14:textId="77777777" w:rsidR="008F0FD8" w:rsidRPr="00E61D00" w:rsidRDefault="008F0FD8" w:rsidP="008F0FD8">
            <w:pPr>
              <w:rPr>
                <w:rFonts w:ascii="Roboto" w:hAnsi="Roboto"/>
                <w:color w:val="000000" w:themeColor="text1"/>
                <w:sz w:val="17"/>
                <w:szCs w:val="17"/>
                <w:lang w:val="en-US"/>
              </w:rPr>
            </w:pPr>
            <w:proofErr w:type="spellStart"/>
            <w:r w:rsidRPr="00E61D00">
              <w:rPr>
                <w:rFonts w:ascii="Roboto" w:hAnsi="Roboto"/>
                <w:color w:val="000000" w:themeColor="text1"/>
                <w:sz w:val="17"/>
                <w:szCs w:val="17"/>
                <w:lang w:val="en-US"/>
              </w:rPr>
              <w:t>Penalitate</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pentru</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rambursarea</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anticipată</w:t>
            </w:r>
            <w:proofErr w:type="spellEnd"/>
            <w:r w:rsidRPr="00E61D00">
              <w:rPr>
                <w:rFonts w:ascii="Roboto" w:hAnsi="Roboto"/>
                <w:color w:val="000000" w:themeColor="text1"/>
                <w:sz w:val="17"/>
                <w:szCs w:val="17"/>
                <w:lang w:val="en-US"/>
              </w:rPr>
              <w:t xml:space="preserve"> a </w:t>
            </w:r>
            <w:proofErr w:type="spellStart"/>
            <w:r w:rsidRPr="00E61D00">
              <w:rPr>
                <w:rFonts w:ascii="Roboto" w:hAnsi="Roboto"/>
                <w:color w:val="000000" w:themeColor="text1"/>
                <w:sz w:val="17"/>
                <w:szCs w:val="17"/>
                <w:lang w:val="en-US"/>
              </w:rPr>
              <w:t>creditului</w:t>
            </w:r>
            <w:proofErr w:type="spellEnd"/>
            <w:r w:rsidRPr="00E61D00">
              <w:rPr>
                <w:rFonts w:ascii="Roboto" w:hAnsi="Roboto"/>
                <w:color w:val="000000" w:themeColor="text1"/>
                <w:sz w:val="17"/>
                <w:szCs w:val="17"/>
                <w:lang w:val="en-US"/>
              </w:rPr>
              <w:t>:</w:t>
            </w:r>
          </w:p>
        </w:tc>
        <w:tc>
          <w:tcPr>
            <w:tcW w:w="1701"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14:paraId="6ADA8E25" w14:textId="77777777" w:rsidR="008F0FD8" w:rsidRPr="00E61D00" w:rsidRDefault="008F0FD8" w:rsidP="008F0FD8">
            <w:pPr>
              <w:rPr>
                <w:rFonts w:ascii="Roboto" w:hAnsi="Roboto"/>
                <w:color w:val="000000" w:themeColor="text1"/>
                <w:sz w:val="15"/>
                <w:szCs w:val="15"/>
                <w:lang w:val="en-US"/>
              </w:rPr>
            </w:pPr>
          </w:p>
        </w:tc>
        <w:tc>
          <w:tcPr>
            <w:tcW w:w="3969"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D8C022C" w14:textId="77777777" w:rsidR="008F0FD8" w:rsidRPr="00E61D00" w:rsidRDefault="008F0FD8" w:rsidP="008F0FD8">
            <w:pPr>
              <w:rPr>
                <w:rFonts w:ascii="Roboto" w:hAnsi="Roboto"/>
                <w:color w:val="000000" w:themeColor="text1"/>
                <w:sz w:val="22"/>
                <w:szCs w:val="22"/>
                <w:lang w:val="en-US"/>
              </w:rPr>
            </w:pPr>
          </w:p>
        </w:tc>
      </w:tr>
      <w:tr w:rsidR="000922CB" w:rsidRPr="000922CB" w14:paraId="7AEC6364" w14:textId="77777777" w:rsidTr="001D4656">
        <w:tblPrEx>
          <w:tblCellMar>
            <w:left w:w="108" w:type="dxa"/>
            <w:right w:w="108" w:type="dxa"/>
          </w:tblCellMar>
        </w:tblPrEx>
        <w:trPr>
          <w:trHeight w:val="850"/>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49EE38" w14:textId="77777777" w:rsidR="008F0FD8" w:rsidRPr="00E61D00" w:rsidRDefault="008F0FD8" w:rsidP="008F0FD8">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4A08E" w14:textId="77777777" w:rsidR="008F0FD8" w:rsidRPr="00E61D00" w:rsidRDefault="008F0FD8" w:rsidP="008F0FD8">
            <w:pPr>
              <w:rPr>
                <w:rFonts w:ascii="Roboto" w:hAnsi="Roboto"/>
                <w:b/>
                <w:bCs/>
                <w:color w:val="000000" w:themeColor="text1"/>
                <w:sz w:val="17"/>
                <w:szCs w:val="17"/>
                <w:lang w:val="en-US"/>
              </w:rPr>
            </w:pPr>
            <w:r w:rsidRPr="00E61D00">
              <w:rPr>
                <w:rFonts w:ascii="Roboto" w:hAnsi="Roboto"/>
                <w:b/>
                <w:bCs/>
                <w:color w:val="000000" w:themeColor="text1"/>
                <w:sz w:val="17"/>
                <w:szCs w:val="17"/>
                <w:lang w:val="en-US"/>
              </w:rPr>
              <w:t>A.</w:t>
            </w:r>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Penalitate</w:t>
            </w:r>
            <w:proofErr w:type="spellEnd"/>
            <w:r w:rsidRPr="00E61D00">
              <w:rPr>
                <w:rFonts w:ascii="Roboto" w:hAnsi="Roboto"/>
                <w:color w:val="000000" w:themeColor="text1"/>
                <w:sz w:val="17"/>
                <w:szCs w:val="17"/>
                <w:lang w:val="en-US"/>
              </w:rPr>
              <w:t xml:space="preserve"> </w:t>
            </w:r>
            <w:r w:rsidRPr="00E61D00">
              <w:rPr>
                <w:rFonts w:ascii="Roboto" w:hAnsi="Roboto"/>
                <w:color w:val="000000" w:themeColor="text1"/>
                <w:sz w:val="17"/>
                <w:szCs w:val="17"/>
                <w:lang w:val="es-CO"/>
              </w:rPr>
              <w:t>pentru</w:t>
            </w:r>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rambursarea</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integrală</w:t>
            </w:r>
            <w:proofErr w:type="spellEnd"/>
            <w:r w:rsidRPr="00E61D00">
              <w:rPr>
                <w:rFonts w:ascii="Roboto" w:hAnsi="Roboto"/>
                <w:color w:val="000000" w:themeColor="text1"/>
                <w:sz w:val="17"/>
                <w:szCs w:val="17"/>
                <w:lang w:val="en-US"/>
              </w:rPr>
              <w:t xml:space="preserve"> a </w:t>
            </w:r>
            <w:proofErr w:type="spellStart"/>
            <w:r w:rsidRPr="00E61D00">
              <w:rPr>
                <w:rFonts w:ascii="Roboto" w:hAnsi="Roboto"/>
                <w:color w:val="000000" w:themeColor="text1"/>
                <w:sz w:val="17"/>
                <w:szCs w:val="17"/>
                <w:lang w:val="en-US"/>
              </w:rPr>
              <w:t>creditului</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eliberat</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în</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cadrul</w:t>
            </w:r>
            <w:proofErr w:type="spellEnd"/>
            <w:r w:rsidRPr="00E61D00">
              <w:rPr>
                <w:rFonts w:ascii="Roboto" w:hAnsi="Roboto"/>
                <w:color w:val="000000" w:themeColor="text1"/>
                <w:sz w:val="17"/>
                <w:szCs w:val="17"/>
                <w:lang w:val="en-US"/>
              </w:rPr>
              <w:t xml:space="preserve"> </w:t>
            </w:r>
            <w:proofErr w:type="spellStart"/>
            <w:r w:rsidRPr="00E61D00">
              <w:rPr>
                <w:rFonts w:ascii="Roboto" w:hAnsi="Roboto"/>
                <w:color w:val="000000" w:themeColor="text1"/>
                <w:sz w:val="17"/>
                <w:szCs w:val="17"/>
                <w:lang w:val="en-US"/>
              </w:rPr>
              <w:t>creditării</w:t>
            </w:r>
            <w:proofErr w:type="spellEnd"/>
            <w:r w:rsidRPr="00E61D00">
              <w:rPr>
                <w:rFonts w:ascii="Roboto" w:hAnsi="Roboto"/>
                <w:color w:val="000000" w:themeColor="text1"/>
                <w:sz w:val="17"/>
                <w:szCs w:val="17"/>
                <w:lang w:val="en-US"/>
              </w:rPr>
              <w:t xml:space="preserve"> standard (</w:t>
            </w:r>
            <w:r w:rsidRPr="00E61D00">
              <w:rPr>
                <w:rFonts w:ascii="Roboto" w:hAnsi="Roboto"/>
                <w:color w:val="000000" w:themeColor="text1"/>
                <w:sz w:val="17"/>
                <w:szCs w:val="17"/>
                <w:lang w:val="ro-MD"/>
              </w:rPr>
              <w:t>cu excepția creditelor acordate din contul resurselor</w:t>
            </w:r>
            <w:r w:rsidRPr="00E61D00">
              <w:rPr>
                <w:rFonts w:ascii="Roboto" w:hAnsi="Roboto"/>
                <w:color w:val="000000" w:themeColor="text1"/>
                <w:sz w:val="17"/>
                <w:szCs w:val="17"/>
                <w:lang w:val="en-US"/>
              </w:rPr>
              <w:t xml:space="preserve"> </w:t>
            </w:r>
            <w:r w:rsidRPr="00E61D00">
              <w:rPr>
                <w:rFonts w:ascii="Roboto" w:hAnsi="Roboto"/>
                <w:color w:val="000000" w:themeColor="text1"/>
                <w:sz w:val="17"/>
                <w:szCs w:val="17"/>
                <w:lang w:val="ro-MD"/>
              </w:rPr>
              <w:t xml:space="preserve">IP OGP </w:t>
            </w:r>
            <w:proofErr w:type="gramStart"/>
            <w:r w:rsidRPr="00E61D00">
              <w:rPr>
                <w:rFonts w:ascii="Roboto" w:hAnsi="Roboto"/>
                <w:color w:val="000000" w:themeColor="text1"/>
                <w:sz w:val="17"/>
                <w:szCs w:val="17"/>
                <w:lang w:val="ro-MD"/>
              </w:rPr>
              <w:t>AE)</w:t>
            </w:r>
            <w:r w:rsidRPr="00E61D00">
              <w:rPr>
                <w:rFonts w:ascii="Roboto" w:hAnsi="Roboto"/>
                <w:color w:val="000000" w:themeColor="text1"/>
                <w:sz w:val="17"/>
                <w:szCs w:val="17"/>
                <w:lang w:val="en-US"/>
              </w:rPr>
              <w:t>*</w:t>
            </w:r>
            <w:proofErr w:type="gramEnd"/>
            <w:r w:rsidRPr="00E61D00">
              <w:rPr>
                <w:rFonts w:ascii="Roboto" w:hAnsi="Roboto"/>
                <w:color w:val="000000" w:themeColor="text1"/>
                <w:sz w:val="17"/>
                <w:szCs w:val="17"/>
                <w:lang w:val="en-US"/>
              </w:rPr>
              <w:t>*</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D022A2" w14:textId="77777777" w:rsidR="008F0FD8" w:rsidRPr="00E61D00" w:rsidRDefault="008F0FD8" w:rsidP="008F0FD8">
            <w:pPr>
              <w:jc w:val="center"/>
              <w:rPr>
                <w:rFonts w:ascii="Roboto" w:hAnsi="Roboto"/>
                <w:color w:val="000000" w:themeColor="text1"/>
                <w:sz w:val="15"/>
                <w:szCs w:val="15"/>
              </w:rPr>
            </w:pPr>
            <w:r w:rsidRPr="00E61D00">
              <w:rPr>
                <w:rFonts w:ascii="Roboto" w:hAnsi="Roboto"/>
                <w:color w:val="000000" w:themeColor="text1"/>
                <w:sz w:val="15"/>
                <w:szCs w:val="15"/>
              </w:rPr>
              <w:t>2%</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D596C" w14:textId="690527F2" w:rsidR="008F0FD8" w:rsidRPr="00E61D00" w:rsidRDefault="008F0FD8" w:rsidP="008F0FD8">
            <w:pPr>
              <w:rPr>
                <w:rFonts w:ascii="Roboto" w:hAnsi="Roboto"/>
                <w:color w:val="000000" w:themeColor="text1"/>
                <w:sz w:val="14"/>
                <w:szCs w:val="14"/>
                <w:lang w:val="en-US"/>
              </w:rPr>
            </w:pPr>
            <w:r w:rsidRPr="00E61D00">
              <w:rPr>
                <w:rFonts w:ascii="Roboto" w:hAnsi="Roboto"/>
                <w:color w:val="000000" w:themeColor="text1"/>
                <w:sz w:val="14"/>
                <w:szCs w:val="14"/>
                <w:lang w:val="es-CO"/>
              </w:rPr>
              <w:t xml:space="preserve">Se calculează în cazul rambursării integrale anticipate a creditului din suma creditului rambursată anticipat, în cazul în care până la expirarea termenului contractului au rămas mai mult de 60 de zile calendaristice.  </w:t>
            </w:r>
            <w:r w:rsidRPr="00E61D00">
              <w:rPr>
                <w:rFonts w:ascii="Roboto" w:hAnsi="Roboto"/>
                <w:color w:val="000000" w:themeColor="text1"/>
                <w:sz w:val="14"/>
                <w:szCs w:val="14"/>
                <w:lang w:val="en-US"/>
              </w:rPr>
              <w:t xml:space="preserve">Se </w:t>
            </w:r>
            <w:proofErr w:type="spellStart"/>
            <w:r w:rsidRPr="00E61D00">
              <w:rPr>
                <w:rFonts w:ascii="Roboto" w:hAnsi="Roboto"/>
                <w:color w:val="000000" w:themeColor="text1"/>
                <w:sz w:val="14"/>
                <w:szCs w:val="14"/>
                <w:lang w:val="en-US"/>
              </w:rPr>
              <w:t>achită</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în</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ziua</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achitării</w:t>
            </w:r>
            <w:proofErr w:type="spellEnd"/>
            <w:r w:rsidRPr="00E61D00">
              <w:rPr>
                <w:rFonts w:ascii="Roboto" w:hAnsi="Roboto"/>
                <w:color w:val="000000" w:themeColor="text1"/>
                <w:sz w:val="14"/>
                <w:szCs w:val="14"/>
                <w:lang w:val="en-US"/>
              </w:rPr>
              <w:t xml:space="preserve"> anticipate.</w:t>
            </w:r>
          </w:p>
        </w:tc>
      </w:tr>
      <w:tr w:rsidR="000922CB" w:rsidRPr="000922CB" w14:paraId="1AD7DF28" w14:textId="77777777" w:rsidTr="00E03F69">
        <w:tblPrEx>
          <w:tblCellMar>
            <w:left w:w="108" w:type="dxa"/>
            <w:right w:w="108" w:type="dxa"/>
          </w:tblCellMar>
        </w:tblPrEx>
        <w:trPr>
          <w:trHeight w:val="680"/>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ADE764" w14:textId="77777777" w:rsidR="008F0FD8" w:rsidRPr="000922CB" w:rsidRDefault="008F0FD8" w:rsidP="008F0FD8">
            <w:pPr>
              <w:rPr>
                <w:rFonts w:ascii="Roboto" w:hAnsi="Roboto"/>
                <w:color w:val="000000" w:themeColor="text1"/>
                <w:sz w:val="17"/>
                <w:szCs w:val="17"/>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92CF1A" w14:textId="116D061A" w:rsidR="008F0FD8" w:rsidRPr="000922CB" w:rsidRDefault="008F0FD8" w:rsidP="008F0FD8">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B.</w:t>
            </w:r>
            <w:r w:rsidRPr="000922CB">
              <w:rPr>
                <w:rFonts w:ascii="Roboto" w:hAnsi="Roboto"/>
                <w:color w:val="000000" w:themeColor="text1"/>
                <w:sz w:val="17"/>
                <w:szCs w:val="17"/>
                <w:lang w:val="es-CO"/>
              </w:rPr>
              <w:t xml:space="preserve"> Penalitate pentru rambursarea anticipată integrală a creditului în cazul răscumpărării creditului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20083D" w14:textId="77777777" w:rsidR="008F0FD8" w:rsidRPr="003918E4" w:rsidRDefault="008F0FD8" w:rsidP="008F0FD8">
            <w:pPr>
              <w:jc w:val="center"/>
              <w:rPr>
                <w:rFonts w:ascii="Roboto" w:hAnsi="Roboto"/>
                <w:color w:val="000000" w:themeColor="text1"/>
                <w:sz w:val="15"/>
                <w:szCs w:val="15"/>
              </w:rPr>
            </w:pPr>
            <w:r w:rsidRPr="003918E4">
              <w:rPr>
                <w:rFonts w:ascii="Roboto" w:hAnsi="Roboto"/>
                <w:color w:val="000000" w:themeColor="text1"/>
                <w:sz w:val="15"/>
                <w:szCs w:val="15"/>
              </w:rPr>
              <w:t>2%</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E8E64C" w14:textId="6C9A78A9" w:rsidR="008F0FD8" w:rsidRPr="00E61D00" w:rsidRDefault="008F0FD8" w:rsidP="008F0FD8">
            <w:pPr>
              <w:rPr>
                <w:rFonts w:ascii="Roboto" w:hAnsi="Roboto"/>
                <w:color w:val="000000" w:themeColor="text1"/>
                <w:sz w:val="14"/>
                <w:szCs w:val="14"/>
                <w:lang w:val="en-US"/>
              </w:rPr>
            </w:pPr>
            <w:r w:rsidRPr="00E61D00">
              <w:rPr>
                <w:rFonts w:ascii="Roboto" w:hAnsi="Roboto"/>
                <w:color w:val="000000" w:themeColor="text1"/>
                <w:sz w:val="14"/>
                <w:szCs w:val="14"/>
                <w:lang w:val="es-CO"/>
              </w:rPr>
              <w:t>Se calculează de la suma creditului</w:t>
            </w:r>
            <w:r w:rsidR="00B345AA" w:rsidRPr="00E61D00">
              <w:rPr>
                <w:rFonts w:ascii="Roboto" w:hAnsi="Roboto"/>
                <w:color w:val="000000" w:themeColor="text1"/>
                <w:sz w:val="14"/>
                <w:szCs w:val="14"/>
                <w:lang w:val="es-CO"/>
              </w:rPr>
              <w:t xml:space="preserve"> /</w:t>
            </w:r>
            <w:r w:rsidRPr="00E61D00">
              <w:rPr>
                <w:rFonts w:ascii="Roboto" w:hAnsi="Roboto"/>
                <w:color w:val="000000" w:themeColor="text1"/>
                <w:sz w:val="14"/>
                <w:szCs w:val="14"/>
                <w:lang w:val="es-CO"/>
              </w:rPr>
              <w:t xml:space="preserve"> limitei de credit in vigoare</w:t>
            </w:r>
            <w:r w:rsidR="00B345AA" w:rsidRPr="00E61D00">
              <w:rPr>
                <w:rFonts w:ascii="Roboto" w:hAnsi="Roboto"/>
                <w:color w:val="000000" w:themeColor="text1"/>
                <w:sz w:val="14"/>
                <w:szCs w:val="14"/>
                <w:lang w:val="es-CO"/>
              </w:rPr>
              <w:t>, achitată integral,</w:t>
            </w:r>
            <w:r w:rsidRPr="00E61D00">
              <w:rPr>
                <w:rFonts w:ascii="Roboto" w:hAnsi="Roboto"/>
                <w:color w:val="000000" w:themeColor="text1"/>
                <w:sz w:val="14"/>
                <w:szCs w:val="14"/>
                <w:lang w:val="es-CO"/>
              </w:rPr>
              <w:t xml:space="preserve"> în cazul răscumpărării lui de către o altă instituţie financiară </w:t>
            </w:r>
            <w:r w:rsidR="00B345AA" w:rsidRPr="00E61D00">
              <w:rPr>
                <w:rFonts w:ascii="Roboto" w:hAnsi="Roboto"/>
                <w:color w:val="000000" w:themeColor="text1"/>
                <w:sz w:val="14"/>
                <w:szCs w:val="14"/>
                <w:lang w:val="es-CO"/>
              </w:rPr>
              <w:t>/</w:t>
            </w:r>
            <w:r w:rsidRPr="00E61D00">
              <w:rPr>
                <w:rFonts w:ascii="Roboto" w:hAnsi="Roboto"/>
                <w:color w:val="000000" w:themeColor="text1"/>
                <w:sz w:val="14"/>
                <w:szCs w:val="14"/>
                <w:lang w:val="es-CO"/>
              </w:rPr>
              <w:t xml:space="preserve"> organizaţie </w:t>
            </w:r>
            <w:r w:rsidR="00B345AA" w:rsidRPr="00E61D00">
              <w:rPr>
                <w:rFonts w:ascii="Roboto" w:hAnsi="Roboto"/>
                <w:color w:val="000000" w:themeColor="text1"/>
                <w:sz w:val="14"/>
                <w:szCs w:val="14"/>
                <w:lang w:val="es-CO"/>
              </w:rPr>
              <w:t xml:space="preserve">de </w:t>
            </w:r>
            <w:r w:rsidRPr="00E61D00">
              <w:rPr>
                <w:rFonts w:ascii="Roboto" w:hAnsi="Roboto"/>
                <w:color w:val="000000" w:themeColor="text1"/>
                <w:sz w:val="14"/>
                <w:szCs w:val="14"/>
                <w:lang w:val="es-CO"/>
              </w:rPr>
              <w:t>microfinan</w:t>
            </w:r>
            <w:r w:rsidR="00B345AA" w:rsidRPr="00E61D00">
              <w:rPr>
                <w:rFonts w:ascii="Roboto" w:hAnsi="Roboto"/>
                <w:color w:val="000000" w:themeColor="text1"/>
                <w:sz w:val="14"/>
                <w:szCs w:val="14"/>
                <w:lang w:val="es-CO"/>
              </w:rPr>
              <w:t>țare</w:t>
            </w:r>
            <w:r w:rsidRPr="00E61D00">
              <w:rPr>
                <w:rFonts w:ascii="Roboto" w:hAnsi="Roboto"/>
                <w:color w:val="000000" w:themeColor="text1"/>
                <w:sz w:val="14"/>
                <w:szCs w:val="14"/>
                <w:lang w:val="es-CO"/>
              </w:rPr>
              <w:t xml:space="preserve">. </w:t>
            </w:r>
            <w:r w:rsidRPr="00E61D00">
              <w:rPr>
                <w:rFonts w:ascii="Roboto" w:hAnsi="Roboto"/>
                <w:color w:val="000000" w:themeColor="text1"/>
                <w:sz w:val="14"/>
                <w:szCs w:val="14"/>
                <w:lang w:val="en-US"/>
              </w:rPr>
              <w:t xml:space="preserve">Se </w:t>
            </w:r>
            <w:proofErr w:type="spellStart"/>
            <w:r w:rsidRPr="00E61D00">
              <w:rPr>
                <w:rFonts w:ascii="Roboto" w:hAnsi="Roboto"/>
                <w:color w:val="000000" w:themeColor="text1"/>
                <w:sz w:val="14"/>
                <w:szCs w:val="14"/>
                <w:lang w:val="en-US"/>
              </w:rPr>
              <w:t>achită</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în</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ziua</w:t>
            </w:r>
            <w:proofErr w:type="spellEnd"/>
            <w:r w:rsidRPr="00E61D00">
              <w:rPr>
                <w:rFonts w:ascii="Roboto" w:hAnsi="Roboto"/>
                <w:color w:val="000000" w:themeColor="text1"/>
                <w:sz w:val="14"/>
                <w:szCs w:val="14"/>
                <w:lang w:val="en-US"/>
              </w:rPr>
              <w:t xml:space="preserve"> </w:t>
            </w:r>
            <w:proofErr w:type="spellStart"/>
            <w:r w:rsidRPr="00E61D00">
              <w:rPr>
                <w:rFonts w:ascii="Roboto" w:hAnsi="Roboto"/>
                <w:color w:val="000000" w:themeColor="text1"/>
                <w:sz w:val="14"/>
                <w:szCs w:val="14"/>
                <w:lang w:val="en-US"/>
              </w:rPr>
              <w:t>achitării</w:t>
            </w:r>
            <w:proofErr w:type="spellEnd"/>
            <w:r w:rsidRPr="00E61D00">
              <w:rPr>
                <w:rFonts w:ascii="Roboto" w:hAnsi="Roboto"/>
                <w:color w:val="000000" w:themeColor="text1"/>
                <w:sz w:val="14"/>
                <w:szCs w:val="14"/>
                <w:lang w:val="en-US"/>
              </w:rPr>
              <w:t xml:space="preserve"> anticipate.</w:t>
            </w:r>
          </w:p>
        </w:tc>
      </w:tr>
      <w:tr w:rsidR="000922CB" w:rsidRPr="00C624B1" w14:paraId="1A062D9B" w14:textId="77777777" w:rsidTr="00E03F69">
        <w:tblPrEx>
          <w:tblCellMar>
            <w:left w:w="108" w:type="dxa"/>
            <w:right w:w="108" w:type="dxa"/>
          </w:tblCellMar>
        </w:tblPrEx>
        <w:trPr>
          <w:trHeight w:val="454"/>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98CA96" w14:textId="77777777" w:rsidR="008F0FD8" w:rsidRPr="000922CB" w:rsidRDefault="008F0FD8" w:rsidP="008F0FD8">
            <w:pPr>
              <w:rPr>
                <w:rFonts w:ascii="Roboto" w:hAnsi="Roboto"/>
                <w:color w:val="000000" w:themeColor="text1"/>
                <w:sz w:val="17"/>
                <w:szCs w:val="17"/>
                <w:lang w:val="en-US"/>
              </w:rPr>
            </w:pPr>
          </w:p>
        </w:tc>
        <w:tc>
          <w:tcPr>
            <w:tcW w:w="49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A0BA28" w14:textId="0E89C97E" w:rsidR="008F0FD8" w:rsidRPr="000922CB" w:rsidRDefault="008F0FD8" w:rsidP="008F0FD8">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C</w:t>
            </w:r>
            <w:r w:rsidRPr="000922CB">
              <w:rPr>
                <w:rFonts w:ascii="Roboto" w:hAnsi="Roboto"/>
                <w:color w:val="000000" w:themeColor="text1"/>
                <w:sz w:val="17"/>
                <w:szCs w:val="17"/>
                <w:lang w:val="es-CO"/>
              </w:rPr>
              <w:t xml:space="preserve">. Penalitate pentru rambursarea anticipată integrală sau parțială a creditului, inclusiv în cazul răscumpărării creditului, </w:t>
            </w:r>
            <w:r w:rsidRPr="000922CB">
              <w:rPr>
                <w:rFonts w:ascii="Roboto" w:hAnsi="Roboto"/>
                <w:color w:val="000000" w:themeColor="text1"/>
                <w:sz w:val="17"/>
                <w:szCs w:val="17"/>
                <w:lang w:val="es-CO"/>
              </w:rPr>
              <w:br/>
              <w:t>eliberat în cadrul programului de microcreditare**</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1245F4" w14:textId="6C78AD14" w:rsidR="008F0FD8" w:rsidRPr="003918E4" w:rsidRDefault="008F0FD8" w:rsidP="008F0FD8">
            <w:pPr>
              <w:ind w:left="-31"/>
              <w:jc w:val="center"/>
              <w:rPr>
                <w:rFonts w:ascii="Roboto" w:hAnsi="Roboto"/>
                <w:color w:val="000000" w:themeColor="text1"/>
                <w:sz w:val="15"/>
                <w:szCs w:val="15"/>
              </w:rPr>
            </w:pPr>
            <w:r w:rsidRPr="003918E4">
              <w:rPr>
                <w:rFonts w:ascii="Roboto" w:hAnsi="Roboto"/>
                <w:color w:val="000000" w:themeColor="text1"/>
                <w:sz w:val="15"/>
                <w:szCs w:val="15"/>
              </w:rPr>
              <w:t>5% (</w:t>
            </w:r>
            <w:proofErr w:type="spellStart"/>
            <w:r w:rsidRPr="003918E4">
              <w:rPr>
                <w:rFonts w:ascii="Roboto" w:hAnsi="Roboto"/>
                <w:color w:val="000000" w:themeColor="text1"/>
                <w:sz w:val="15"/>
                <w:szCs w:val="15"/>
              </w:rPr>
              <w:t>min</w:t>
            </w:r>
            <w:proofErr w:type="spellEnd"/>
            <w:r w:rsidRPr="003918E4">
              <w:rPr>
                <w:rFonts w:ascii="Roboto" w:hAnsi="Roboto"/>
                <w:color w:val="000000" w:themeColor="text1"/>
                <w:sz w:val="15"/>
                <w:szCs w:val="15"/>
              </w:rPr>
              <w:t xml:space="preserve"> 100 MDL</w:t>
            </w:r>
            <w:r w:rsidRPr="003918E4">
              <w:rPr>
                <w:rFonts w:ascii="Roboto" w:hAnsi="Roboto"/>
                <w:color w:val="000000" w:themeColor="text1"/>
                <w:sz w:val="15"/>
                <w:szCs w:val="15"/>
                <w:lang w:val="ro-RO"/>
              </w:rPr>
              <w:t xml:space="preserve"> </w:t>
            </w:r>
            <w:r w:rsidRPr="003918E4">
              <w:rPr>
                <w:rFonts w:ascii="Roboto" w:hAnsi="Roboto"/>
                <w:color w:val="000000" w:themeColor="text1"/>
                <w:sz w:val="15"/>
                <w:szCs w:val="15"/>
              </w:rPr>
              <w:t>/5 EUR/USD)</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128F0A" w14:textId="30C59B93" w:rsidR="008F0FD8" w:rsidRPr="000922CB" w:rsidRDefault="008F0FD8" w:rsidP="008F0FD8">
            <w:pPr>
              <w:rPr>
                <w:rFonts w:ascii="Roboto" w:hAnsi="Roboto"/>
                <w:color w:val="000000" w:themeColor="text1"/>
                <w:sz w:val="14"/>
                <w:szCs w:val="14"/>
                <w:lang w:val="es-CO"/>
              </w:rPr>
            </w:pP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caz</w:t>
            </w:r>
            <w:r w:rsidR="00B345AA" w:rsidRPr="000922CB">
              <w:rPr>
                <w:rFonts w:ascii="Roboto" w:hAnsi="Roboto"/>
                <w:color w:val="000000" w:themeColor="text1"/>
                <w:sz w:val="14"/>
                <w:szCs w:val="14"/>
                <w:lang w:val="en-US"/>
              </w:rPr>
              <w:t>ul</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cînd</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achitarea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anticipată</w:t>
            </w:r>
            <w:proofErr w:type="spellEnd"/>
            <w:r w:rsidRPr="000922CB">
              <w:rPr>
                <w:rFonts w:ascii="Roboto" w:hAnsi="Roboto"/>
                <w:color w:val="000000" w:themeColor="text1"/>
                <w:sz w:val="14"/>
                <w:szCs w:val="14"/>
                <w:lang w:val="en-US"/>
              </w:rPr>
              <w:t xml:space="preserve"> are loc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prima </w:t>
            </w:r>
            <w:proofErr w:type="spellStart"/>
            <w:r w:rsidRPr="000922CB">
              <w:rPr>
                <w:rFonts w:ascii="Roboto" w:hAnsi="Roboto"/>
                <w:color w:val="000000" w:themeColor="text1"/>
                <w:sz w:val="14"/>
                <w:szCs w:val="14"/>
                <w:lang w:val="en-US"/>
              </w:rPr>
              <w:t>jumătate</w:t>
            </w:r>
            <w:proofErr w:type="spellEnd"/>
            <w:r w:rsidRPr="000922CB">
              <w:rPr>
                <w:rFonts w:ascii="Roboto" w:hAnsi="Roboto"/>
                <w:color w:val="000000" w:themeColor="text1"/>
                <w:sz w:val="14"/>
                <w:szCs w:val="14"/>
                <w:lang w:val="en-US"/>
              </w:rPr>
              <w:t xml:space="preserve"> a </w:t>
            </w:r>
            <w:proofErr w:type="spellStart"/>
            <w:r w:rsidRPr="000922CB">
              <w:rPr>
                <w:rFonts w:ascii="Roboto" w:hAnsi="Roboto"/>
                <w:color w:val="000000" w:themeColor="text1"/>
                <w:sz w:val="14"/>
                <w:szCs w:val="14"/>
                <w:lang w:val="en-US"/>
              </w:rPr>
              <w:t>termenului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creditului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caz</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cînd</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achitarea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anticipată</w:t>
            </w:r>
            <w:proofErr w:type="spellEnd"/>
            <w:r w:rsidRPr="000922CB">
              <w:rPr>
                <w:rFonts w:ascii="Roboto" w:hAnsi="Roboto"/>
                <w:color w:val="000000" w:themeColor="text1"/>
                <w:sz w:val="14"/>
                <w:szCs w:val="14"/>
                <w:lang w:val="en-US"/>
              </w:rPr>
              <w:t xml:space="preserve"> are loc </w:t>
            </w:r>
            <w:proofErr w:type="spellStart"/>
            <w:r w:rsidRPr="000922CB">
              <w:rPr>
                <w:rFonts w:ascii="Roboto" w:hAnsi="Roboto"/>
                <w:color w:val="000000" w:themeColor="text1"/>
                <w:sz w:val="14"/>
                <w:szCs w:val="14"/>
                <w:lang w:val="en-US"/>
              </w:rPr>
              <w:t>în</w:t>
            </w:r>
            <w:proofErr w:type="spellEnd"/>
            <w:r w:rsidRPr="000922CB">
              <w:rPr>
                <w:rFonts w:ascii="Roboto" w:hAnsi="Roboto"/>
                <w:color w:val="000000" w:themeColor="text1"/>
                <w:sz w:val="14"/>
                <w:szCs w:val="14"/>
                <w:lang w:val="en-US"/>
              </w:rPr>
              <w:t xml:space="preserve"> a </w:t>
            </w:r>
            <w:proofErr w:type="spellStart"/>
            <w:r w:rsidRPr="000922CB">
              <w:rPr>
                <w:rFonts w:ascii="Roboto" w:hAnsi="Roboto"/>
                <w:color w:val="000000" w:themeColor="text1"/>
                <w:sz w:val="14"/>
                <w:szCs w:val="14"/>
                <w:lang w:val="en-US"/>
              </w:rPr>
              <w:t>doua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jumătate</w:t>
            </w:r>
            <w:proofErr w:type="spellEnd"/>
            <w:r w:rsidRPr="000922CB">
              <w:rPr>
                <w:rFonts w:ascii="Roboto" w:hAnsi="Roboto"/>
                <w:color w:val="000000" w:themeColor="text1"/>
                <w:sz w:val="14"/>
                <w:szCs w:val="14"/>
                <w:lang w:val="en-US"/>
              </w:rPr>
              <w:t xml:space="preserve"> a </w:t>
            </w:r>
            <w:proofErr w:type="spellStart"/>
            <w:r w:rsidRPr="000922CB">
              <w:rPr>
                <w:rFonts w:ascii="Roboto" w:hAnsi="Roboto"/>
                <w:color w:val="000000" w:themeColor="text1"/>
                <w:sz w:val="14"/>
                <w:szCs w:val="14"/>
                <w:lang w:val="en-US"/>
              </w:rPr>
              <w:t>termenului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creditului</w:t>
            </w:r>
            <w:proofErr w:type="spellEnd"/>
            <w:r w:rsidRPr="000922CB">
              <w:rPr>
                <w:rFonts w:ascii="Roboto" w:hAnsi="Roboto"/>
                <w:color w:val="000000" w:themeColor="text1"/>
                <w:sz w:val="14"/>
                <w:szCs w:val="14"/>
                <w:lang w:val="en-US"/>
              </w:rPr>
              <w:t xml:space="preserve">. </w:t>
            </w:r>
            <w:r w:rsidRPr="000922CB">
              <w:rPr>
                <w:rFonts w:ascii="Roboto" w:hAnsi="Roboto"/>
                <w:color w:val="000000" w:themeColor="text1"/>
                <w:sz w:val="14"/>
                <w:szCs w:val="14"/>
                <w:lang w:val="es-CO"/>
              </w:rPr>
              <w:t xml:space="preserve">Se calculează din suma creditului rambursată anticipat, se achită în ziua rambursării anticipate. </w:t>
            </w:r>
          </w:p>
        </w:tc>
      </w:tr>
      <w:tr w:rsidR="000922CB" w:rsidRPr="000922CB" w14:paraId="324A5976" w14:textId="77777777" w:rsidTr="00E03F69">
        <w:tblPrEx>
          <w:tblCellMar>
            <w:left w:w="108" w:type="dxa"/>
            <w:right w:w="108" w:type="dxa"/>
          </w:tblCellMar>
        </w:tblPrEx>
        <w:trPr>
          <w:trHeight w:val="282"/>
        </w:trPr>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1044E8" w14:textId="77777777" w:rsidR="008F0FD8" w:rsidRPr="000922CB" w:rsidRDefault="008F0FD8" w:rsidP="008F0FD8">
            <w:pPr>
              <w:rPr>
                <w:rFonts w:ascii="Roboto" w:hAnsi="Roboto"/>
                <w:color w:val="000000" w:themeColor="text1"/>
                <w:sz w:val="17"/>
                <w:szCs w:val="17"/>
                <w:lang w:val="es-CO"/>
              </w:rPr>
            </w:pPr>
          </w:p>
        </w:tc>
        <w:tc>
          <w:tcPr>
            <w:tcW w:w="49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3081EC" w14:textId="77777777" w:rsidR="008F0FD8" w:rsidRPr="000922CB" w:rsidRDefault="008F0FD8" w:rsidP="008F0FD8">
            <w:pPr>
              <w:rPr>
                <w:rFonts w:ascii="Roboto" w:hAnsi="Roboto"/>
                <w:b/>
                <w:bCs/>
                <w:color w:val="000000" w:themeColor="text1"/>
                <w:sz w:val="17"/>
                <w:szCs w:val="17"/>
                <w:lang w:val="es-CO"/>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F52E80" w14:textId="4214E0E3" w:rsidR="008F0FD8" w:rsidRPr="003918E4" w:rsidRDefault="008F0FD8" w:rsidP="008F0FD8">
            <w:pPr>
              <w:ind w:left="-31"/>
              <w:jc w:val="center"/>
              <w:rPr>
                <w:rFonts w:ascii="Roboto" w:hAnsi="Roboto"/>
                <w:color w:val="000000" w:themeColor="text1"/>
                <w:sz w:val="15"/>
                <w:szCs w:val="15"/>
              </w:rPr>
            </w:pPr>
            <w:r w:rsidRPr="003918E4">
              <w:rPr>
                <w:rFonts w:ascii="Roboto" w:hAnsi="Roboto"/>
                <w:color w:val="000000" w:themeColor="text1"/>
                <w:sz w:val="15"/>
                <w:szCs w:val="15"/>
              </w:rPr>
              <w:t>2% (</w:t>
            </w:r>
            <w:proofErr w:type="spellStart"/>
            <w:r w:rsidRPr="003918E4">
              <w:rPr>
                <w:rFonts w:ascii="Roboto" w:hAnsi="Roboto"/>
                <w:color w:val="000000" w:themeColor="text1"/>
                <w:sz w:val="15"/>
                <w:szCs w:val="15"/>
              </w:rPr>
              <w:t>min</w:t>
            </w:r>
            <w:proofErr w:type="spellEnd"/>
            <w:r w:rsidRPr="003918E4">
              <w:rPr>
                <w:rFonts w:ascii="Roboto" w:hAnsi="Roboto"/>
                <w:color w:val="000000" w:themeColor="text1"/>
                <w:sz w:val="15"/>
                <w:szCs w:val="15"/>
              </w:rPr>
              <w:t xml:space="preserve"> 100 MDL</w:t>
            </w:r>
            <w:r w:rsidRPr="003918E4">
              <w:rPr>
                <w:rFonts w:ascii="Roboto" w:hAnsi="Roboto"/>
                <w:color w:val="000000" w:themeColor="text1"/>
                <w:sz w:val="15"/>
                <w:szCs w:val="15"/>
                <w:lang w:val="ro-RO"/>
              </w:rPr>
              <w:t xml:space="preserve"> </w:t>
            </w:r>
            <w:r w:rsidRPr="003918E4">
              <w:rPr>
                <w:rFonts w:ascii="Roboto" w:hAnsi="Roboto"/>
                <w:color w:val="000000" w:themeColor="text1"/>
                <w:sz w:val="15"/>
                <w:szCs w:val="15"/>
              </w:rPr>
              <w:t>/5 EUR/USD)</w:t>
            </w:r>
          </w:p>
        </w:tc>
        <w:tc>
          <w:tcPr>
            <w:tcW w:w="396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05B053" w14:textId="77777777" w:rsidR="008F0FD8" w:rsidRPr="000922CB" w:rsidRDefault="008F0FD8" w:rsidP="008F0FD8">
            <w:pPr>
              <w:rPr>
                <w:rFonts w:ascii="Roboto" w:hAnsi="Roboto"/>
                <w:color w:val="000000" w:themeColor="text1"/>
                <w:sz w:val="14"/>
                <w:szCs w:val="14"/>
              </w:rPr>
            </w:pPr>
          </w:p>
        </w:tc>
      </w:tr>
      <w:tr w:rsidR="000922CB" w:rsidRPr="00C624B1" w14:paraId="6C7C62B8" w14:textId="77777777" w:rsidTr="008B1FFE">
        <w:tblPrEx>
          <w:tblCellMar>
            <w:left w:w="108" w:type="dxa"/>
            <w:right w:w="108" w:type="dxa"/>
          </w:tblCellMar>
        </w:tblPrEx>
        <w:trPr>
          <w:trHeight w:val="283"/>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14:paraId="6956E0A0" w14:textId="77777777" w:rsidR="008F0FD8" w:rsidRPr="000922CB" w:rsidRDefault="008F0FD8" w:rsidP="008F0FD8">
            <w:pPr>
              <w:rPr>
                <w:rFonts w:ascii="Roboto" w:hAnsi="Roboto"/>
                <w:b/>
                <w:bCs/>
                <w:color w:val="000000" w:themeColor="text1"/>
                <w:sz w:val="17"/>
                <w:szCs w:val="17"/>
              </w:rPr>
            </w:pPr>
            <w:r w:rsidRPr="000922CB">
              <w:rPr>
                <w:rFonts w:ascii="Roboto" w:hAnsi="Roboto"/>
                <w:b/>
                <w:bCs/>
                <w:color w:val="000000" w:themeColor="text1"/>
                <w:sz w:val="17"/>
                <w:szCs w:val="17"/>
              </w:rPr>
              <w:t>4.33</w:t>
            </w:r>
          </w:p>
        </w:tc>
        <w:tc>
          <w:tcPr>
            <w:tcW w:w="10633" w:type="dxa"/>
            <w:gridSpan w:val="4"/>
            <w:tcBorders>
              <w:top w:val="single" w:sz="4" w:space="0" w:color="auto"/>
              <w:left w:val="single" w:sz="4" w:space="0" w:color="auto"/>
              <w:bottom w:val="single" w:sz="4" w:space="0" w:color="auto"/>
              <w:right w:val="single" w:sz="4" w:space="0" w:color="000000"/>
            </w:tcBorders>
            <w:shd w:val="clear" w:color="auto" w:fill="FFFFFF" w:themeFill="background1"/>
            <w:tcMar>
              <w:left w:w="28" w:type="dxa"/>
              <w:right w:w="28" w:type="dxa"/>
            </w:tcMar>
            <w:vAlign w:val="center"/>
            <w:hideMark/>
          </w:tcPr>
          <w:p w14:paraId="44F45562" w14:textId="77777777" w:rsidR="008F0FD8" w:rsidRPr="000922CB" w:rsidRDefault="008F0FD8" w:rsidP="008F0FD8">
            <w:pPr>
              <w:rPr>
                <w:rFonts w:ascii="Roboto" w:hAnsi="Roboto"/>
                <w:color w:val="000000" w:themeColor="text1"/>
                <w:sz w:val="17"/>
                <w:szCs w:val="17"/>
                <w:lang w:val="es-CO"/>
              </w:rPr>
            </w:pPr>
            <w:r w:rsidRPr="000922CB">
              <w:rPr>
                <w:rFonts w:ascii="Roboto" w:hAnsi="Roboto"/>
                <w:color w:val="000000" w:themeColor="text1"/>
                <w:sz w:val="17"/>
                <w:szCs w:val="17"/>
                <w:lang w:val="es-CO"/>
              </w:rPr>
              <w:t>Penalităţi pentru încălcarea altor condiţii a contractului de credit în cadrul creditării standard şi în cadrul programului de microcreditare:</w:t>
            </w:r>
          </w:p>
        </w:tc>
      </w:tr>
      <w:tr w:rsidR="000922CB" w:rsidRPr="00C624B1" w14:paraId="04F14A5A" w14:textId="77777777" w:rsidTr="00C624B1">
        <w:tblPrEx>
          <w:tblCellMar>
            <w:left w:w="108" w:type="dxa"/>
            <w:right w:w="108" w:type="dxa"/>
          </w:tblCellMar>
        </w:tblPrEx>
        <w:trPr>
          <w:trHeight w:val="22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7AE4300A" w14:textId="77777777" w:rsidR="008F0FD8" w:rsidRPr="000922CB" w:rsidRDefault="008F0FD8"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13F1EF" w14:textId="77777777" w:rsidR="008F0FD8" w:rsidRPr="000922CB" w:rsidRDefault="008F0FD8" w:rsidP="008F0FD8">
            <w:pPr>
              <w:rPr>
                <w:rFonts w:ascii="Roboto" w:hAnsi="Roboto"/>
                <w:b/>
                <w:bCs/>
                <w:color w:val="000000" w:themeColor="text1"/>
                <w:sz w:val="17"/>
                <w:szCs w:val="17"/>
                <w:lang w:val="es-CO"/>
              </w:rPr>
            </w:pPr>
            <w:r w:rsidRPr="000922CB">
              <w:rPr>
                <w:rFonts w:ascii="Roboto" w:hAnsi="Roboto"/>
                <w:b/>
                <w:bCs/>
                <w:color w:val="000000" w:themeColor="text1"/>
                <w:sz w:val="17"/>
                <w:szCs w:val="17"/>
                <w:lang w:val="ro-RO"/>
              </w:rPr>
              <w:t>A.</w:t>
            </w:r>
            <w:r w:rsidRPr="000922CB">
              <w:rPr>
                <w:rFonts w:ascii="Roboto" w:hAnsi="Roboto"/>
                <w:color w:val="000000" w:themeColor="text1"/>
                <w:sz w:val="17"/>
                <w:szCs w:val="17"/>
                <w:lang w:val="ro-RO"/>
              </w:rPr>
              <w:t xml:space="preserve"> Utilizarea creditului contrar destinaţiei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532DE" w14:textId="77777777" w:rsidR="008F0FD8" w:rsidRPr="003918E4" w:rsidRDefault="008F0FD8" w:rsidP="008F0FD8">
            <w:pPr>
              <w:jc w:val="center"/>
              <w:rPr>
                <w:rFonts w:ascii="Roboto" w:hAnsi="Roboto"/>
                <w:color w:val="000000" w:themeColor="text1"/>
                <w:sz w:val="15"/>
                <w:szCs w:val="15"/>
              </w:rPr>
            </w:pPr>
            <w:r w:rsidRPr="003918E4">
              <w:rPr>
                <w:rFonts w:ascii="Roboto" w:hAnsi="Roboto"/>
                <w:color w:val="000000" w:themeColor="text1"/>
                <w:sz w:val="15"/>
                <w:szCs w:val="15"/>
              </w:rPr>
              <w:t>10%</w:t>
            </w:r>
          </w:p>
        </w:tc>
        <w:tc>
          <w:tcPr>
            <w:tcW w:w="3969"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2ED4EB5" w14:textId="77777777" w:rsidR="008F0FD8" w:rsidRPr="000922CB" w:rsidRDefault="008F0FD8"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Se achită din suma creditului, utilizat contrar destinaţiei.</w:t>
            </w:r>
          </w:p>
        </w:tc>
      </w:tr>
      <w:tr w:rsidR="000922CB" w:rsidRPr="00C624B1" w14:paraId="0C8FF947" w14:textId="77777777" w:rsidTr="00C624B1">
        <w:tblPrEx>
          <w:tblCellMar>
            <w:left w:w="108" w:type="dxa"/>
            <w:right w:w="108" w:type="dxa"/>
          </w:tblCellMar>
        </w:tblPrEx>
        <w:trPr>
          <w:trHeight w:val="283"/>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7BE14F2" w14:textId="77777777" w:rsidR="008F0FD8" w:rsidRPr="000922CB" w:rsidRDefault="008F0FD8"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364EE0" w14:textId="77777777" w:rsidR="008F0FD8" w:rsidRPr="000922CB" w:rsidRDefault="008F0FD8" w:rsidP="008F0FD8">
            <w:pPr>
              <w:rPr>
                <w:rFonts w:ascii="Roboto" w:hAnsi="Roboto"/>
                <w:b/>
                <w:bCs/>
                <w:color w:val="000000" w:themeColor="text1"/>
                <w:sz w:val="17"/>
                <w:szCs w:val="17"/>
                <w:lang w:val="es-CO"/>
              </w:rPr>
            </w:pPr>
            <w:r w:rsidRPr="000922CB">
              <w:rPr>
                <w:rFonts w:ascii="Roboto" w:hAnsi="Roboto"/>
                <w:b/>
                <w:bCs/>
                <w:color w:val="000000" w:themeColor="text1"/>
                <w:sz w:val="17"/>
                <w:szCs w:val="17"/>
                <w:lang w:val="ro-RO"/>
              </w:rPr>
              <w:t>B.</w:t>
            </w:r>
            <w:r w:rsidRPr="000922CB">
              <w:rPr>
                <w:rFonts w:ascii="Roboto" w:hAnsi="Roboto"/>
                <w:color w:val="000000" w:themeColor="text1"/>
                <w:sz w:val="17"/>
                <w:szCs w:val="17"/>
                <w:lang w:val="ro-RO"/>
              </w:rPr>
              <w:t xml:space="preserve"> Neprezentarea documentelor necesare şi rapoartelor financiare în termenii stabiliţi în contractul de credit, contractul de fidejusiune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C9B60" w14:textId="5028C193" w:rsidR="008F0FD8" w:rsidRPr="003918E4" w:rsidRDefault="008F0FD8" w:rsidP="008F0FD8">
            <w:pPr>
              <w:jc w:val="center"/>
              <w:rPr>
                <w:rFonts w:ascii="Roboto" w:hAnsi="Roboto"/>
                <w:color w:val="000000" w:themeColor="text1"/>
                <w:sz w:val="15"/>
                <w:szCs w:val="15"/>
              </w:rPr>
            </w:pPr>
            <w:r w:rsidRPr="003918E4">
              <w:rPr>
                <w:rFonts w:ascii="Roboto" w:hAnsi="Roboto"/>
                <w:color w:val="000000" w:themeColor="text1"/>
                <w:sz w:val="15"/>
                <w:szCs w:val="15"/>
              </w:rPr>
              <w:t>100 MDL</w:t>
            </w:r>
          </w:p>
        </w:tc>
        <w:tc>
          <w:tcPr>
            <w:tcW w:w="3969"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F618DF6" w14:textId="77777777" w:rsidR="008F0FD8" w:rsidRPr="000922CB" w:rsidRDefault="008F0FD8"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Se achită pentru fiecare zi de întârziere a termenelor indicate în contractul de credit, Contractul de fidejusiune</w:t>
            </w:r>
          </w:p>
        </w:tc>
      </w:tr>
      <w:tr w:rsidR="000922CB" w:rsidRPr="00C624B1" w14:paraId="245FE1C1" w14:textId="77777777" w:rsidTr="00C624B1">
        <w:tblPrEx>
          <w:tblCellMar>
            <w:left w:w="108" w:type="dxa"/>
            <w:right w:w="108" w:type="dxa"/>
          </w:tblCellMar>
        </w:tblPrEx>
        <w:trPr>
          <w:trHeight w:val="283"/>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A5AC348" w14:textId="77777777" w:rsidR="008F0FD8" w:rsidRPr="000922CB" w:rsidRDefault="008F0FD8"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025442" w14:textId="77777777" w:rsidR="008F0FD8" w:rsidRPr="000922CB" w:rsidRDefault="008F0FD8" w:rsidP="008F0FD8">
            <w:pPr>
              <w:rPr>
                <w:rFonts w:ascii="Roboto" w:hAnsi="Roboto"/>
                <w:b/>
                <w:bCs/>
                <w:color w:val="000000" w:themeColor="text1"/>
                <w:sz w:val="17"/>
                <w:szCs w:val="17"/>
                <w:lang w:val="es-CO"/>
              </w:rPr>
            </w:pPr>
            <w:r w:rsidRPr="000922CB">
              <w:rPr>
                <w:rFonts w:ascii="Roboto" w:hAnsi="Roboto"/>
                <w:b/>
                <w:bCs/>
                <w:color w:val="000000" w:themeColor="text1"/>
                <w:sz w:val="17"/>
                <w:szCs w:val="17"/>
                <w:lang w:val="ro-RO"/>
              </w:rPr>
              <w:t>C.</w:t>
            </w:r>
            <w:r w:rsidRPr="000922CB">
              <w:rPr>
                <w:rFonts w:ascii="Roboto" w:hAnsi="Roboto"/>
                <w:color w:val="000000" w:themeColor="text1"/>
                <w:sz w:val="17"/>
                <w:szCs w:val="17"/>
                <w:lang w:val="ro-RO"/>
              </w:rPr>
              <w:t xml:space="preserve"> Neprezentarea garanţiilor în formele şi termenii stabiliţi în contractul de credit</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14:paraId="0F673D2C" w14:textId="2D111AC1" w:rsidR="008F0FD8" w:rsidRPr="003918E4" w:rsidRDefault="008F0FD8" w:rsidP="008F0FD8">
            <w:pPr>
              <w:jc w:val="center"/>
              <w:rPr>
                <w:rFonts w:ascii="Roboto" w:hAnsi="Roboto"/>
                <w:color w:val="000000" w:themeColor="text1"/>
                <w:sz w:val="15"/>
                <w:szCs w:val="15"/>
              </w:rPr>
            </w:pPr>
            <w:r w:rsidRPr="003918E4">
              <w:rPr>
                <w:rFonts w:ascii="Roboto" w:hAnsi="Roboto"/>
                <w:color w:val="000000" w:themeColor="text1"/>
                <w:sz w:val="15"/>
                <w:szCs w:val="15"/>
              </w:rPr>
              <w:t>300 MDL</w:t>
            </w:r>
          </w:p>
        </w:tc>
        <w:tc>
          <w:tcPr>
            <w:tcW w:w="3969" w:type="dxa"/>
            <w:gridSpan w:val="2"/>
            <w:tcBorders>
              <w:top w:val="nil"/>
              <w:left w:val="nil"/>
              <w:bottom w:val="nil"/>
              <w:right w:val="single" w:sz="4" w:space="0" w:color="auto"/>
            </w:tcBorders>
            <w:shd w:val="clear" w:color="auto" w:fill="auto"/>
            <w:tcMar>
              <w:left w:w="28" w:type="dxa"/>
              <w:right w:w="28" w:type="dxa"/>
            </w:tcMar>
            <w:vAlign w:val="center"/>
            <w:hideMark/>
          </w:tcPr>
          <w:p w14:paraId="06A2889F" w14:textId="77777777" w:rsidR="008F0FD8" w:rsidRPr="000922CB" w:rsidRDefault="008F0FD8"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Se achită pentru fiecare zi de întârziere a termenelor indicate în contractul de credit.</w:t>
            </w:r>
          </w:p>
        </w:tc>
      </w:tr>
      <w:tr w:rsidR="000922CB" w:rsidRPr="00C624B1" w14:paraId="2E6C3152" w14:textId="77777777" w:rsidTr="00C624B1">
        <w:tblPrEx>
          <w:tblCellMar>
            <w:left w:w="108" w:type="dxa"/>
            <w:right w:w="108" w:type="dxa"/>
          </w:tblCellMar>
        </w:tblPrEx>
        <w:trPr>
          <w:trHeight w:val="22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D64601D"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C7F873" w14:textId="5DDFF2BD" w:rsidR="0056752A" w:rsidRPr="000922CB" w:rsidRDefault="0056752A" w:rsidP="008F0FD8">
            <w:pPr>
              <w:rPr>
                <w:rFonts w:ascii="Roboto" w:hAnsi="Roboto"/>
                <w:b/>
                <w:bCs/>
                <w:color w:val="000000" w:themeColor="text1"/>
                <w:sz w:val="17"/>
                <w:szCs w:val="17"/>
                <w:lang w:val="es-CO"/>
              </w:rPr>
            </w:pPr>
            <w:r w:rsidRPr="000922CB">
              <w:rPr>
                <w:rFonts w:ascii="Roboto" w:hAnsi="Roboto"/>
                <w:b/>
                <w:bCs/>
                <w:color w:val="000000" w:themeColor="text1"/>
                <w:sz w:val="17"/>
                <w:szCs w:val="17"/>
                <w:lang w:val="ro-RO"/>
              </w:rPr>
              <w:t>D.</w:t>
            </w:r>
            <w:r w:rsidRPr="000922CB">
              <w:rPr>
                <w:rFonts w:ascii="Roboto" w:hAnsi="Roboto"/>
                <w:color w:val="000000" w:themeColor="text1"/>
                <w:sz w:val="17"/>
                <w:szCs w:val="17"/>
                <w:lang w:val="ro-RO"/>
              </w:rPr>
              <w:t xml:space="preserve"> Nerespectarea condiţiei de informare în scris a Băncii privind:</w:t>
            </w:r>
          </w:p>
        </w:tc>
        <w:tc>
          <w:tcPr>
            <w:tcW w:w="1701" w:type="dxa"/>
            <w:vMerge w:val="restart"/>
            <w:tcBorders>
              <w:top w:val="single" w:sz="4" w:space="0" w:color="auto"/>
              <w:left w:val="nil"/>
              <w:right w:val="single" w:sz="4" w:space="0" w:color="auto"/>
            </w:tcBorders>
            <w:shd w:val="clear" w:color="auto" w:fill="auto"/>
            <w:tcMar>
              <w:left w:w="28" w:type="dxa"/>
              <w:right w:w="28" w:type="dxa"/>
            </w:tcMar>
            <w:vAlign w:val="center"/>
            <w:hideMark/>
          </w:tcPr>
          <w:p w14:paraId="4E2DE8EE" w14:textId="77777777" w:rsidR="0056752A" w:rsidRPr="003918E4" w:rsidRDefault="0056752A" w:rsidP="008F0FD8">
            <w:pPr>
              <w:rPr>
                <w:rFonts w:ascii="Roboto" w:hAnsi="Roboto"/>
                <w:color w:val="000000" w:themeColor="text1"/>
                <w:sz w:val="15"/>
                <w:szCs w:val="15"/>
                <w:lang w:val="es-CO"/>
              </w:rPr>
            </w:pPr>
            <w:r w:rsidRPr="003918E4">
              <w:rPr>
                <w:rFonts w:ascii="Roboto" w:hAnsi="Roboto"/>
                <w:color w:val="000000" w:themeColor="text1"/>
                <w:sz w:val="15"/>
                <w:szCs w:val="15"/>
                <w:lang w:val="es-CO"/>
              </w:rPr>
              <w:t> </w:t>
            </w:r>
          </w:p>
          <w:p w14:paraId="524DDA76" w14:textId="77777777" w:rsidR="0056752A" w:rsidRPr="003918E4" w:rsidRDefault="0056752A" w:rsidP="008F0FD8">
            <w:pPr>
              <w:rPr>
                <w:rFonts w:ascii="Roboto" w:hAnsi="Roboto"/>
                <w:color w:val="000000" w:themeColor="text1"/>
                <w:sz w:val="15"/>
                <w:szCs w:val="15"/>
                <w:lang w:val="es-CO"/>
              </w:rPr>
            </w:pPr>
            <w:r w:rsidRPr="003918E4">
              <w:rPr>
                <w:rFonts w:ascii="Roboto" w:hAnsi="Roboto"/>
                <w:color w:val="000000" w:themeColor="text1"/>
                <w:sz w:val="15"/>
                <w:szCs w:val="15"/>
                <w:lang w:val="es-CO"/>
              </w:rPr>
              <w:t> </w:t>
            </w:r>
          </w:p>
          <w:p w14:paraId="0FC2BF35" w14:textId="77777777" w:rsidR="0056752A" w:rsidRPr="003918E4" w:rsidRDefault="0056752A" w:rsidP="008F0FD8">
            <w:pPr>
              <w:jc w:val="center"/>
              <w:rPr>
                <w:rFonts w:ascii="Roboto" w:hAnsi="Roboto"/>
                <w:color w:val="000000" w:themeColor="text1"/>
                <w:sz w:val="15"/>
                <w:szCs w:val="15"/>
                <w:lang w:val="en-US"/>
              </w:rPr>
            </w:pPr>
            <w:r w:rsidRPr="003918E4">
              <w:rPr>
                <w:rFonts w:ascii="Roboto" w:hAnsi="Roboto"/>
                <w:color w:val="000000" w:themeColor="text1"/>
                <w:sz w:val="15"/>
                <w:szCs w:val="15"/>
              </w:rPr>
              <w:t>300 MDL</w:t>
            </w:r>
          </w:p>
          <w:p w14:paraId="3D2DFBAB" w14:textId="77777777" w:rsidR="0056752A" w:rsidRPr="003918E4" w:rsidRDefault="0056752A" w:rsidP="008F0FD8">
            <w:pPr>
              <w:rPr>
                <w:rFonts w:ascii="Roboto" w:hAnsi="Roboto"/>
                <w:color w:val="000000" w:themeColor="text1"/>
                <w:sz w:val="15"/>
                <w:szCs w:val="15"/>
                <w:lang w:val="es-CO"/>
              </w:rPr>
            </w:pPr>
            <w:r w:rsidRPr="003918E4">
              <w:rPr>
                <w:rFonts w:ascii="Roboto" w:hAnsi="Roboto"/>
                <w:color w:val="000000" w:themeColor="text1"/>
                <w:sz w:val="15"/>
                <w:szCs w:val="15"/>
                <w:lang w:val="es-CO"/>
              </w:rPr>
              <w:t> </w:t>
            </w:r>
          </w:p>
          <w:p w14:paraId="281C976E" w14:textId="77777777" w:rsidR="0056752A" w:rsidRPr="003918E4" w:rsidRDefault="0056752A" w:rsidP="008F0FD8">
            <w:pPr>
              <w:rPr>
                <w:rFonts w:ascii="Roboto" w:hAnsi="Roboto"/>
                <w:color w:val="000000" w:themeColor="text1"/>
                <w:sz w:val="15"/>
                <w:szCs w:val="15"/>
                <w:lang w:val="es-CO"/>
              </w:rPr>
            </w:pPr>
            <w:r w:rsidRPr="003918E4">
              <w:rPr>
                <w:rFonts w:ascii="Roboto" w:hAnsi="Roboto"/>
                <w:color w:val="000000" w:themeColor="text1"/>
                <w:sz w:val="15"/>
                <w:szCs w:val="15"/>
                <w:lang w:val="es-CO"/>
              </w:rPr>
              <w:t> </w:t>
            </w:r>
          </w:p>
          <w:p w14:paraId="38932B4B" w14:textId="6BEA154D" w:rsidR="0056752A" w:rsidRPr="003918E4" w:rsidRDefault="0056752A" w:rsidP="008F0FD8">
            <w:pPr>
              <w:rPr>
                <w:rFonts w:ascii="Roboto" w:hAnsi="Roboto"/>
                <w:color w:val="000000" w:themeColor="text1"/>
                <w:sz w:val="15"/>
                <w:szCs w:val="15"/>
                <w:lang w:val="es-CO"/>
              </w:rPr>
            </w:pPr>
            <w:r w:rsidRPr="003918E4">
              <w:rPr>
                <w:rFonts w:ascii="Roboto" w:hAnsi="Roboto"/>
                <w:color w:val="000000" w:themeColor="text1"/>
                <w:sz w:val="15"/>
                <w:szCs w:val="15"/>
                <w:lang w:val="es-CO"/>
              </w:rPr>
              <w:t> </w:t>
            </w:r>
          </w:p>
        </w:tc>
        <w:tc>
          <w:tcPr>
            <w:tcW w:w="3969" w:type="dxa"/>
            <w:gridSpan w:val="2"/>
            <w:vMerge w:val="restart"/>
            <w:tcBorders>
              <w:top w:val="single" w:sz="4" w:space="0" w:color="auto"/>
              <w:left w:val="nil"/>
              <w:right w:val="single" w:sz="4" w:space="0" w:color="auto"/>
            </w:tcBorders>
            <w:shd w:val="clear" w:color="auto" w:fill="auto"/>
            <w:tcMar>
              <w:left w:w="28" w:type="dxa"/>
              <w:right w:w="28" w:type="dxa"/>
            </w:tcMar>
            <w:vAlign w:val="center"/>
            <w:hideMark/>
          </w:tcPr>
          <w:p w14:paraId="254FA145" w14:textId="77777777" w:rsidR="0056752A" w:rsidRPr="000922CB" w:rsidRDefault="0056752A"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p w14:paraId="7AEA9EEB" w14:textId="77777777" w:rsidR="0056752A" w:rsidRPr="000922CB" w:rsidRDefault="0056752A"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p w14:paraId="15DF88D2" w14:textId="77777777" w:rsidR="0056752A" w:rsidRPr="000922CB" w:rsidRDefault="0056752A"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 Se achită pentru fiecare încălcare a condiţiilor contractului de credit.</w:t>
            </w:r>
          </w:p>
          <w:p w14:paraId="3B90A60C" w14:textId="77777777" w:rsidR="0056752A" w:rsidRPr="000922CB" w:rsidRDefault="0056752A"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p w14:paraId="00F0BC15" w14:textId="373EF852" w:rsidR="0056752A" w:rsidRPr="000922CB" w:rsidRDefault="0056752A"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tc>
      </w:tr>
      <w:tr w:rsidR="000922CB" w:rsidRPr="00C624B1" w14:paraId="2972D3E0" w14:textId="77777777" w:rsidTr="00C624B1">
        <w:tblPrEx>
          <w:tblCellMar>
            <w:left w:w="108" w:type="dxa"/>
            <w:right w:w="108" w:type="dxa"/>
          </w:tblCellMar>
        </w:tblPrEx>
        <w:trPr>
          <w:trHeight w:val="22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7ACD968"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1D15C2" w14:textId="37C0DC2D" w:rsidR="0056752A" w:rsidRPr="000922CB" w:rsidRDefault="0056752A" w:rsidP="008F0FD8">
            <w:pPr>
              <w:rPr>
                <w:rFonts w:ascii="Roboto" w:hAnsi="Roboto"/>
                <w:color w:val="000000" w:themeColor="text1"/>
                <w:sz w:val="17"/>
                <w:szCs w:val="17"/>
                <w:lang w:val="es-CO"/>
              </w:rPr>
            </w:pPr>
            <w:r w:rsidRPr="000922CB">
              <w:rPr>
                <w:rFonts w:ascii="Roboto" w:hAnsi="Roboto"/>
                <w:bCs/>
                <w:color w:val="000000" w:themeColor="text1"/>
                <w:sz w:val="17"/>
                <w:szCs w:val="17"/>
                <w:lang w:val="ro-RO"/>
              </w:rPr>
              <w:t>a)</w:t>
            </w:r>
            <w:r w:rsidRPr="000922CB">
              <w:rPr>
                <w:rFonts w:ascii="Roboto" w:hAnsi="Roboto"/>
                <w:color w:val="000000" w:themeColor="text1"/>
                <w:sz w:val="17"/>
                <w:szCs w:val="17"/>
                <w:lang w:val="ro-RO"/>
              </w:rPr>
              <w:t> deschiderea conturilor bancare în alte instituţii financiare</w:t>
            </w:r>
          </w:p>
        </w:tc>
        <w:tc>
          <w:tcPr>
            <w:tcW w:w="1701" w:type="dxa"/>
            <w:vMerge/>
            <w:tcBorders>
              <w:left w:val="nil"/>
              <w:right w:val="single" w:sz="4" w:space="0" w:color="auto"/>
            </w:tcBorders>
            <w:shd w:val="clear" w:color="auto" w:fill="auto"/>
            <w:tcMar>
              <w:left w:w="28" w:type="dxa"/>
              <w:right w:w="28" w:type="dxa"/>
            </w:tcMar>
            <w:vAlign w:val="center"/>
            <w:hideMark/>
          </w:tcPr>
          <w:p w14:paraId="2FD85A54" w14:textId="1FB3C233" w:rsidR="0056752A" w:rsidRPr="000922CB" w:rsidRDefault="0056752A" w:rsidP="008F0FD8">
            <w:pPr>
              <w:rPr>
                <w:rFonts w:ascii="Roboto" w:hAnsi="Roboto"/>
                <w:color w:val="000000" w:themeColor="text1"/>
                <w:sz w:val="17"/>
                <w:szCs w:val="17"/>
                <w:lang w:val="es-CO"/>
              </w:rPr>
            </w:pPr>
          </w:p>
        </w:tc>
        <w:tc>
          <w:tcPr>
            <w:tcW w:w="3969" w:type="dxa"/>
            <w:gridSpan w:val="2"/>
            <w:vMerge/>
            <w:tcBorders>
              <w:left w:val="nil"/>
              <w:right w:val="single" w:sz="4" w:space="0" w:color="auto"/>
            </w:tcBorders>
            <w:shd w:val="clear" w:color="auto" w:fill="auto"/>
            <w:tcMar>
              <w:left w:w="28" w:type="dxa"/>
              <w:right w:w="28" w:type="dxa"/>
            </w:tcMar>
            <w:vAlign w:val="center"/>
            <w:hideMark/>
          </w:tcPr>
          <w:p w14:paraId="1A0E161B" w14:textId="69D82D52" w:rsidR="0056752A" w:rsidRPr="000922CB" w:rsidRDefault="0056752A" w:rsidP="008F0FD8">
            <w:pPr>
              <w:rPr>
                <w:rFonts w:ascii="Roboto" w:hAnsi="Roboto"/>
                <w:color w:val="000000" w:themeColor="text1"/>
                <w:sz w:val="14"/>
                <w:szCs w:val="14"/>
                <w:lang w:val="es-CO"/>
              </w:rPr>
            </w:pPr>
          </w:p>
        </w:tc>
      </w:tr>
      <w:tr w:rsidR="000922CB" w:rsidRPr="00C624B1" w14:paraId="74A499EA" w14:textId="77777777" w:rsidTr="00C624B1">
        <w:tblPrEx>
          <w:tblCellMar>
            <w:left w:w="108" w:type="dxa"/>
            <w:right w:w="108" w:type="dxa"/>
          </w:tblCellMar>
        </w:tblPrEx>
        <w:trPr>
          <w:trHeight w:val="22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5371433"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0EC63A" w14:textId="36042AAC" w:rsidR="0056752A" w:rsidRPr="000922CB" w:rsidRDefault="0056752A" w:rsidP="008F0FD8">
            <w:pPr>
              <w:rPr>
                <w:rFonts w:ascii="Roboto" w:hAnsi="Roboto"/>
                <w:color w:val="000000" w:themeColor="text1"/>
                <w:sz w:val="17"/>
                <w:szCs w:val="17"/>
                <w:lang w:val="es-CO"/>
              </w:rPr>
            </w:pPr>
            <w:r w:rsidRPr="000922CB">
              <w:rPr>
                <w:rFonts w:ascii="Roboto" w:hAnsi="Roboto"/>
                <w:bCs/>
                <w:color w:val="000000" w:themeColor="text1"/>
                <w:sz w:val="17"/>
                <w:szCs w:val="17"/>
                <w:lang w:val="ro-RO"/>
              </w:rPr>
              <w:t xml:space="preserve">b) încheierea altor contracte de credit </w:t>
            </w:r>
          </w:p>
        </w:tc>
        <w:tc>
          <w:tcPr>
            <w:tcW w:w="1701" w:type="dxa"/>
            <w:vMerge/>
            <w:tcBorders>
              <w:left w:val="nil"/>
              <w:right w:val="single" w:sz="4" w:space="0" w:color="auto"/>
            </w:tcBorders>
            <w:shd w:val="clear" w:color="auto" w:fill="auto"/>
            <w:tcMar>
              <w:left w:w="28" w:type="dxa"/>
              <w:right w:w="28" w:type="dxa"/>
            </w:tcMar>
            <w:vAlign w:val="center"/>
            <w:hideMark/>
          </w:tcPr>
          <w:p w14:paraId="5AD76B29" w14:textId="6DBD7E38" w:rsidR="0056752A" w:rsidRPr="000922CB" w:rsidRDefault="0056752A" w:rsidP="008F0FD8">
            <w:pPr>
              <w:rPr>
                <w:rFonts w:ascii="Roboto" w:hAnsi="Roboto"/>
                <w:color w:val="000000" w:themeColor="text1"/>
                <w:sz w:val="17"/>
                <w:szCs w:val="17"/>
                <w:lang w:val="es-CO"/>
              </w:rPr>
            </w:pPr>
          </w:p>
        </w:tc>
        <w:tc>
          <w:tcPr>
            <w:tcW w:w="3969" w:type="dxa"/>
            <w:gridSpan w:val="2"/>
            <w:vMerge/>
            <w:tcBorders>
              <w:left w:val="nil"/>
              <w:right w:val="single" w:sz="4" w:space="0" w:color="auto"/>
            </w:tcBorders>
            <w:shd w:val="clear" w:color="auto" w:fill="auto"/>
            <w:tcMar>
              <w:left w:w="28" w:type="dxa"/>
              <w:right w:w="28" w:type="dxa"/>
            </w:tcMar>
            <w:vAlign w:val="center"/>
            <w:hideMark/>
          </w:tcPr>
          <w:p w14:paraId="1536DC0D" w14:textId="06DA6634" w:rsidR="0056752A" w:rsidRPr="000922CB" w:rsidRDefault="0056752A" w:rsidP="008F0FD8">
            <w:pPr>
              <w:rPr>
                <w:rFonts w:ascii="Roboto" w:hAnsi="Roboto"/>
                <w:color w:val="000000" w:themeColor="text1"/>
                <w:sz w:val="14"/>
                <w:szCs w:val="14"/>
                <w:lang w:val="es-CO"/>
              </w:rPr>
            </w:pPr>
          </w:p>
        </w:tc>
      </w:tr>
      <w:tr w:rsidR="000922CB" w:rsidRPr="00C624B1" w14:paraId="2B2FFDCA" w14:textId="77777777" w:rsidTr="00C624B1">
        <w:tblPrEx>
          <w:tblCellMar>
            <w:left w:w="108" w:type="dxa"/>
            <w:right w:w="108" w:type="dxa"/>
          </w:tblCellMar>
        </w:tblPrEx>
        <w:trPr>
          <w:trHeight w:val="506"/>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B192E0"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5C98BB" w14:textId="6E4309EA" w:rsidR="0056752A" w:rsidRPr="000922CB" w:rsidRDefault="0056752A" w:rsidP="008F0FD8">
            <w:pPr>
              <w:rPr>
                <w:rFonts w:ascii="Roboto" w:hAnsi="Roboto"/>
                <w:color w:val="000000" w:themeColor="text1"/>
                <w:sz w:val="17"/>
                <w:szCs w:val="17"/>
                <w:lang w:val="es-CO"/>
              </w:rPr>
            </w:pPr>
            <w:r w:rsidRPr="000922CB">
              <w:rPr>
                <w:rFonts w:ascii="Roboto" w:hAnsi="Roboto"/>
                <w:bCs/>
                <w:color w:val="000000" w:themeColor="text1"/>
                <w:sz w:val="17"/>
                <w:szCs w:val="17"/>
                <w:lang w:val="ro-RO"/>
              </w:rPr>
              <w:t>c)</w:t>
            </w:r>
            <w:r w:rsidRPr="000922CB">
              <w:rPr>
                <w:rFonts w:ascii="Roboto" w:hAnsi="Roboto"/>
                <w:color w:val="000000" w:themeColor="text1"/>
                <w:sz w:val="17"/>
                <w:szCs w:val="17"/>
                <w:lang w:val="ro-RO"/>
              </w:rPr>
              <w:t xml:space="preserve"> întreprinderea măsurilor </w:t>
            </w:r>
            <w:r w:rsidR="00496AC1" w:rsidRPr="000922CB">
              <w:rPr>
                <w:rFonts w:ascii="Roboto" w:hAnsi="Roboto"/>
                <w:color w:val="000000" w:themeColor="text1"/>
                <w:sz w:val="17"/>
                <w:szCs w:val="17"/>
                <w:lang w:val="ro-RO"/>
              </w:rPr>
              <w:t>de</w:t>
            </w:r>
            <w:r w:rsidRPr="000922CB">
              <w:rPr>
                <w:rFonts w:ascii="Roboto" w:hAnsi="Roboto"/>
                <w:color w:val="000000" w:themeColor="text1"/>
                <w:sz w:val="17"/>
                <w:szCs w:val="17"/>
                <w:lang w:val="ro-RO"/>
              </w:rPr>
              <w:t xml:space="preserve"> reorganizare sau lichidare</w:t>
            </w:r>
            <w:r w:rsidR="00496AC1" w:rsidRPr="000922CB">
              <w:rPr>
                <w:rFonts w:ascii="Roboto" w:hAnsi="Roboto"/>
                <w:color w:val="000000" w:themeColor="text1"/>
                <w:sz w:val="17"/>
                <w:szCs w:val="17"/>
                <w:lang w:val="ro-RO"/>
              </w:rPr>
              <w:t xml:space="preserve"> </w:t>
            </w:r>
            <w:r w:rsidRPr="000922CB">
              <w:rPr>
                <w:rFonts w:ascii="Roboto" w:hAnsi="Roboto"/>
                <w:color w:val="000000" w:themeColor="text1"/>
                <w:sz w:val="17"/>
                <w:szCs w:val="17"/>
                <w:lang w:val="ro-RO"/>
              </w:rPr>
              <w:t>a întreprinderii, modificare</w:t>
            </w:r>
            <w:r w:rsidR="00496AC1" w:rsidRPr="000922CB">
              <w:rPr>
                <w:rFonts w:ascii="Roboto" w:hAnsi="Roboto"/>
                <w:color w:val="000000" w:themeColor="text1"/>
                <w:sz w:val="17"/>
                <w:szCs w:val="17"/>
                <w:lang w:val="ro-RO"/>
              </w:rPr>
              <w:t xml:space="preserve"> </w:t>
            </w:r>
            <w:r w:rsidRPr="000922CB">
              <w:rPr>
                <w:rFonts w:ascii="Roboto" w:hAnsi="Roboto"/>
                <w:color w:val="000000" w:themeColor="text1"/>
                <w:sz w:val="17"/>
                <w:szCs w:val="17"/>
                <w:lang w:val="ro-RO"/>
              </w:rPr>
              <w:t>a genului de activitate sau componenţei proprietarilor, managerilor sau contabilului-şef</w:t>
            </w:r>
          </w:p>
        </w:tc>
        <w:tc>
          <w:tcPr>
            <w:tcW w:w="1701" w:type="dxa"/>
            <w:vMerge/>
            <w:tcBorders>
              <w:left w:val="nil"/>
              <w:right w:val="single" w:sz="4" w:space="0" w:color="auto"/>
            </w:tcBorders>
            <w:shd w:val="clear" w:color="auto" w:fill="auto"/>
            <w:tcMar>
              <w:left w:w="28" w:type="dxa"/>
              <w:right w:w="28" w:type="dxa"/>
            </w:tcMar>
            <w:vAlign w:val="center"/>
            <w:hideMark/>
          </w:tcPr>
          <w:p w14:paraId="675C135A" w14:textId="7C0C2CDC" w:rsidR="0056752A" w:rsidRPr="000922CB" w:rsidRDefault="0056752A" w:rsidP="008F0FD8">
            <w:pPr>
              <w:rPr>
                <w:rFonts w:ascii="Roboto" w:hAnsi="Roboto"/>
                <w:color w:val="000000" w:themeColor="text1"/>
                <w:sz w:val="17"/>
                <w:szCs w:val="17"/>
                <w:lang w:val="en-US"/>
              </w:rPr>
            </w:pPr>
          </w:p>
        </w:tc>
        <w:tc>
          <w:tcPr>
            <w:tcW w:w="3969" w:type="dxa"/>
            <w:gridSpan w:val="2"/>
            <w:vMerge/>
            <w:tcBorders>
              <w:left w:val="nil"/>
              <w:right w:val="single" w:sz="4" w:space="0" w:color="auto"/>
            </w:tcBorders>
            <w:shd w:val="clear" w:color="auto" w:fill="auto"/>
            <w:tcMar>
              <w:left w:w="28" w:type="dxa"/>
              <w:right w:w="28" w:type="dxa"/>
            </w:tcMar>
            <w:vAlign w:val="center"/>
            <w:hideMark/>
          </w:tcPr>
          <w:p w14:paraId="525F403B" w14:textId="10E96239" w:rsidR="0056752A" w:rsidRPr="000922CB" w:rsidRDefault="0056752A" w:rsidP="008F0FD8">
            <w:pPr>
              <w:rPr>
                <w:rFonts w:ascii="Roboto" w:hAnsi="Roboto"/>
                <w:color w:val="000000" w:themeColor="text1"/>
                <w:sz w:val="14"/>
                <w:szCs w:val="14"/>
                <w:lang w:val="es-CO"/>
              </w:rPr>
            </w:pPr>
          </w:p>
        </w:tc>
      </w:tr>
      <w:tr w:rsidR="000922CB" w:rsidRPr="00C624B1" w14:paraId="0C3A4022" w14:textId="77777777" w:rsidTr="00C624B1">
        <w:tblPrEx>
          <w:tblCellMar>
            <w:left w:w="108" w:type="dxa"/>
            <w:right w:w="108" w:type="dxa"/>
          </w:tblCellMar>
        </w:tblPrEx>
        <w:trPr>
          <w:trHeight w:val="794"/>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B27E680"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C2BE93" w14:textId="6144B63C" w:rsidR="0056752A" w:rsidRPr="000922CB" w:rsidRDefault="0056752A" w:rsidP="008F0FD8">
            <w:pPr>
              <w:rPr>
                <w:rFonts w:ascii="Roboto" w:hAnsi="Roboto"/>
                <w:color w:val="000000" w:themeColor="text1"/>
                <w:sz w:val="17"/>
                <w:szCs w:val="17"/>
                <w:lang w:val="es-CO"/>
              </w:rPr>
            </w:pPr>
            <w:r w:rsidRPr="000922CB">
              <w:rPr>
                <w:rFonts w:ascii="Roboto" w:hAnsi="Roboto"/>
                <w:bCs/>
                <w:color w:val="000000" w:themeColor="text1"/>
                <w:sz w:val="17"/>
                <w:szCs w:val="17"/>
                <w:lang w:val="ro-RO"/>
              </w:rPr>
              <w:t>d)</w:t>
            </w:r>
            <w:r w:rsidRPr="000922CB">
              <w:rPr>
                <w:rFonts w:ascii="Roboto" w:hAnsi="Roboto"/>
                <w:color w:val="000000" w:themeColor="text1"/>
                <w:sz w:val="17"/>
                <w:szCs w:val="17"/>
                <w:lang w:val="ro-RO"/>
              </w:rPr>
              <w:t xml:space="preserve"> încheierea oricăror acorduri cu persoane terţe, ce contravin contractului de credit, acorduri de parteneriat, de participare în beneficiu sau acorduri privilegiate privind împărțirea venitului sau beneficiului viitor cu persoane</w:t>
            </w:r>
            <w:r w:rsidR="00496AC1" w:rsidRPr="000922CB">
              <w:rPr>
                <w:rFonts w:ascii="Roboto" w:hAnsi="Roboto"/>
                <w:color w:val="000000" w:themeColor="text1"/>
                <w:sz w:val="17"/>
                <w:szCs w:val="17"/>
                <w:lang w:val="ro-RO"/>
              </w:rPr>
              <w:t>le</w:t>
            </w:r>
            <w:r w:rsidRPr="000922CB">
              <w:rPr>
                <w:rFonts w:ascii="Roboto" w:hAnsi="Roboto"/>
                <w:color w:val="000000" w:themeColor="text1"/>
                <w:sz w:val="17"/>
                <w:szCs w:val="17"/>
                <w:lang w:val="ro-RO"/>
              </w:rPr>
              <w:t xml:space="preserve"> terţe</w:t>
            </w:r>
          </w:p>
        </w:tc>
        <w:tc>
          <w:tcPr>
            <w:tcW w:w="1701" w:type="dxa"/>
            <w:vMerge/>
            <w:tcBorders>
              <w:left w:val="nil"/>
              <w:right w:val="single" w:sz="4" w:space="0" w:color="auto"/>
            </w:tcBorders>
            <w:shd w:val="clear" w:color="auto" w:fill="auto"/>
            <w:tcMar>
              <w:left w:w="28" w:type="dxa"/>
              <w:right w:w="28" w:type="dxa"/>
            </w:tcMar>
            <w:vAlign w:val="center"/>
            <w:hideMark/>
          </w:tcPr>
          <w:p w14:paraId="6E15F3D4" w14:textId="3B56BAA0" w:rsidR="0056752A" w:rsidRPr="000922CB" w:rsidRDefault="0056752A" w:rsidP="008F0FD8">
            <w:pPr>
              <w:rPr>
                <w:rFonts w:ascii="Roboto" w:hAnsi="Roboto"/>
                <w:color w:val="000000" w:themeColor="text1"/>
                <w:sz w:val="17"/>
                <w:szCs w:val="17"/>
                <w:lang w:val="es-CO"/>
              </w:rPr>
            </w:pPr>
          </w:p>
        </w:tc>
        <w:tc>
          <w:tcPr>
            <w:tcW w:w="3969" w:type="dxa"/>
            <w:gridSpan w:val="2"/>
            <w:vMerge/>
            <w:tcBorders>
              <w:left w:val="nil"/>
              <w:right w:val="single" w:sz="4" w:space="0" w:color="auto"/>
            </w:tcBorders>
            <w:shd w:val="clear" w:color="auto" w:fill="auto"/>
            <w:tcMar>
              <w:left w:w="28" w:type="dxa"/>
              <w:right w:w="28" w:type="dxa"/>
            </w:tcMar>
            <w:vAlign w:val="center"/>
            <w:hideMark/>
          </w:tcPr>
          <w:p w14:paraId="5B37F18B" w14:textId="018F699B" w:rsidR="0056752A" w:rsidRPr="000922CB" w:rsidRDefault="0056752A" w:rsidP="008F0FD8">
            <w:pPr>
              <w:rPr>
                <w:rFonts w:ascii="Roboto" w:hAnsi="Roboto"/>
                <w:color w:val="000000" w:themeColor="text1"/>
                <w:sz w:val="14"/>
                <w:szCs w:val="14"/>
                <w:lang w:val="es-CO"/>
              </w:rPr>
            </w:pPr>
          </w:p>
        </w:tc>
      </w:tr>
      <w:tr w:rsidR="000922CB" w:rsidRPr="00C624B1" w14:paraId="36DCC5A3" w14:textId="77777777" w:rsidTr="00C624B1">
        <w:tblPrEx>
          <w:tblCellMar>
            <w:left w:w="108" w:type="dxa"/>
            <w:right w:w="108" w:type="dxa"/>
          </w:tblCellMar>
        </w:tblPrEx>
        <w:trPr>
          <w:trHeight w:val="22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1BB1BA3"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201A66" w14:textId="330F1B81" w:rsidR="0056752A" w:rsidRPr="000922CB" w:rsidRDefault="0056752A" w:rsidP="008F0FD8">
            <w:pPr>
              <w:rPr>
                <w:rFonts w:ascii="Roboto" w:hAnsi="Roboto"/>
                <w:color w:val="000000" w:themeColor="text1"/>
                <w:sz w:val="17"/>
                <w:szCs w:val="17"/>
                <w:lang w:val="es-CO"/>
              </w:rPr>
            </w:pPr>
            <w:r w:rsidRPr="000922CB">
              <w:rPr>
                <w:rFonts w:ascii="Roboto" w:hAnsi="Roboto"/>
                <w:bCs/>
                <w:color w:val="000000" w:themeColor="text1"/>
                <w:sz w:val="17"/>
                <w:szCs w:val="17"/>
                <w:lang w:val="ro-RO"/>
              </w:rPr>
              <w:t>e)</w:t>
            </w:r>
            <w:r w:rsidRPr="000922CB">
              <w:rPr>
                <w:rFonts w:ascii="Roboto" w:hAnsi="Roboto"/>
                <w:color w:val="000000" w:themeColor="text1"/>
                <w:sz w:val="17"/>
                <w:szCs w:val="17"/>
                <w:lang w:val="ro-RO"/>
              </w:rPr>
              <w:t xml:space="preserve"> acordarea împrumuturilor altor persoane fizice şi juridice, reprezentarea în calitate de garant sau fidejusor în raport cu alte persoane</w:t>
            </w:r>
          </w:p>
        </w:tc>
        <w:tc>
          <w:tcPr>
            <w:tcW w:w="1701" w:type="dxa"/>
            <w:vMerge/>
            <w:tcBorders>
              <w:left w:val="nil"/>
              <w:right w:val="single" w:sz="4" w:space="0" w:color="auto"/>
            </w:tcBorders>
            <w:shd w:val="clear" w:color="auto" w:fill="auto"/>
            <w:tcMar>
              <w:left w:w="28" w:type="dxa"/>
              <w:right w:w="28" w:type="dxa"/>
            </w:tcMar>
            <w:vAlign w:val="center"/>
            <w:hideMark/>
          </w:tcPr>
          <w:p w14:paraId="54A1A142" w14:textId="5EEA5E69" w:rsidR="0056752A" w:rsidRPr="000922CB" w:rsidRDefault="0056752A" w:rsidP="008F0FD8">
            <w:pPr>
              <w:rPr>
                <w:rFonts w:ascii="Roboto" w:hAnsi="Roboto"/>
                <w:color w:val="000000" w:themeColor="text1"/>
                <w:sz w:val="17"/>
                <w:szCs w:val="17"/>
                <w:lang w:val="es-CO"/>
              </w:rPr>
            </w:pPr>
          </w:p>
        </w:tc>
        <w:tc>
          <w:tcPr>
            <w:tcW w:w="3969" w:type="dxa"/>
            <w:gridSpan w:val="2"/>
            <w:vMerge/>
            <w:tcBorders>
              <w:left w:val="nil"/>
              <w:right w:val="single" w:sz="4" w:space="0" w:color="auto"/>
            </w:tcBorders>
            <w:shd w:val="clear" w:color="auto" w:fill="auto"/>
            <w:tcMar>
              <w:left w:w="28" w:type="dxa"/>
              <w:right w:w="28" w:type="dxa"/>
            </w:tcMar>
            <w:vAlign w:val="center"/>
            <w:hideMark/>
          </w:tcPr>
          <w:p w14:paraId="57B43186" w14:textId="3C3E8EDA" w:rsidR="0056752A" w:rsidRPr="000922CB" w:rsidRDefault="0056752A" w:rsidP="008F0FD8">
            <w:pPr>
              <w:rPr>
                <w:rFonts w:ascii="Roboto" w:hAnsi="Roboto"/>
                <w:color w:val="000000" w:themeColor="text1"/>
                <w:sz w:val="14"/>
                <w:szCs w:val="14"/>
                <w:lang w:val="es-CO"/>
              </w:rPr>
            </w:pPr>
          </w:p>
        </w:tc>
      </w:tr>
      <w:tr w:rsidR="000922CB" w:rsidRPr="00C624B1" w14:paraId="28BE8381" w14:textId="77777777" w:rsidTr="00C624B1">
        <w:tblPrEx>
          <w:tblCellMar>
            <w:left w:w="108" w:type="dxa"/>
            <w:right w:w="108" w:type="dxa"/>
          </w:tblCellMar>
        </w:tblPrEx>
        <w:trPr>
          <w:trHeight w:val="384"/>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4E96BD87" w14:textId="77777777" w:rsidR="0056752A" w:rsidRPr="000922CB" w:rsidRDefault="0056752A" w:rsidP="008F0FD8">
            <w:pPr>
              <w:rPr>
                <w:rFonts w:ascii="Roboto" w:hAnsi="Roboto"/>
                <w:color w:val="000000" w:themeColor="text1"/>
                <w:sz w:val="16"/>
                <w:szCs w:val="16"/>
                <w:lang w:val="es-CO"/>
              </w:rPr>
            </w:pPr>
          </w:p>
        </w:tc>
        <w:tc>
          <w:tcPr>
            <w:tcW w:w="496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F1D08B" w14:textId="77777777" w:rsidR="0056752A" w:rsidRPr="000922CB" w:rsidRDefault="0056752A" w:rsidP="008F0FD8">
            <w:pPr>
              <w:rPr>
                <w:rFonts w:ascii="Roboto" w:hAnsi="Roboto"/>
                <w:color w:val="000000" w:themeColor="text1"/>
                <w:sz w:val="17"/>
                <w:szCs w:val="17"/>
                <w:lang w:val="es-CO"/>
              </w:rPr>
            </w:pPr>
            <w:r w:rsidRPr="000922CB">
              <w:rPr>
                <w:rFonts w:ascii="Roboto" w:hAnsi="Roboto"/>
                <w:color w:val="000000" w:themeColor="text1"/>
                <w:sz w:val="17"/>
                <w:szCs w:val="17"/>
                <w:lang w:val="ro-RO"/>
              </w:rPr>
              <w:t>f) cedarea altor persoane fizice şi juridice a încasărilor de la realizarea mărfurilor sau prestarea serviciilor</w:t>
            </w:r>
          </w:p>
        </w:tc>
        <w:tc>
          <w:tcPr>
            <w:tcW w:w="1701" w:type="dxa"/>
            <w:vMerge/>
            <w:tcBorders>
              <w:left w:val="nil"/>
              <w:bottom w:val="single" w:sz="4" w:space="0" w:color="auto"/>
              <w:right w:val="single" w:sz="4" w:space="0" w:color="auto"/>
            </w:tcBorders>
            <w:shd w:val="clear" w:color="auto" w:fill="auto"/>
            <w:tcMar>
              <w:left w:w="28" w:type="dxa"/>
              <w:right w:w="28" w:type="dxa"/>
            </w:tcMar>
            <w:vAlign w:val="center"/>
            <w:hideMark/>
          </w:tcPr>
          <w:p w14:paraId="62DA1892" w14:textId="1FF65FC9" w:rsidR="0056752A" w:rsidRPr="000922CB" w:rsidRDefault="0056752A" w:rsidP="008F0FD8">
            <w:pPr>
              <w:rPr>
                <w:rFonts w:ascii="Roboto" w:hAnsi="Roboto"/>
                <w:color w:val="000000" w:themeColor="text1"/>
                <w:sz w:val="17"/>
                <w:szCs w:val="17"/>
                <w:lang w:val="es-CO"/>
              </w:rPr>
            </w:pPr>
          </w:p>
        </w:tc>
        <w:tc>
          <w:tcPr>
            <w:tcW w:w="3969" w:type="dxa"/>
            <w:gridSpan w:val="2"/>
            <w:vMerge/>
            <w:tcBorders>
              <w:left w:val="nil"/>
              <w:bottom w:val="single" w:sz="4" w:space="0" w:color="auto"/>
              <w:right w:val="single" w:sz="4" w:space="0" w:color="auto"/>
            </w:tcBorders>
            <w:shd w:val="clear" w:color="auto" w:fill="auto"/>
            <w:tcMar>
              <w:left w:w="28" w:type="dxa"/>
              <w:right w:w="28" w:type="dxa"/>
            </w:tcMar>
            <w:vAlign w:val="center"/>
            <w:hideMark/>
          </w:tcPr>
          <w:p w14:paraId="63ED7C18" w14:textId="4779375A" w:rsidR="0056752A" w:rsidRPr="000922CB" w:rsidRDefault="0056752A" w:rsidP="008F0FD8">
            <w:pPr>
              <w:rPr>
                <w:rFonts w:ascii="Roboto" w:hAnsi="Roboto"/>
                <w:color w:val="000000" w:themeColor="text1"/>
                <w:sz w:val="14"/>
                <w:szCs w:val="14"/>
                <w:lang w:val="es-CO"/>
              </w:rPr>
            </w:pPr>
          </w:p>
        </w:tc>
      </w:tr>
      <w:tr w:rsidR="000922CB" w:rsidRPr="00C624B1" w14:paraId="614E22E2" w14:textId="77777777" w:rsidTr="00C624B1">
        <w:tblPrEx>
          <w:tblCellMar>
            <w:left w:w="108" w:type="dxa"/>
            <w:right w:w="108" w:type="dxa"/>
          </w:tblCellMar>
        </w:tblPrEx>
        <w:trPr>
          <w:trHeight w:val="264"/>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5CE61E67" w14:textId="77777777" w:rsidR="008F0FD8" w:rsidRPr="000922CB" w:rsidRDefault="008F0FD8" w:rsidP="008F0FD8">
            <w:pPr>
              <w:rPr>
                <w:rFonts w:ascii="Roboto" w:hAnsi="Roboto"/>
                <w:color w:val="000000" w:themeColor="text1"/>
                <w:sz w:val="16"/>
                <w:szCs w:val="16"/>
                <w:lang w:val="es-CO"/>
              </w:rPr>
            </w:pPr>
          </w:p>
        </w:tc>
        <w:tc>
          <w:tcPr>
            <w:tcW w:w="10633"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294524" w14:textId="77777777" w:rsidR="008F0FD8" w:rsidRPr="000922CB" w:rsidRDefault="008F0FD8" w:rsidP="008F0FD8">
            <w:pPr>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F.</w:t>
            </w:r>
            <w:r w:rsidRPr="000922CB">
              <w:rPr>
                <w:rFonts w:ascii="Roboto" w:hAnsi="Roboto"/>
                <w:color w:val="000000" w:themeColor="text1"/>
                <w:sz w:val="17"/>
                <w:szCs w:val="17"/>
                <w:lang w:val="ro-RO"/>
              </w:rPr>
              <w:t xml:space="preserve"> Nerespectarea condiţiilor speciale, stipulate în anexa la:</w:t>
            </w:r>
          </w:p>
        </w:tc>
      </w:tr>
      <w:tr w:rsidR="000922CB" w:rsidRPr="000922CB" w14:paraId="6EB7A10A" w14:textId="77777777" w:rsidTr="00C624B1">
        <w:tblPrEx>
          <w:tblCellMar>
            <w:left w:w="108" w:type="dxa"/>
            <w:right w:w="108" w:type="dxa"/>
          </w:tblCellMar>
        </w:tblPrEx>
        <w:trPr>
          <w:trHeight w:val="294"/>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D9D29C6" w14:textId="77777777" w:rsidR="008F0FD8" w:rsidRPr="000922CB" w:rsidRDefault="008F0FD8" w:rsidP="008F0FD8">
            <w:pPr>
              <w:rPr>
                <w:rFonts w:ascii="Roboto" w:hAnsi="Roboto"/>
                <w:color w:val="000000" w:themeColor="text1"/>
                <w:sz w:val="16"/>
                <w:szCs w:val="16"/>
                <w:lang w:val="es-CO"/>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584A19" w14:textId="77777777" w:rsidR="008F0FD8" w:rsidRPr="000922CB" w:rsidRDefault="008F0FD8" w:rsidP="008F0FD8">
            <w:pPr>
              <w:rPr>
                <w:rFonts w:ascii="Roboto" w:hAnsi="Roboto"/>
                <w:b/>
                <w:bCs/>
                <w:color w:val="000000" w:themeColor="text1"/>
                <w:sz w:val="17"/>
                <w:szCs w:val="17"/>
                <w:lang w:val="ro-RO"/>
              </w:rPr>
            </w:pPr>
            <w:r w:rsidRPr="000922CB">
              <w:rPr>
                <w:rFonts w:ascii="Roboto" w:hAnsi="Roboto"/>
                <w:bCs/>
                <w:color w:val="000000" w:themeColor="text1"/>
                <w:sz w:val="17"/>
                <w:szCs w:val="17"/>
                <w:lang w:val="ro-RO"/>
              </w:rPr>
              <w:t>- contractul de credit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F91A1" w14:textId="77777777" w:rsidR="008F0FD8" w:rsidRPr="003918E4" w:rsidRDefault="008F0FD8" w:rsidP="008F0FD8">
            <w:pPr>
              <w:jc w:val="center"/>
              <w:rPr>
                <w:rFonts w:ascii="Roboto" w:hAnsi="Roboto"/>
                <w:color w:val="000000" w:themeColor="text1"/>
                <w:sz w:val="15"/>
                <w:szCs w:val="15"/>
                <w:lang w:val="ro-MD"/>
              </w:rPr>
            </w:pPr>
            <w:r w:rsidRPr="003918E4">
              <w:rPr>
                <w:rFonts w:ascii="Roboto" w:hAnsi="Roboto"/>
                <w:color w:val="000000" w:themeColor="text1"/>
                <w:sz w:val="15"/>
                <w:szCs w:val="15"/>
              </w:rPr>
              <w:t>1%</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D227A39" w14:textId="3144EE68" w:rsidR="008F0FD8" w:rsidRPr="000922CB" w:rsidRDefault="008F0FD8" w:rsidP="008F0FD8">
            <w:pPr>
              <w:rPr>
                <w:rFonts w:ascii="Roboto" w:hAnsi="Roboto"/>
                <w:color w:val="000000" w:themeColor="text1"/>
                <w:sz w:val="14"/>
                <w:szCs w:val="14"/>
                <w:lang w:val="en-US"/>
              </w:rPr>
            </w:pPr>
            <w:r w:rsidRPr="000922CB">
              <w:rPr>
                <w:rFonts w:ascii="Roboto" w:hAnsi="Roboto"/>
                <w:color w:val="000000" w:themeColor="text1"/>
                <w:sz w:val="14"/>
                <w:szCs w:val="14"/>
                <w:lang w:val="es-CO"/>
              </w:rPr>
              <w:t xml:space="preserve">Se achită din suma creditului acordat, pentru fiecare încălcare în parte și pentru fiecare fapt stabilit. </w:t>
            </w:r>
            <w:proofErr w:type="spellStart"/>
            <w:r w:rsidRPr="000922CB">
              <w:rPr>
                <w:rFonts w:ascii="Roboto" w:hAnsi="Roboto"/>
                <w:color w:val="000000" w:themeColor="text1"/>
                <w:sz w:val="14"/>
                <w:szCs w:val="14"/>
                <w:lang w:val="en-US"/>
              </w:rPr>
              <w:t>Achitarea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amenzii</w:t>
            </w:r>
            <w:proofErr w:type="spellEnd"/>
            <w:r w:rsidRPr="000922CB">
              <w:rPr>
                <w:rFonts w:ascii="Roboto" w:hAnsi="Roboto"/>
                <w:color w:val="000000" w:themeColor="text1"/>
                <w:sz w:val="14"/>
                <w:szCs w:val="14"/>
                <w:lang w:val="en-US"/>
              </w:rPr>
              <w:t xml:space="preserve"> nu </w:t>
            </w:r>
            <w:proofErr w:type="spellStart"/>
            <w:r w:rsidRPr="000922CB">
              <w:rPr>
                <w:rFonts w:ascii="Roboto" w:hAnsi="Roboto"/>
                <w:color w:val="000000" w:themeColor="text1"/>
                <w:sz w:val="14"/>
                <w:szCs w:val="14"/>
                <w:lang w:val="en-US"/>
              </w:rPr>
              <w:t>exlude</w:t>
            </w:r>
            <w:proofErr w:type="spellEnd"/>
            <w:r w:rsidRPr="000922CB">
              <w:rPr>
                <w:rFonts w:ascii="Roboto" w:hAnsi="Roboto"/>
                <w:color w:val="000000" w:themeColor="text1"/>
                <w:sz w:val="14"/>
                <w:szCs w:val="14"/>
                <w:lang w:val="en-US"/>
              </w:rPr>
              <w:t xml:space="preserve"> </w:t>
            </w:r>
            <w:proofErr w:type="spellStart"/>
            <w:r w:rsidR="0056752A" w:rsidRPr="000922CB">
              <w:rPr>
                <w:rFonts w:ascii="Roboto" w:hAnsi="Roboto"/>
                <w:color w:val="000000" w:themeColor="text1"/>
                <w:sz w:val="14"/>
                <w:szCs w:val="14"/>
                <w:lang w:val="en-US"/>
              </w:rPr>
              <w:t>necesitatea</w:t>
            </w:r>
            <w:proofErr w:type="spellEnd"/>
            <w:r w:rsidR="0056752A"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îndeplinir</w:t>
            </w:r>
            <w:r w:rsidR="0056752A" w:rsidRPr="000922CB">
              <w:rPr>
                <w:rFonts w:ascii="Roboto" w:hAnsi="Roboto"/>
                <w:color w:val="000000" w:themeColor="text1"/>
                <w:sz w:val="14"/>
                <w:szCs w:val="14"/>
                <w:lang w:val="en-US"/>
              </w:rPr>
              <w:t>ii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obligației</w:t>
            </w:r>
            <w:proofErr w:type="spellEnd"/>
            <w:r w:rsidRPr="000922CB">
              <w:rPr>
                <w:rFonts w:ascii="Roboto" w:hAnsi="Roboto"/>
                <w:color w:val="000000" w:themeColor="text1"/>
                <w:sz w:val="14"/>
                <w:szCs w:val="14"/>
                <w:lang w:val="en-US"/>
              </w:rPr>
              <w:t>.</w:t>
            </w:r>
          </w:p>
        </w:tc>
      </w:tr>
      <w:tr w:rsidR="000922CB" w:rsidRPr="000922CB" w14:paraId="3F4E12AB" w14:textId="77777777" w:rsidTr="00C624B1">
        <w:tblPrEx>
          <w:tblCellMar>
            <w:left w:w="108" w:type="dxa"/>
            <w:right w:w="108" w:type="dxa"/>
          </w:tblCellMar>
        </w:tblPrEx>
        <w:trPr>
          <w:trHeight w:val="227"/>
        </w:trPr>
        <w:tc>
          <w:tcPr>
            <w:tcW w:w="708"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15A9EFA7" w14:textId="77777777" w:rsidR="008F0FD8" w:rsidRPr="000922CB" w:rsidRDefault="008F0FD8" w:rsidP="008F0FD8">
            <w:pPr>
              <w:rPr>
                <w:rFonts w:ascii="Roboto" w:hAnsi="Roboto"/>
                <w:color w:val="000000" w:themeColor="text1"/>
                <w:sz w:val="16"/>
                <w:szCs w:val="16"/>
                <w:lang w:val="en-US"/>
              </w:rPr>
            </w:pPr>
          </w:p>
        </w:tc>
        <w:tc>
          <w:tcPr>
            <w:tcW w:w="4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5B8640" w14:textId="77777777" w:rsidR="008F0FD8" w:rsidRPr="000922CB" w:rsidRDefault="008F0FD8" w:rsidP="008F0FD8">
            <w:pPr>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 xml:space="preserve">- </w:t>
            </w:r>
            <w:r w:rsidRPr="000922CB">
              <w:rPr>
                <w:rFonts w:ascii="Roboto" w:hAnsi="Roboto"/>
                <w:bCs/>
                <w:color w:val="000000" w:themeColor="text1"/>
                <w:sz w:val="17"/>
                <w:szCs w:val="17"/>
                <w:lang w:val="ro-RO"/>
              </w:rPr>
              <w:t>contractul de fidejusiune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3A2203" w14:textId="3C7ACBEC" w:rsidR="008F0FD8" w:rsidRPr="003918E4" w:rsidRDefault="008F0FD8" w:rsidP="008F0FD8">
            <w:pPr>
              <w:jc w:val="center"/>
              <w:rPr>
                <w:rFonts w:ascii="Roboto" w:hAnsi="Roboto"/>
                <w:color w:val="000000" w:themeColor="text1"/>
                <w:sz w:val="15"/>
                <w:szCs w:val="15"/>
              </w:rPr>
            </w:pPr>
            <w:r w:rsidRPr="003918E4">
              <w:rPr>
                <w:rFonts w:ascii="Roboto" w:hAnsi="Roboto"/>
                <w:color w:val="000000" w:themeColor="text1"/>
                <w:sz w:val="15"/>
                <w:szCs w:val="15"/>
                <w:lang w:val="ro-MD"/>
              </w:rPr>
              <w:t>c</w:t>
            </w:r>
            <w:proofErr w:type="spellStart"/>
            <w:r w:rsidRPr="003918E4">
              <w:rPr>
                <w:rFonts w:ascii="Roboto" w:hAnsi="Roboto"/>
                <w:color w:val="000000" w:themeColor="text1"/>
                <w:sz w:val="15"/>
                <w:szCs w:val="15"/>
              </w:rPr>
              <w:t>onform</w:t>
            </w:r>
            <w:proofErr w:type="spellEnd"/>
            <w:r w:rsidRPr="003918E4">
              <w:rPr>
                <w:rFonts w:ascii="Roboto" w:hAnsi="Roboto"/>
                <w:color w:val="000000" w:themeColor="text1"/>
                <w:sz w:val="15"/>
                <w:szCs w:val="15"/>
              </w:rPr>
              <w:t xml:space="preserve"> </w:t>
            </w:r>
            <w:proofErr w:type="spellStart"/>
            <w:r w:rsidRPr="003918E4">
              <w:rPr>
                <w:rFonts w:ascii="Roboto" w:hAnsi="Roboto"/>
                <w:color w:val="000000" w:themeColor="text1"/>
                <w:sz w:val="15"/>
                <w:szCs w:val="15"/>
              </w:rPr>
              <w:t>contractului</w:t>
            </w:r>
            <w:proofErr w:type="spellEnd"/>
            <w:r w:rsidRPr="003918E4">
              <w:rPr>
                <w:rFonts w:ascii="Roboto" w:hAnsi="Roboto"/>
                <w:color w:val="000000" w:themeColor="text1"/>
                <w:sz w:val="15"/>
                <w:szCs w:val="15"/>
              </w:rPr>
              <w:t xml:space="preserve"> </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37A1FC" w14:textId="571F4DFF" w:rsidR="008F0FD8" w:rsidRPr="000922CB" w:rsidRDefault="008F0FD8" w:rsidP="008F0FD8">
            <w:pPr>
              <w:rPr>
                <w:rFonts w:ascii="Roboto" w:hAnsi="Roboto"/>
                <w:color w:val="000000" w:themeColor="text1"/>
                <w:sz w:val="14"/>
                <w:szCs w:val="14"/>
                <w:lang w:val="en-US"/>
              </w:rPr>
            </w:pPr>
          </w:p>
        </w:tc>
      </w:tr>
      <w:tr w:rsidR="000922CB" w:rsidRPr="00C624B1" w14:paraId="524025E5" w14:textId="77777777" w:rsidTr="00C624B1">
        <w:tblPrEx>
          <w:tblCellMar>
            <w:left w:w="108" w:type="dxa"/>
            <w:right w:w="108" w:type="dxa"/>
          </w:tblCellMar>
        </w:tblPrEx>
        <w:trPr>
          <w:trHeight w:val="317"/>
        </w:trPr>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2F06F5" w14:textId="77777777" w:rsidR="008F0FD8" w:rsidRPr="000922CB" w:rsidRDefault="008F0FD8" w:rsidP="008F0FD8">
            <w:pPr>
              <w:rPr>
                <w:rFonts w:ascii="Roboto" w:hAnsi="Roboto"/>
                <w:b/>
                <w:bCs/>
                <w:color w:val="000000" w:themeColor="text1"/>
                <w:sz w:val="17"/>
                <w:szCs w:val="17"/>
              </w:rPr>
            </w:pPr>
            <w:r w:rsidRPr="000922CB">
              <w:rPr>
                <w:rFonts w:ascii="Roboto" w:hAnsi="Roboto"/>
                <w:b/>
                <w:bCs/>
                <w:color w:val="000000" w:themeColor="text1"/>
                <w:sz w:val="17"/>
                <w:szCs w:val="17"/>
              </w:rPr>
              <w:t>4.34</w:t>
            </w:r>
          </w:p>
        </w:tc>
        <w:tc>
          <w:tcPr>
            <w:tcW w:w="496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29CDF1" w14:textId="01D907D8" w:rsidR="00641FC3" w:rsidRPr="000922CB" w:rsidRDefault="008F0FD8" w:rsidP="008F0FD8">
            <w:pPr>
              <w:jc w:val="both"/>
              <w:rPr>
                <w:rFonts w:ascii="Roboto" w:hAnsi="Roboto"/>
                <w:color w:val="000000" w:themeColor="text1"/>
                <w:sz w:val="17"/>
                <w:szCs w:val="17"/>
                <w:lang w:val="ro-RO"/>
              </w:rPr>
            </w:pPr>
            <w:r w:rsidRPr="000922CB">
              <w:rPr>
                <w:rFonts w:ascii="Roboto" w:hAnsi="Roboto"/>
                <w:color w:val="000000" w:themeColor="text1"/>
                <w:sz w:val="17"/>
                <w:szCs w:val="17"/>
                <w:lang w:val="ro-RO"/>
              </w:rPr>
              <w:t>Penalități pentru încălcarea obligați</w:t>
            </w:r>
            <w:r w:rsidR="00641FC3" w:rsidRPr="000922CB">
              <w:rPr>
                <w:rFonts w:ascii="Roboto" w:hAnsi="Roboto"/>
                <w:color w:val="000000" w:themeColor="text1"/>
                <w:sz w:val="17"/>
                <w:szCs w:val="17"/>
                <w:lang w:val="ro-RO"/>
              </w:rPr>
              <w:t>ilor</w:t>
            </w:r>
            <w:r w:rsidRPr="000922CB">
              <w:rPr>
                <w:rFonts w:ascii="Roboto" w:hAnsi="Roboto"/>
                <w:color w:val="000000" w:themeColor="text1"/>
                <w:sz w:val="17"/>
                <w:szCs w:val="17"/>
                <w:lang w:val="ro-RO"/>
              </w:rPr>
              <w:t xml:space="preserve"> </w:t>
            </w:r>
            <w:r w:rsidR="00641FC3" w:rsidRPr="000922CB">
              <w:rPr>
                <w:rFonts w:ascii="Roboto" w:hAnsi="Roboto"/>
                <w:color w:val="000000" w:themeColor="text1"/>
                <w:sz w:val="17"/>
                <w:szCs w:val="17"/>
                <w:lang w:val="ro-RO"/>
              </w:rPr>
              <w:t>de</w:t>
            </w:r>
            <w:r w:rsidRPr="000922CB">
              <w:rPr>
                <w:rFonts w:ascii="Roboto" w:hAnsi="Roboto"/>
                <w:color w:val="000000" w:themeColor="text1"/>
                <w:sz w:val="17"/>
                <w:szCs w:val="17"/>
                <w:lang w:val="ro-RO"/>
              </w:rPr>
              <w:t xml:space="preserve"> păstrare în bune condiţii </w:t>
            </w:r>
            <w:r w:rsidR="00641FC3" w:rsidRPr="000922CB">
              <w:rPr>
                <w:rFonts w:ascii="Roboto" w:hAnsi="Roboto"/>
                <w:color w:val="000000" w:themeColor="text1"/>
                <w:sz w:val="17"/>
                <w:szCs w:val="17"/>
                <w:lang w:val="ro-RO"/>
              </w:rPr>
              <w:t xml:space="preserve">a </w:t>
            </w:r>
            <w:r w:rsidRPr="000922CB">
              <w:rPr>
                <w:rFonts w:ascii="Roboto" w:hAnsi="Roboto"/>
                <w:color w:val="000000" w:themeColor="text1"/>
                <w:sz w:val="17"/>
                <w:szCs w:val="17"/>
                <w:lang w:val="ro-RO"/>
              </w:rPr>
              <w:t>activel</w:t>
            </w:r>
            <w:r w:rsidR="00641FC3" w:rsidRPr="000922CB">
              <w:rPr>
                <w:rFonts w:ascii="Roboto" w:hAnsi="Roboto"/>
                <w:color w:val="000000" w:themeColor="text1"/>
                <w:sz w:val="17"/>
                <w:szCs w:val="17"/>
                <w:lang w:val="ro-RO"/>
              </w:rPr>
              <w:t>or</w:t>
            </w:r>
            <w:r w:rsidRPr="000922CB">
              <w:rPr>
                <w:rFonts w:ascii="Roboto" w:hAnsi="Roboto"/>
                <w:color w:val="000000" w:themeColor="text1"/>
                <w:sz w:val="17"/>
                <w:szCs w:val="17"/>
                <w:lang w:val="ro-RO"/>
              </w:rPr>
              <w:t xml:space="preserve"> esenţiale pentru desfăşurarea activităţii</w:t>
            </w:r>
            <w:r w:rsidR="00496AC1" w:rsidRPr="000922CB">
              <w:rPr>
                <w:rFonts w:ascii="Roboto" w:hAnsi="Roboto"/>
                <w:color w:val="000000" w:themeColor="text1"/>
                <w:sz w:val="17"/>
                <w:szCs w:val="17"/>
                <w:lang w:val="ro-RO"/>
              </w:rPr>
              <w:t>,</w:t>
            </w:r>
            <w:r w:rsidR="00641FC3" w:rsidRPr="000922CB">
              <w:rPr>
                <w:rFonts w:ascii="Roboto" w:hAnsi="Roboto"/>
                <w:color w:val="000000" w:themeColor="text1"/>
                <w:sz w:val="17"/>
                <w:szCs w:val="17"/>
                <w:lang w:val="ro-RO"/>
              </w:rPr>
              <w:t xml:space="preserve"> perfectarea </w:t>
            </w:r>
            <w:r w:rsidRPr="000922CB">
              <w:rPr>
                <w:rFonts w:ascii="Roboto" w:hAnsi="Roboto"/>
                <w:color w:val="000000" w:themeColor="text1"/>
                <w:sz w:val="17"/>
                <w:szCs w:val="17"/>
                <w:lang w:val="ro-RO"/>
              </w:rPr>
              <w:t>actelor de dispoziţie în privinţa bunu</w:t>
            </w:r>
            <w:r w:rsidR="00641FC3" w:rsidRPr="000922CB">
              <w:rPr>
                <w:rFonts w:ascii="Roboto" w:hAnsi="Roboto"/>
                <w:color w:val="000000" w:themeColor="text1"/>
                <w:sz w:val="17"/>
                <w:szCs w:val="17"/>
                <w:lang w:val="ro-RO"/>
              </w:rPr>
              <w:t>rilor</w:t>
            </w:r>
            <w:r w:rsidRPr="000922CB">
              <w:rPr>
                <w:rFonts w:ascii="Roboto" w:hAnsi="Roboto"/>
                <w:color w:val="000000" w:themeColor="text1"/>
                <w:sz w:val="17"/>
                <w:szCs w:val="17"/>
                <w:lang w:val="ro-RO"/>
              </w:rPr>
              <w:t xml:space="preserve"> ipotecate,  gajate, inclusiv înstrăinarea, grevarea cu titlu de ipotecă, gaj, transmiterea cu titlu oneros sau gratuit, inclusiv locațiune/</w:t>
            </w:r>
          </w:p>
          <w:p w14:paraId="2735D2A7" w14:textId="687EA108" w:rsidR="008F0FD8" w:rsidRPr="000922CB" w:rsidRDefault="008F0FD8" w:rsidP="008F0FD8">
            <w:pPr>
              <w:jc w:val="both"/>
              <w:rPr>
                <w:rFonts w:ascii="Roboto" w:hAnsi="Roboto"/>
                <w:color w:val="000000" w:themeColor="text1"/>
                <w:sz w:val="17"/>
                <w:szCs w:val="17"/>
                <w:lang w:val="ro-RO"/>
              </w:rPr>
            </w:pPr>
            <w:r w:rsidRPr="000922CB">
              <w:rPr>
                <w:rFonts w:ascii="Roboto" w:hAnsi="Roboto"/>
                <w:color w:val="000000" w:themeColor="text1"/>
                <w:sz w:val="17"/>
                <w:szCs w:val="17"/>
                <w:lang w:val="ro-RO"/>
              </w:rPr>
              <w:t>arendă/</w:t>
            </w:r>
            <w:r w:rsidR="00641FC3" w:rsidRPr="000922CB">
              <w:rPr>
                <w:rFonts w:ascii="Roboto" w:hAnsi="Roboto"/>
                <w:color w:val="000000" w:themeColor="text1"/>
                <w:sz w:val="17"/>
                <w:szCs w:val="17"/>
                <w:lang w:val="ro-RO"/>
              </w:rPr>
              <w:t xml:space="preserve"> </w:t>
            </w:r>
            <w:r w:rsidRPr="000922CB">
              <w:rPr>
                <w:rFonts w:ascii="Roboto" w:hAnsi="Roboto"/>
                <w:color w:val="000000" w:themeColor="text1"/>
                <w:sz w:val="17"/>
                <w:szCs w:val="17"/>
                <w:lang w:val="ro-RO"/>
              </w:rPr>
              <w:t>comodat terțelor persoane, fără acordul scris al Băncii</w:t>
            </w:r>
            <w:r w:rsidR="00641FC3" w:rsidRPr="000922CB">
              <w:rPr>
                <w:rFonts w:ascii="Roboto" w:hAnsi="Roboto"/>
                <w:color w:val="000000" w:themeColor="text1"/>
                <w:sz w:val="17"/>
                <w:szCs w:val="17"/>
                <w:lang w:val="ro-RO"/>
              </w:rPr>
              <w:t>.</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DF0797" w14:textId="0B6671BB" w:rsidR="008F0FD8" w:rsidRPr="003918E4" w:rsidRDefault="008F0FD8" w:rsidP="008F0FD8">
            <w:pPr>
              <w:jc w:val="center"/>
              <w:rPr>
                <w:rFonts w:ascii="Roboto" w:hAnsi="Roboto"/>
                <w:color w:val="000000" w:themeColor="text1"/>
                <w:sz w:val="15"/>
                <w:szCs w:val="15"/>
              </w:rPr>
            </w:pPr>
            <w:r w:rsidRPr="003918E4">
              <w:rPr>
                <w:rFonts w:ascii="Roboto" w:hAnsi="Roboto"/>
                <w:color w:val="000000" w:themeColor="text1"/>
                <w:sz w:val="15"/>
                <w:szCs w:val="15"/>
                <w:lang w:val="ro-MD"/>
              </w:rPr>
              <w:t xml:space="preserve">până la </w:t>
            </w:r>
            <w:r w:rsidRPr="003918E4">
              <w:rPr>
                <w:rFonts w:ascii="Roboto" w:hAnsi="Roboto"/>
                <w:color w:val="000000" w:themeColor="text1"/>
                <w:sz w:val="15"/>
                <w:szCs w:val="15"/>
              </w:rPr>
              <w:t>20%</w:t>
            </w:r>
          </w:p>
        </w:tc>
        <w:tc>
          <w:tcPr>
            <w:tcW w:w="396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330B2A" w14:textId="7425D564" w:rsidR="008F0FD8" w:rsidRPr="000922CB" w:rsidRDefault="008F0FD8" w:rsidP="008F0FD8">
            <w:pPr>
              <w:rPr>
                <w:rFonts w:ascii="Roboto" w:hAnsi="Roboto"/>
                <w:color w:val="000000" w:themeColor="text1"/>
                <w:sz w:val="14"/>
                <w:szCs w:val="14"/>
                <w:lang w:val="es-CO"/>
              </w:rPr>
            </w:pPr>
            <w:r w:rsidRPr="000922CB">
              <w:rPr>
                <w:rFonts w:ascii="Roboto" w:hAnsi="Roboto"/>
                <w:color w:val="000000" w:themeColor="text1"/>
                <w:sz w:val="14"/>
                <w:szCs w:val="14"/>
                <w:lang w:val="es-CO"/>
              </w:rPr>
              <w:t xml:space="preserve">Se calculează din suma valorii de gaj a </w:t>
            </w:r>
            <w:r w:rsidRPr="000922CB">
              <w:rPr>
                <w:rFonts w:ascii="Roboto" w:hAnsi="Roboto"/>
                <w:color w:val="000000" w:themeColor="text1"/>
                <w:sz w:val="14"/>
                <w:szCs w:val="14"/>
                <w:lang w:val="ro-MD"/>
              </w:rPr>
              <w:t>bunului</w:t>
            </w:r>
            <w:r w:rsidRPr="000922CB">
              <w:rPr>
                <w:rFonts w:ascii="Roboto" w:hAnsi="Roboto"/>
                <w:color w:val="000000" w:themeColor="text1"/>
                <w:sz w:val="14"/>
                <w:szCs w:val="14"/>
                <w:lang w:val="es-CO"/>
              </w:rPr>
              <w:t>.</w:t>
            </w:r>
          </w:p>
        </w:tc>
      </w:tr>
      <w:tr w:rsidR="000922CB" w:rsidRPr="00C624B1" w14:paraId="071846E2" w14:textId="77777777" w:rsidTr="001D4656">
        <w:tblPrEx>
          <w:tblCellMar>
            <w:left w:w="108" w:type="dxa"/>
            <w:right w:w="108" w:type="dxa"/>
          </w:tblCellMar>
        </w:tblPrEx>
        <w:trPr>
          <w:trHeight w:val="835"/>
        </w:trPr>
        <w:tc>
          <w:tcPr>
            <w:tcW w:w="1134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75510C" w14:textId="0FEDA1BD" w:rsidR="008F0FD8" w:rsidRPr="000922CB" w:rsidRDefault="008F0FD8" w:rsidP="008F0FD8">
            <w:pPr>
              <w:rPr>
                <w:rFonts w:ascii="Roboto" w:hAnsi="Roboto"/>
                <w:color w:val="000000" w:themeColor="text1"/>
                <w:sz w:val="16"/>
                <w:szCs w:val="16"/>
                <w:lang w:val="es-CO"/>
              </w:rPr>
            </w:pPr>
            <w:r w:rsidRPr="000922CB">
              <w:rPr>
                <w:rFonts w:ascii="Roboto" w:hAnsi="Roboto"/>
                <w:b/>
                <w:bCs/>
                <w:color w:val="000000" w:themeColor="text1"/>
                <w:sz w:val="16"/>
                <w:szCs w:val="16"/>
                <w:lang w:val="es-CO"/>
              </w:rPr>
              <w:t xml:space="preserve">NOTĂ: </w:t>
            </w:r>
          </w:p>
          <w:p w14:paraId="01FAA1A7" w14:textId="316FC6F8" w:rsidR="008F0FD8" w:rsidRPr="000922CB" w:rsidRDefault="008F0FD8" w:rsidP="008F0FD8">
            <w:pPr>
              <w:jc w:val="both"/>
              <w:rPr>
                <w:rFonts w:ascii="Roboto" w:hAnsi="Roboto"/>
                <w:color w:val="000000" w:themeColor="text1"/>
                <w:sz w:val="16"/>
                <w:szCs w:val="16"/>
                <w:lang w:val="es-CO"/>
              </w:rPr>
            </w:pPr>
            <w:r w:rsidRPr="000922CB">
              <w:rPr>
                <w:rFonts w:ascii="Roboto" w:hAnsi="Roboto"/>
                <w:color w:val="000000" w:themeColor="text1"/>
                <w:sz w:val="16"/>
                <w:szCs w:val="16"/>
                <w:lang w:val="es-CO"/>
              </w:rPr>
              <w:t>** nu se aplică asupra producătorilor agricoli, dacă sursa de rambursare anticipată constituie incasările mijloacelor băne</w:t>
            </w:r>
            <w:r w:rsidRPr="000922CB">
              <w:rPr>
                <w:rFonts w:ascii="Roboto" w:hAnsi="Roboto" w:cs="Cambria Math"/>
                <w:color w:val="000000" w:themeColor="text1"/>
                <w:sz w:val="16"/>
                <w:szCs w:val="16"/>
                <w:lang w:val="es-CO"/>
              </w:rPr>
              <w:t>ș</w:t>
            </w:r>
            <w:r w:rsidRPr="000922CB">
              <w:rPr>
                <w:rFonts w:ascii="Roboto" w:hAnsi="Roboto"/>
                <w:color w:val="000000" w:themeColor="text1"/>
                <w:sz w:val="16"/>
                <w:szCs w:val="16"/>
                <w:lang w:val="es-CO"/>
              </w:rPr>
              <w:t>ti în contul curent al Debitorului deschis la Creditor</w:t>
            </w:r>
            <w:r w:rsidR="00641FC3" w:rsidRPr="000922CB">
              <w:rPr>
                <w:rFonts w:ascii="Roboto" w:hAnsi="Roboto"/>
                <w:color w:val="000000" w:themeColor="text1"/>
                <w:sz w:val="16"/>
                <w:szCs w:val="16"/>
                <w:lang w:val="es-CO"/>
              </w:rPr>
              <w:t>,</w:t>
            </w:r>
            <w:r w:rsidRPr="000922CB">
              <w:rPr>
                <w:rFonts w:ascii="Roboto" w:hAnsi="Roboto"/>
                <w:color w:val="000000" w:themeColor="text1"/>
                <w:sz w:val="16"/>
                <w:szCs w:val="16"/>
                <w:lang w:val="es-CO"/>
              </w:rPr>
              <w:t xml:space="preserve"> </w:t>
            </w:r>
            <w:r w:rsidR="00641FC3" w:rsidRPr="000922CB">
              <w:rPr>
                <w:rFonts w:ascii="Roboto" w:hAnsi="Roboto"/>
                <w:color w:val="000000" w:themeColor="text1"/>
                <w:sz w:val="16"/>
                <w:szCs w:val="16"/>
                <w:lang w:val="es-CO"/>
              </w:rPr>
              <w:t xml:space="preserve">provenite </w:t>
            </w:r>
            <w:r w:rsidRPr="000922CB">
              <w:rPr>
                <w:rFonts w:ascii="Roboto" w:hAnsi="Roboto"/>
                <w:color w:val="000000" w:themeColor="text1"/>
                <w:sz w:val="16"/>
                <w:szCs w:val="16"/>
                <w:lang w:val="es-CO"/>
              </w:rPr>
              <w:t xml:space="preserve">din realizarea produselor/serviciilor/activelor Debitorului, </w:t>
            </w:r>
            <w:r w:rsidR="00496AC1" w:rsidRPr="000922CB">
              <w:rPr>
                <w:rFonts w:ascii="Roboto" w:hAnsi="Roboto"/>
                <w:color w:val="000000" w:themeColor="text1"/>
                <w:sz w:val="16"/>
                <w:szCs w:val="16"/>
                <w:lang w:val="es-CO"/>
              </w:rPr>
              <w:t xml:space="preserve">și </w:t>
            </w:r>
            <w:r w:rsidR="00641FC3" w:rsidRPr="000922CB">
              <w:rPr>
                <w:rFonts w:ascii="Roboto" w:hAnsi="Roboto"/>
                <w:color w:val="000000" w:themeColor="text1"/>
                <w:sz w:val="16"/>
                <w:szCs w:val="16"/>
                <w:lang w:val="es-CO"/>
              </w:rPr>
              <w:t>la solicitarea Creditorului</w:t>
            </w:r>
            <w:r w:rsidR="00496AC1" w:rsidRPr="000922CB">
              <w:rPr>
                <w:rFonts w:ascii="Roboto" w:hAnsi="Roboto"/>
                <w:color w:val="000000" w:themeColor="text1"/>
                <w:sz w:val="16"/>
                <w:szCs w:val="16"/>
                <w:lang w:val="es-CO"/>
              </w:rPr>
              <w:t>,</w:t>
            </w:r>
            <w:r w:rsidR="00641FC3" w:rsidRPr="000922CB">
              <w:rPr>
                <w:rFonts w:ascii="Roboto" w:hAnsi="Roboto"/>
                <w:color w:val="000000" w:themeColor="text1"/>
                <w:sz w:val="16"/>
                <w:szCs w:val="16"/>
                <w:lang w:val="es-CO"/>
              </w:rPr>
              <w:t xml:space="preserve"> </w:t>
            </w:r>
            <w:r w:rsidR="00496AC1" w:rsidRPr="000922CB">
              <w:rPr>
                <w:rFonts w:ascii="Roboto" w:hAnsi="Roboto"/>
                <w:color w:val="000000" w:themeColor="text1"/>
                <w:sz w:val="16"/>
                <w:szCs w:val="16"/>
                <w:lang w:val="es-CO"/>
              </w:rPr>
              <w:t xml:space="preserve">confirmate </w:t>
            </w:r>
            <w:r w:rsidR="00641FC3" w:rsidRPr="000922CB">
              <w:rPr>
                <w:rFonts w:ascii="Roboto" w:hAnsi="Roboto"/>
                <w:color w:val="000000" w:themeColor="text1"/>
                <w:sz w:val="16"/>
                <w:szCs w:val="16"/>
                <w:lang w:val="es-CO"/>
              </w:rPr>
              <w:t>prin prezentarea actelor</w:t>
            </w:r>
            <w:r w:rsidRPr="000922CB">
              <w:rPr>
                <w:rFonts w:ascii="Roboto" w:hAnsi="Roboto"/>
                <w:color w:val="000000" w:themeColor="text1"/>
                <w:sz w:val="16"/>
                <w:szCs w:val="16"/>
                <w:lang w:val="es-CO"/>
              </w:rPr>
              <w:t>, cu excepţia cazurilor de  răscumpărarea a creditului de către alte Bănci.</w:t>
            </w:r>
          </w:p>
        </w:tc>
      </w:tr>
    </w:tbl>
    <w:tbl>
      <w:tblPr>
        <w:tblStyle w:val="af0"/>
        <w:tblW w:w="21973" w:type="dxa"/>
        <w:tblInd w:w="-714" w:type="dxa"/>
        <w:tblLayout w:type="fixed"/>
        <w:tblLook w:val="04A0" w:firstRow="1" w:lastRow="0" w:firstColumn="1" w:lastColumn="0" w:noHBand="0" w:noVBand="1"/>
      </w:tblPr>
      <w:tblGrid>
        <w:gridCol w:w="708"/>
        <w:gridCol w:w="4962"/>
        <w:gridCol w:w="1701"/>
        <w:gridCol w:w="3970"/>
        <w:gridCol w:w="10632"/>
      </w:tblGrid>
      <w:tr w:rsidR="000922CB" w:rsidRPr="000922CB" w14:paraId="53F55F8F" w14:textId="5C853993" w:rsidTr="00EC5CC4">
        <w:trPr>
          <w:trHeight w:val="283"/>
        </w:trPr>
        <w:tc>
          <w:tcPr>
            <w:tcW w:w="708" w:type="dxa"/>
            <w:tcBorders>
              <w:top w:val="nil"/>
              <w:left w:val="single" w:sz="4" w:space="0" w:color="auto"/>
              <w:bottom w:val="single" w:sz="4" w:space="0" w:color="auto"/>
              <w:right w:val="nil"/>
            </w:tcBorders>
          </w:tcPr>
          <w:p w14:paraId="2CB69A21" w14:textId="77777777" w:rsidR="005214CA" w:rsidRPr="000922CB" w:rsidRDefault="005214CA" w:rsidP="00AE76A4">
            <w:pPr>
              <w:ind w:right="-110"/>
              <w:rPr>
                <w:rFonts w:ascii="Roboto" w:hAnsi="Roboto"/>
                <w:b/>
                <w:bCs/>
                <w:color w:val="000000" w:themeColor="text1"/>
                <w:sz w:val="16"/>
                <w:szCs w:val="16"/>
                <w:lang w:val="ro-RO"/>
              </w:rPr>
            </w:pPr>
          </w:p>
        </w:tc>
        <w:tc>
          <w:tcPr>
            <w:tcW w:w="10633" w:type="dxa"/>
            <w:gridSpan w:val="3"/>
            <w:tcBorders>
              <w:top w:val="nil"/>
              <w:left w:val="nil"/>
              <w:bottom w:val="nil"/>
              <w:right w:val="single" w:sz="4" w:space="0" w:color="auto"/>
            </w:tcBorders>
            <w:vAlign w:val="center"/>
          </w:tcPr>
          <w:p w14:paraId="3080B03A" w14:textId="0E5A98C0" w:rsidR="005214CA" w:rsidRPr="000922CB" w:rsidRDefault="005214CA" w:rsidP="00AE76A4">
            <w:pPr>
              <w:tabs>
                <w:tab w:val="left" w:pos="0"/>
                <w:tab w:val="left" w:pos="7424"/>
              </w:tabs>
              <w:rPr>
                <w:rFonts w:ascii="Roboto" w:hAnsi="Roboto"/>
                <w:color w:val="000000" w:themeColor="text1"/>
                <w:sz w:val="16"/>
                <w:szCs w:val="16"/>
                <w:lang w:val="ro-RO"/>
              </w:rPr>
            </w:pPr>
            <w:r w:rsidRPr="000922CB">
              <w:rPr>
                <w:rFonts w:ascii="Roboto" w:hAnsi="Roboto"/>
                <w:b/>
                <w:bCs/>
                <w:color w:val="000000" w:themeColor="text1"/>
                <w:sz w:val="17"/>
                <w:szCs w:val="17"/>
              </w:rPr>
              <w:t>AUTOLEASING</w:t>
            </w:r>
            <w:r w:rsidRPr="000922CB">
              <w:rPr>
                <w:rFonts w:ascii="Roboto" w:hAnsi="Roboto"/>
                <w:b/>
                <w:bCs/>
                <w:color w:val="000000" w:themeColor="text1"/>
                <w:sz w:val="17"/>
                <w:szCs w:val="17"/>
              </w:rPr>
              <w:tab/>
            </w:r>
          </w:p>
        </w:tc>
        <w:tc>
          <w:tcPr>
            <w:tcW w:w="10632" w:type="dxa"/>
            <w:tcBorders>
              <w:top w:val="nil"/>
              <w:left w:val="nil"/>
              <w:bottom w:val="nil"/>
              <w:right w:val="single" w:sz="4" w:space="0" w:color="auto"/>
            </w:tcBorders>
          </w:tcPr>
          <w:p w14:paraId="7DFEAC31" w14:textId="77777777" w:rsidR="005214CA" w:rsidRPr="000922CB" w:rsidRDefault="005214CA" w:rsidP="00AE76A4">
            <w:pPr>
              <w:tabs>
                <w:tab w:val="left" w:pos="0"/>
                <w:tab w:val="left" w:pos="7424"/>
              </w:tabs>
              <w:rPr>
                <w:rFonts w:ascii="Roboto" w:hAnsi="Roboto"/>
                <w:b/>
                <w:bCs/>
                <w:color w:val="000000" w:themeColor="text1"/>
                <w:sz w:val="17"/>
                <w:szCs w:val="17"/>
              </w:rPr>
            </w:pPr>
          </w:p>
        </w:tc>
      </w:tr>
      <w:tr w:rsidR="000922CB" w:rsidRPr="00C624B1" w14:paraId="58366B55" w14:textId="2E20D44E" w:rsidTr="00EC5CC4">
        <w:trPr>
          <w:gridAfter w:val="1"/>
          <w:wAfter w:w="10632" w:type="dxa"/>
          <w:trHeight w:val="227"/>
        </w:trPr>
        <w:tc>
          <w:tcPr>
            <w:tcW w:w="708" w:type="dxa"/>
            <w:tcBorders>
              <w:top w:val="single" w:sz="4" w:space="0" w:color="auto"/>
            </w:tcBorders>
          </w:tcPr>
          <w:p w14:paraId="1648C00E" w14:textId="501908D1" w:rsidR="005214CA" w:rsidRPr="000922CB" w:rsidRDefault="005214CA" w:rsidP="006C1370">
            <w:pPr>
              <w:ind w:right="-110"/>
              <w:jc w:val="both"/>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4.3</w:t>
            </w:r>
          </w:p>
        </w:tc>
        <w:tc>
          <w:tcPr>
            <w:tcW w:w="4962" w:type="dxa"/>
            <w:tcBorders>
              <w:top w:val="single" w:sz="4" w:space="0" w:color="auto"/>
            </w:tcBorders>
          </w:tcPr>
          <w:p w14:paraId="7FFC98C5" w14:textId="6B74115D" w:rsidR="005214CA" w:rsidRPr="000922CB" w:rsidRDefault="005214CA"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Comision de acordare</w:t>
            </w:r>
          </w:p>
        </w:tc>
        <w:tc>
          <w:tcPr>
            <w:tcW w:w="1701" w:type="dxa"/>
            <w:tcBorders>
              <w:top w:val="single" w:sz="4" w:space="0" w:color="auto"/>
            </w:tcBorders>
          </w:tcPr>
          <w:p w14:paraId="187DCCE8" w14:textId="5ECB1C03" w:rsidR="005214CA" w:rsidRPr="003918E4" w:rsidRDefault="005214CA" w:rsidP="00AE76A4">
            <w:pPr>
              <w:tabs>
                <w:tab w:val="left" w:pos="0"/>
                <w:tab w:val="left" w:pos="7560"/>
              </w:tabs>
              <w:jc w:val="center"/>
              <w:rPr>
                <w:rFonts w:ascii="Roboto" w:hAnsi="Roboto"/>
                <w:color w:val="000000" w:themeColor="text1"/>
                <w:sz w:val="15"/>
                <w:szCs w:val="15"/>
                <w:lang w:val="ro-RO"/>
              </w:rPr>
            </w:pPr>
            <w:r w:rsidRPr="003918E4">
              <w:rPr>
                <w:rFonts w:ascii="Roboto" w:hAnsi="Roboto"/>
                <w:color w:val="000000" w:themeColor="text1"/>
                <w:sz w:val="15"/>
                <w:szCs w:val="15"/>
                <w:lang w:val="ro-RO"/>
              </w:rPr>
              <w:t xml:space="preserve">1% </w:t>
            </w:r>
          </w:p>
        </w:tc>
        <w:tc>
          <w:tcPr>
            <w:tcW w:w="3970" w:type="dxa"/>
            <w:tcBorders>
              <w:top w:val="single" w:sz="4" w:space="0" w:color="auto"/>
            </w:tcBorders>
          </w:tcPr>
          <w:p w14:paraId="2D2AA631" w14:textId="30FE896A" w:rsidR="005214CA" w:rsidRPr="000922CB" w:rsidRDefault="005214CA" w:rsidP="00AE76A4">
            <w:pPr>
              <w:tabs>
                <w:tab w:val="left" w:pos="0"/>
                <w:tab w:val="left" w:pos="7560"/>
              </w:tabs>
              <w:rPr>
                <w:rFonts w:ascii="Roboto" w:hAnsi="Roboto"/>
                <w:color w:val="000000" w:themeColor="text1"/>
                <w:sz w:val="14"/>
                <w:szCs w:val="14"/>
                <w:lang w:val="ro-RO"/>
              </w:rPr>
            </w:pPr>
            <w:r w:rsidRPr="000922CB">
              <w:rPr>
                <w:rFonts w:ascii="Roboto" w:hAnsi="Roboto"/>
                <w:color w:val="000000" w:themeColor="text1"/>
                <w:sz w:val="14"/>
                <w:szCs w:val="14"/>
                <w:lang w:val="ro-RO"/>
              </w:rPr>
              <w:t>Se calculează din valoarea de intrare a O.L</w:t>
            </w:r>
          </w:p>
        </w:tc>
      </w:tr>
      <w:tr w:rsidR="000922CB" w:rsidRPr="00C624B1" w14:paraId="36FCDEAB" w14:textId="34FB4618" w:rsidTr="00F26D1F">
        <w:trPr>
          <w:gridAfter w:val="1"/>
          <w:wAfter w:w="10632" w:type="dxa"/>
          <w:trHeight w:val="907"/>
        </w:trPr>
        <w:tc>
          <w:tcPr>
            <w:tcW w:w="708" w:type="dxa"/>
          </w:tcPr>
          <w:p w14:paraId="49CFCD89" w14:textId="77777777" w:rsidR="005214CA" w:rsidRPr="000922CB" w:rsidRDefault="005214CA" w:rsidP="006C1370">
            <w:pPr>
              <w:ind w:right="-110"/>
              <w:jc w:val="both"/>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4.7</w:t>
            </w:r>
          </w:p>
        </w:tc>
        <w:tc>
          <w:tcPr>
            <w:tcW w:w="4962" w:type="dxa"/>
          </w:tcPr>
          <w:p w14:paraId="440CD07E" w14:textId="77777777" w:rsidR="005214CA" w:rsidRPr="000922CB" w:rsidRDefault="005214CA"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 xml:space="preserve">a) Perfectarea acordurilor adiționale </w:t>
            </w:r>
          </w:p>
          <w:p w14:paraId="3AA755CE" w14:textId="77777777" w:rsidR="005214CA" w:rsidRPr="000922CB" w:rsidRDefault="005214CA" w:rsidP="00AE76A4">
            <w:pPr>
              <w:tabs>
                <w:tab w:val="left" w:pos="0"/>
                <w:tab w:val="left" w:pos="7560"/>
              </w:tabs>
              <w:rPr>
                <w:rFonts w:ascii="Roboto" w:hAnsi="Roboto"/>
                <w:color w:val="000000" w:themeColor="text1"/>
                <w:sz w:val="17"/>
                <w:szCs w:val="17"/>
                <w:lang w:val="ro-RO"/>
              </w:rPr>
            </w:pPr>
          </w:p>
          <w:p w14:paraId="4093861E" w14:textId="1033823E" w:rsidR="005214CA" w:rsidRPr="000922CB" w:rsidRDefault="005214CA"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b) Taxă de cesionare</w:t>
            </w:r>
          </w:p>
        </w:tc>
        <w:tc>
          <w:tcPr>
            <w:tcW w:w="1701" w:type="dxa"/>
          </w:tcPr>
          <w:p w14:paraId="768D1545" w14:textId="77777777" w:rsidR="005214CA" w:rsidRPr="003918E4" w:rsidRDefault="005214CA" w:rsidP="00AE76A4">
            <w:pPr>
              <w:ind w:left="-110" w:right="-110"/>
              <w:jc w:val="center"/>
              <w:rPr>
                <w:rFonts w:ascii="Roboto" w:hAnsi="Roboto"/>
                <w:color w:val="000000" w:themeColor="text1"/>
                <w:sz w:val="15"/>
                <w:szCs w:val="15"/>
                <w:lang w:val="ro-MD"/>
              </w:rPr>
            </w:pPr>
            <w:r w:rsidRPr="003918E4">
              <w:rPr>
                <w:rFonts w:ascii="Roboto" w:hAnsi="Roboto"/>
                <w:color w:val="000000" w:themeColor="text1"/>
                <w:sz w:val="15"/>
                <w:szCs w:val="15"/>
                <w:lang w:val="ro-MD"/>
              </w:rPr>
              <w:t>a)2% din valoarea ramasă a O.L</w:t>
            </w:r>
          </w:p>
          <w:p w14:paraId="1D75F93F" w14:textId="25037AC7" w:rsidR="005214CA" w:rsidRPr="003918E4" w:rsidRDefault="005214CA" w:rsidP="00AE76A4">
            <w:pPr>
              <w:ind w:left="-110" w:right="-110"/>
              <w:jc w:val="center"/>
              <w:rPr>
                <w:rFonts w:ascii="Roboto" w:hAnsi="Roboto"/>
                <w:color w:val="000000" w:themeColor="text1"/>
                <w:sz w:val="15"/>
                <w:szCs w:val="15"/>
                <w:lang w:val="ro-RO"/>
              </w:rPr>
            </w:pPr>
            <w:r w:rsidRPr="003918E4">
              <w:rPr>
                <w:rFonts w:ascii="Roboto" w:hAnsi="Roboto"/>
                <w:color w:val="000000" w:themeColor="text1"/>
                <w:sz w:val="15"/>
                <w:szCs w:val="15"/>
                <w:lang w:val="ro-MD"/>
              </w:rPr>
              <w:t>b) 2% din valoarea de cesiune, min 50 EUR/ 60 USD/ 1000 MDL</w:t>
            </w:r>
          </w:p>
        </w:tc>
        <w:tc>
          <w:tcPr>
            <w:tcW w:w="3970" w:type="dxa"/>
          </w:tcPr>
          <w:p w14:paraId="51E79F0E" w14:textId="77777777" w:rsidR="005214CA" w:rsidRPr="000922CB" w:rsidRDefault="005214CA" w:rsidP="00AE76A4">
            <w:pPr>
              <w:tabs>
                <w:tab w:val="left" w:pos="0"/>
                <w:tab w:val="left" w:pos="7560"/>
              </w:tabs>
              <w:rPr>
                <w:rFonts w:ascii="Roboto" w:hAnsi="Roboto"/>
                <w:color w:val="000000" w:themeColor="text1"/>
                <w:sz w:val="14"/>
                <w:szCs w:val="14"/>
                <w:lang w:val="ro-RO"/>
              </w:rPr>
            </w:pPr>
            <w:r w:rsidRPr="000922CB">
              <w:rPr>
                <w:rFonts w:ascii="Roboto" w:hAnsi="Roboto"/>
                <w:color w:val="000000" w:themeColor="text1"/>
                <w:sz w:val="14"/>
                <w:szCs w:val="14"/>
                <w:lang w:val="ro-RO"/>
              </w:rPr>
              <w:t>a) pentru fiecare modificare a C.L.F. solicitată de Utilizator</w:t>
            </w:r>
          </w:p>
          <w:p w14:paraId="3DCDCCA1" w14:textId="77777777" w:rsidR="005214CA" w:rsidRPr="000922CB" w:rsidRDefault="005214CA" w:rsidP="00AE76A4">
            <w:pPr>
              <w:tabs>
                <w:tab w:val="left" w:pos="0"/>
                <w:tab w:val="left" w:pos="7560"/>
              </w:tabs>
              <w:rPr>
                <w:rFonts w:ascii="Roboto" w:hAnsi="Roboto"/>
                <w:color w:val="000000" w:themeColor="text1"/>
                <w:sz w:val="14"/>
                <w:szCs w:val="14"/>
                <w:lang w:val="ro-RO"/>
              </w:rPr>
            </w:pPr>
            <w:r w:rsidRPr="000922CB">
              <w:rPr>
                <w:rFonts w:ascii="Roboto" w:hAnsi="Roboto"/>
                <w:color w:val="000000" w:themeColor="text1"/>
                <w:sz w:val="14"/>
                <w:szCs w:val="14"/>
                <w:lang w:val="ro-RO"/>
              </w:rPr>
              <w:t>b) Cesiunea contractului de leasing solicitată de Utilizator</w:t>
            </w:r>
          </w:p>
          <w:p w14:paraId="1B300F96" w14:textId="77777777" w:rsidR="005214CA" w:rsidRPr="000922CB" w:rsidRDefault="005214CA" w:rsidP="00AE76A4">
            <w:pPr>
              <w:rPr>
                <w:rFonts w:ascii="Roboto" w:hAnsi="Roboto"/>
                <w:color w:val="000000" w:themeColor="text1"/>
                <w:sz w:val="14"/>
                <w:szCs w:val="14"/>
                <w:lang w:val="ro-RO"/>
              </w:rPr>
            </w:pPr>
          </w:p>
          <w:p w14:paraId="1DD2B1D4" w14:textId="77777777" w:rsidR="005214CA" w:rsidRPr="000922CB" w:rsidRDefault="005214CA" w:rsidP="00AE76A4">
            <w:pPr>
              <w:tabs>
                <w:tab w:val="left" w:pos="440"/>
              </w:tabs>
              <w:rPr>
                <w:rFonts w:ascii="Roboto" w:hAnsi="Roboto"/>
                <w:color w:val="000000" w:themeColor="text1"/>
                <w:sz w:val="14"/>
                <w:szCs w:val="14"/>
                <w:lang w:val="es-CO"/>
              </w:rPr>
            </w:pPr>
            <w:r w:rsidRPr="000922CB">
              <w:rPr>
                <w:rFonts w:ascii="Roboto" w:hAnsi="Roboto"/>
                <w:i/>
                <w:color w:val="000000" w:themeColor="text1"/>
                <w:kern w:val="2"/>
                <w:sz w:val="14"/>
                <w:szCs w:val="14"/>
                <w:lang w:val="es-CO"/>
              </w:rPr>
              <w:t>*Plățile se efectuiază în MDL, la cursul de cumpărare a valutei (fără numerar).</w:t>
            </w:r>
          </w:p>
        </w:tc>
      </w:tr>
      <w:tr w:rsidR="000922CB" w:rsidRPr="00C624B1" w14:paraId="4F3138E7" w14:textId="34DD7832" w:rsidTr="00EC5CC4">
        <w:trPr>
          <w:gridAfter w:val="1"/>
          <w:wAfter w:w="10632" w:type="dxa"/>
          <w:trHeight w:val="340"/>
        </w:trPr>
        <w:tc>
          <w:tcPr>
            <w:tcW w:w="708" w:type="dxa"/>
            <w:tcBorders>
              <w:bottom w:val="single" w:sz="4" w:space="0" w:color="auto"/>
            </w:tcBorders>
          </w:tcPr>
          <w:p w14:paraId="1DF718FF" w14:textId="77777777" w:rsidR="005214CA" w:rsidRPr="000922CB" w:rsidRDefault="005214CA" w:rsidP="00AE76A4">
            <w:pPr>
              <w:ind w:left="-9" w:right="-110"/>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4.20</w:t>
            </w:r>
          </w:p>
        </w:tc>
        <w:tc>
          <w:tcPr>
            <w:tcW w:w="4962" w:type="dxa"/>
            <w:tcBorders>
              <w:bottom w:val="single" w:sz="4" w:space="0" w:color="auto"/>
            </w:tcBorders>
          </w:tcPr>
          <w:p w14:paraId="2B869E11" w14:textId="77777777" w:rsidR="005214CA" w:rsidRPr="000922CB" w:rsidRDefault="005214CA"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Dobânda de leasing</w:t>
            </w:r>
          </w:p>
        </w:tc>
        <w:tc>
          <w:tcPr>
            <w:tcW w:w="1701" w:type="dxa"/>
          </w:tcPr>
          <w:p w14:paraId="2A01E88D" w14:textId="7FC3ABE0" w:rsidR="005214CA" w:rsidRPr="003918E4" w:rsidRDefault="005214CA" w:rsidP="00AE76A4">
            <w:pPr>
              <w:tabs>
                <w:tab w:val="left" w:pos="0"/>
                <w:tab w:val="left" w:pos="7560"/>
              </w:tabs>
              <w:jc w:val="center"/>
              <w:rPr>
                <w:rFonts w:ascii="Roboto" w:hAnsi="Roboto"/>
                <w:color w:val="000000" w:themeColor="text1"/>
                <w:sz w:val="15"/>
                <w:szCs w:val="15"/>
                <w:lang w:val="ro-RO"/>
              </w:rPr>
            </w:pPr>
            <w:r w:rsidRPr="003918E4">
              <w:rPr>
                <w:rFonts w:ascii="Roboto" w:hAnsi="Roboto"/>
                <w:color w:val="000000" w:themeColor="text1"/>
                <w:sz w:val="15"/>
                <w:szCs w:val="15"/>
                <w:lang w:val="ro-RO"/>
              </w:rPr>
              <w:t xml:space="preserve">conform deciziei ALCO </w:t>
            </w:r>
          </w:p>
        </w:tc>
        <w:tc>
          <w:tcPr>
            <w:tcW w:w="3970" w:type="dxa"/>
          </w:tcPr>
          <w:p w14:paraId="78AAE572" w14:textId="10A5BC7E" w:rsidR="005214CA" w:rsidRPr="000922CB" w:rsidRDefault="005214CA" w:rsidP="00AE76A4">
            <w:pPr>
              <w:tabs>
                <w:tab w:val="left" w:pos="0"/>
                <w:tab w:val="left" w:pos="7560"/>
              </w:tabs>
              <w:rPr>
                <w:rFonts w:ascii="Roboto" w:hAnsi="Roboto"/>
                <w:color w:val="000000" w:themeColor="text1"/>
                <w:sz w:val="14"/>
                <w:szCs w:val="14"/>
                <w:lang w:val="ro-RO"/>
              </w:rPr>
            </w:pPr>
            <w:r w:rsidRPr="000922CB">
              <w:rPr>
                <w:rFonts w:ascii="Roboto" w:hAnsi="Roboto"/>
                <w:color w:val="000000" w:themeColor="text1"/>
                <w:sz w:val="14"/>
                <w:szCs w:val="14"/>
                <w:lang w:val="ro-RO"/>
              </w:rPr>
              <w:t>Se calculează şi achită în conformitate cu prevederile contractului</w:t>
            </w:r>
          </w:p>
        </w:tc>
      </w:tr>
      <w:tr w:rsidR="00EC5CC4" w:rsidRPr="000922CB" w14:paraId="5633F2F0" w14:textId="7E86CFDD" w:rsidTr="00EC5CC4">
        <w:trPr>
          <w:gridAfter w:val="1"/>
          <w:wAfter w:w="10632" w:type="dxa"/>
        </w:trPr>
        <w:tc>
          <w:tcPr>
            <w:tcW w:w="708" w:type="dxa"/>
          </w:tcPr>
          <w:p w14:paraId="187CCC6C" w14:textId="2FC88E16" w:rsidR="00EC5CC4" w:rsidRPr="000922CB" w:rsidRDefault="00EC5CC4" w:rsidP="00AE76A4">
            <w:pPr>
              <w:rPr>
                <w:rFonts w:ascii="Roboto" w:hAnsi="Roboto"/>
                <w:color w:val="000000" w:themeColor="text1"/>
                <w:sz w:val="17"/>
                <w:szCs w:val="17"/>
                <w:lang w:val="ro-RO"/>
              </w:rPr>
            </w:pPr>
          </w:p>
        </w:tc>
        <w:tc>
          <w:tcPr>
            <w:tcW w:w="10633" w:type="dxa"/>
            <w:gridSpan w:val="3"/>
          </w:tcPr>
          <w:p w14:paraId="2E60E4BD" w14:textId="3BFFA833" w:rsidR="00EC5CC4" w:rsidRPr="000922CB" w:rsidRDefault="00EC5CC4" w:rsidP="00AE76A4">
            <w:pPr>
              <w:rPr>
                <w:rFonts w:ascii="Roboto" w:hAnsi="Roboto"/>
                <w:color w:val="000000" w:themeColor="text1"/>
                <w:sz w:val="17"/>
                <w:szCs w:val="17"/>
                <w:lang w:val="ro-RO"/>
              </w:rPr>
            </w:pPr>
            <w:proofErr w:type="spellStart"/>
            <w:r w:rsidRPr="000922CB">
              <w:rPr>
                <w:rFonts w:ascii="Roboto" w:hAnsi="Roboto"/>
                <w:b/>
                <w:bCs/>
                <w:i/>
                <w:iCs/>
                <w:color w:val="000000" w:themeColor="text1"/>
                <w:sz w:val="17"/>
                <w:szCs w:val="17"/>
              </w:rPr>
              <w:t>Amenzi</w:t>
            </w:r>
            <w:proofErr w:type="spellEnd"/>
            <w:r w:rsidRPr="000922CB">
              <w:rPr>
                <w:rFonts w:ascii="Roboto" w:hAnsi="Roboto"/>
                <w:b/>
                <w:bCs/>
                <w:i/>
                <w:iCs/>
                <w:color w:val="000000" w:themeColor="text1"/>
                <w:sz w:val="17"/>
                <w:szCs w:val="17"/>
              </w:rPr>
              <w:t xml:space="preserve"> </w:t>
            </w:r>
            <w:r w:rsidRPr="000922CB">
              <w:rPr>
                <w:rFonts w:ascii="Roboto" w:hAnsi="Roboto"/>
                <w:b/>
                <w:bCs/>
                <w:i/>
                <w:iCs/>
                <w:color w:val="000000" w:themeColor="text1"/>
                <w:sz w:val="17"/>
                <w:szCs w:val="17"/>
                <w:lang w:val="ro-RO"/>
              </w:rPr>
              <w:t>ș</w:t>
            </w:r>
            <w:r w:rsidRPr="000922CB">
              <w:rPr>
                <w:rFonts w:ascii="Roboto" w:hAnsi="Roboto"/>
                <w:b/>
                <w:bCs/>
                <w:i/>
                <w:iCs/>
                <w:color w:val="000000" w:themeColor="text1"/>
                <w:sz w:val="17"/>
                <w:szCs w:val="17"/>
              </w:rPr>
              <w:t xml:space="preserve">i </w:t>
            </w:r>
            <w:proofErr w:type="spellStart"/>
            <w:r w:rsidRPr="000922CB">
              <w:rPr>
                <w:rFonts w:ascii="Roboto" w:hAnsi="Roboto"/>
                <w:b/>
                <w:bCs/>
                <w:i/>
                <w:iCs/>
                <w:color w:val="000000" w:themeColor="text1"/>
                <w:sz w:val="17"/>
                <w:szCs w:val="17"/>
              </w:rPr>
              <w:t>Penalităţi</w:t>
            </w:r>
            <w:proofErr w:type="spellEnd"/>
          </w:p>
        </w:tc>
      </w:tr>
      <w:tr w:rsidR="000922CB" w:rsidRPr="00C624B1" w14:paraId="02911D71" w14:textId="236D353F" w:rsidTr="003918E4">
        <w:trPr>
          <w:gridAfter w:val="1"/>
          <w:wAfter w:w="10632" w:type="dxa"/>
          <w:trHeight w:val="529"/>
        </w:trPr>
        <w:tc>
          <w:tcPr>
            <w:tcW w:w="708" w:type="dxa"/>
          </w:tcPr>
          <w:p w14:paraId="21FBB795" w14:textId="77777777" w:rsidR="005214CA" w:rsidRPr="000922CB" w:rsidRDefault="005214CA" w:rsidP="006C1370">
            <w:pPr>
              <w:tabs>
                <w:tab w:val="left" w:pos="0"/>
                <w:tab w:val="left" w:pos="7560"/>
              </w:tabs>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4.30</w:t>
            </w:r>
          </w:p>
        </w:tc>
        <w:tc>
          <w:tcPr>
            <w:tcW w:w="4962" w:type="dxa"/>
          </w:tcPr>
          <w:p w14:paraId="50BE932A" w14:textId="77777777" w:rsidR="005214CA" w:rsidRPr="000922CB" w:rsidRDefault="005214CA"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Penalitate de întârziere</w:t>
            </w:r>
          </w:p>
        </w:tc>
        <w:tc>
          <w:tcPr>
            <w:tcW w:w="1701" w:type="dxa"/>
          </w:tcPr>
          <w:p w14:paraId="3A208966" w14:textId="77777777" w:rsidR="005214CA" w:rsidRPr="003918E4" w:rsidRDefault="005214CA" w:rsidP="000462DF">
            <w:pPr>
              <w:tabs>
                <w:tab w:val="left" w:pos="0"/>
                <w:tab w:val="left" w:pos="7560"/>
              </w:tabs>
              <w:jc w:val="center"/>
              <w:rPr>
                <w:rFonts w:ascii="Roboto" w:hAnsi="Roboto"/>
                <w:color w:val="000000" w:themeColor="text1"/>
                <w:sz w:val="15"/>
                <w:szCs w:val="15"/>
                <w:lang w:val="ro-RO"/>
              </w:rPr>
            </w:pPr>
            <w:r w:rsidRPr="003918E4">
              <w:rPr>
                <w:rFonts w:ascii="Roboto" w:hAnsi="Roboto"/>
                <w:color w:val="000000" w:themeColor="text1"/>
                <w:sz w:val="15"/>
                <w:szCs w:val="15"/>
                <w:lang w:val="ro-RO"/>
              </w:rPr>
              <w:t>0,2 % din suma datorată pentru fiecare zi de întârziere</w:t>
            </w:r>
          </w:p>
        </w:tc>
        <w:tc>
          <w:tcPr>
            <w:tcW w:w="3970" w:type="dxa"/>
          </w:tcPr>
          <w:p w14:paraId="0D43F16A" w14:textId="77777777" w:rsidR="005214CA" w:rsidRPr="000922CB" w:rsidRDefault="005214CA"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Utilizatorul nu îşi îndeplineşte la scadenţă obligaţiile de plată a ratelor de leasing şi a oricăror altor sume datorate Finanţatorului</w:t>
            </w:r>
          </w:p>
        </w:tc>
      </w:tr>
      <w:tr w:rsidR="000922CB" w:rsidRPr="00C624B1" w14:paraId="73FE1A0C" w14:textId="0F90F78B" w:rsidTr="00EC5CC4">
        <w:trPr>
          <w:gridAfter w:val="1"/>
          <w:wAfter w:w="10632" w:type="dxa"/>
          <w:trHeight w:val="454"/>
        </w:trPr>
        <w:tc>
          <w:tcPr>
            <w:tcW w:w="708" w:type="dxa"/>
            <w:tcBorders>
              <w:bottom w:val="single" w:sz="4" w:space="0" w:color="auto"/>
            </w:tcBorders>
          </w:tcPr>
          <w:p w14:paraId="142338CB" w14:textId="77777777" w:rsidR="005214CA" w:rsidRPr="000922CB" w:rsidRDefault="005214CA" w:rsidP="006C1370">
            <w:pPr>
              <w:tabs>
                <w:tab w:val="left" w:pos="0"/>
                <w:tab w:val="left" w:pos="7560"/>
              </w:tabs>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4.32</w:t>
            </w:r>
          </w:p>
        </w:tc>
        <w:tc>
          <w:tcPr>
            <w:tcW w:w="4962" w:type="dxa"/>
          </w:tcPr>
          <w:p w14:paraId="264674D4" w14:textId="77777777" w:rsidR="005214CA" w:rsidRPr="000922CB" w:rsidRDefault="005214CA"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 xml:space="preserve">Taxa de închidere anticipată (parțială sau totală)   </w:t>
            </w:r>
          </w:p>
        </w:tc>
        <w:tc>
          <w:tcPr>
            <w:tcW w:w="1701" w:type="dxa"/>
          </w:tcPr>
          <w:p w14:paraId="77FCB284" w14:textId="4C7AB4D4" w:rsidR="00306567" w:rsidRPr="003918E4" w:rsidRDefault="005214CA" w:rsidP="000462DF">
            <w:pPr>
              <w:tabs>
                <w:tab w:val="left" w:pos="-110"/>
                <w:tab w:val="left" w:pos="7560"/>
              </w:tabs>
              <w:ind w:right="-110" w:hanging="110"/>
              <w:jc w:val="center"/>
              <w:rPr>
                <w:rFonts w:ascii="Roboto" w:hAnsi="Roboto"/>
                <w:color w:val="000000" w:themeColor="text1"/>
                <w:sz w:val="15"/>
                <w:szCs w:val="15"/>
                <w:lang w:val="en-US"/>
              </w:rPr>
            </w:pPr>
            <w:r w:rsidRPr="003918E4">
              <w:rPr>
                <w:rFonts w:ascii="Roboto" w:hAnsi="Roboto"/>
                <w:color w:val="000000" w:themeColor="text1"/>
                <w:sz w:val="15"/>
                <w:szCs w:val="15"/>
                <w:lang w:val="en-US"/>
              </w:rPr>
              <w:t xml:space="preserve">1 % (min 50 EUR/ 60 USD/ 1000 MDL) din </w:t>
            </w:r>
            <w:proofErr w:type="spellStart"/>
            <w:r w:rsidRPr="003918E4">
              <w:rPr>
                <w:rFonts w:ascii="Roboto" w:hAnsi="Roboto"/>
                <w:color w:val="000000" w:themeColor="text1"/>
                <w:sz w:val="15"/>
                <w:szCs w:val="15"/>
                <w:lang w:val="en-US"/>
              </w:rPr>
              <w:t>valoarea</w:t>
            </w:r>
            <w:proofErr w:type="spellEnd"/>
            <w:r w:rsidRPr="003918E4">
              <w:rPr>
                <w:rFonts w:ascii="Roboto" w:hAnsi="Roboto"/>
                <w:color w:val="000000" w:themeColor="text1"/>
                <w:sz w:val="15"/>
                <w:szCs w:val="15"/>
                <w:lang w:val="en-US"/>
              </w:rPr>
              <w:t xml:space="preserve"> </w:t>
            </w:r>
            <w:proofErr w:type="spellStart"/>
            <w:r w:rsidRPr="003918E4">
              <w:rPr>
                <w:rFonts w:ascii="Roboto" w:hAnsi="Roboto"/>
                <w:color w:val="000000" w:themeColor="text1"/>
                <w:sz w:val="15"/>
                <w:szCs w:val="15"/>
                <w:lang w:val="en-US"/>
              </w:rPr>
              <w:t>totală</w:t>
            </w:r>
            <w:proofErr w:type="spellEnd"/>
            <w:r w:rsidRPr="003918E4">
              <w:rPr>
                <w:rFonts w:ascii="Roboto" w:hAnsi="Roboto"/>
                <w:color w:val="000000" w:themeColor="text1"/>
                <w:sz w:val="15"/>
                <w:szCs w:val="15"/>
                <w:lang w:val="en-US"/>
              </w:rPr>
              <w:t xml:space="preserve"> a C.V.I. </w:t>
            </w:r>
            <w:r w:rsidRPr="003918E4">
              <w:rPr>
                <w:rFonts w:ascii="Roboto" w:hAnsi="Roboto"/>
                <w:color w:val="000000" w:themeColor="text1"/>
                <w:sz w:val="15"/>
                <w:szCs w:val="15"/>
                <w:lang w:val="ro-RO"/>
              </w:rPr>
              <w:t>a</w:t>
            </w:r>
            <w:proofErr w:type="spellStart"/>
            <w:r w:rsidRPr="003918E4">
              <w:rPr>
                <w:rFonts w:ascii="Roboto" w:hAnsi="Roboto"/>
                <w:color w:val="000000" w:themeColor="text1"/>
                <w:sz w:val="15"/>
                <w:szCs w:val="15"/>
                <w:lang w:val="en-US"/>
              </w:rPr>
              <w:t>chitate</w:t>
            </w:r>
            <w:proofErr w:type="spellEnd"/>
            <w:r w:rsidRPr="003918E4">
              <w:rPr>
                <w:rFonts w:ascii="Roboto" w:hAnsi="Roboto"/>
                <w:color w:val="000000" w:themeColor="text1"/>
                <w:sz w:val="15"/>
                <w:szCs w:val="15"/>
                <w:lang w:val="en-US"/>
              </w:rPr>
              <w:t xml:space="preserve"> </w:t>
            </w:r>
            <w:proofErr w:type="spellStart"/>
            <w:r w:rsidRPr="003918E4">
              <w:rPr>
                <w:rFonts w:ascii="Roboto" w:hAnsi="Roboto"/>
                <w:color w:val="000000" w:themeColor="text1"/>
                <w:sz w:val="15"/>
                <w:szCs w:val="15"/>
                <w:lang w:val="en-US"/>
              </w:rPr>
              <w:t>anticipat</w:t>
            </w:r>
            <w:proofErr w:type="spellEnd"/>
          </w:p>
        </w:tc>
        <w:tc>
          <w:tcPr>
            <w:tcW w:w="3970" w:type="dxa"/>
          </w:tcPr>
          <w:p w14:paraId="3459796D" w14:textId="77777777" w:rsidR="005214CA" w:rsidRPr="000922CB" w:rsidRDefault="005214CA"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Închiderea anticipată (parțială sau totală) a contractului de leasing</w:t>
            </w:r>
          </w:p>
          <w:p w14:paraId="35DCD5AD" w14:textId="77777777" w:rsidR="005214CA" w:rsidRPr="000922CB" w:rsidRDefault="005214CA" w:rsidP="00AE76A4">
            <w:pPr>
              <w:tabs>
                <w:tab w:val="left" w:pos="930"/>
              </w:tabs>
              <w:rPr>
                <w:rFonts w:ascii="Roboto" w:hAnsi="Roboto"/>
                <w:color w:val="000000" w:themeColor="text1"/>
                <w:sz w:val="14"/>
                <w:szCs w:val="14"/>
                <w:lang w:val="es-CO"/>
              </w:rPr>
            </w:pPr>
            <w:r w:rsidRPr="000922CB">
              <w:rPr>
                <w:rFonts w:ascii="Roboto" w:hAnsi="Roboto"/>
                <w:i/>
                <w:color w:val="000000" w:themeColor="text1"/>
                <w:kern w:val="2"/>
                <w:sz w:val="14"/>
                <w:szCs w:val="14"/>
                <w:lang w:val="es-CO"/>
              </w:rPr>
              <w:t>*Plățile se efectuiază în MDL, la cursul de cumpărare a valutei (fără numerar).</w:t>
            </w:r>
          </w:p>
        </w:tc>
      </w:tr>
      <w:tr w:rsidR="000922CB" w:rsidRPr="00C624B1" w14:paraId="7D48704E" w14:textId="7B7CBAC2" w:rsidTr="00EC5CC4">
        <w:trPr>
          <w:gridAfter w:val="1"/>
          <w:wAfter w:w="10632" w:type="dxa"/>
          <w:trHeight w:val="397"/>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486CB231" w14:textId="06FA18D9" w:rsidR="00024D0C" w:rsidRPr="000922CB" w:rsidRDefault="00024D0C" w:rsidP="00AE76A4">
            <w:pPr>
              <w:tabs>
                <w:tab w:val="left" w:pos="0"/>
                <w:tab w:val="left" w:pos="7560"/>
              </w:tabs>
              <w:rPr>
                <w:rFonts w:ascii="Roboto" w:hAnsi="Roboto"/>
                <w:b/>
                <w:bCs/>
                <w:color w:val="000000" w:themeColor="text1"/>
                <w:sz w:val="17"/>
                <w:szCs w:val="17"/>
                <w:lang w:val="ro-RO"/>
              </w:rPr>
            </w:pPr>
            <w:r w:rsidRPr="000922CB">
              <w:rPr>
                <w:rFonts w:ascii="Roboto" w:hAnsi="Roboto"/>
                <w:b/>
                <w:bCs/>
                <w:color w:val="000000" w:themeColor="text1"/>
                <w:sz w:val="17"/>
                <w:szCs w:val="17"/>
                <w:lang w:val="ro-RO"/>
              </w:rPr>
              <w:t>4.33</w:t>
            </w:r>
          </w:p>
        </w:tc>
        <w:tc>
          <w:tcPr>
            <w:tcW w:w="10633" w:type="dxa"/>
            <w:gridSpan w:val="3"/>
            <w:tcBorders>
              <w:left w:val="single" w:sz="4" w:space="0" w:color="auto"/>
            </w:tcBorders>
            <w:vAlign w:val="center"/>
          </w:tcPr>
          <w:p w14:paraId="2DD7F589" w14:textId="77777777"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 xml:space="preserve">Penalități și amenzi pentru încălcarea altor condiții ale contractului de leasing: </w:t>
            </w:r>
          </w:p>
          <w:p w14:paraId="20B93C3B" w14:textId="6B0C64E9"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i/>
                <w:iCs/>
                <w:color w:val="000000" w:themeColor="text1"/>
                <w:sz w:val="17"/>
                <w:szCs w:val="17"/>
                <w:lang w:val="es-CO"/>
              </w:rPr>
              <w:t xml:space="preserve">*Plățile se efectuiază în MDL, la cursul de cumpărare a valutei (fără numerar). </w:t>
            </w:r>
          </w:p>
        </w:tc>
      </w:tr>
      <w:tr w:rsidR="000922CB" w:rsidRPr="00C624B1" w14:paraId="039AEA8D" w14:textId="09EDE6DB" w:rsidTr="00EC5CC4">
        <w:trPr>
          <w:gridAfter w:val="1"/>
          <w:wAfter w:w="10632" w:type="dxa"/>
        </w:trPr>
        <w:tc>
          <w:tcPr>
            <w:tcW w:w="708" w:type="dxa"/>
            <w:vMerge/>
            <w:tcBorders>
              <w:top w:val="single" w:sz="4" w:space="0" w:color="auto"/>
              <w:left w:val="single" w:sz="4" w:space="0" w:color="auto"/>
              <w:bottom w:val="single" w:sz="4" w:space="0" w:color="auto"/>
              <w:right w:val="single" w:sz="4" w:space="0" w:color="auto"/>
            </w:tcBorders>
          </w:tcPr>
          <w:p w14:paraId="05955449" w14:textId="77777777" w:rsidR="00024D0C" w:rsidRPr="000922CB" w:rsidRDefault="00024D0C" w:rsidP="00AE76A4">
            <w:pPr>
              <w:tabs>
                <w:tab w:val="left" w:pos="0"/>
                <w:tab w:val="left" w:pos="7560"/>
              </w:tabs>
              <w:jc w:val="center"/>
              <w:rPr>
                <w:rFonts w:ascii="Roboto" w:hAnsi="Roboto"/>
                <w:b/>
                <w:bCs/>
                <w:color w:val="000000" w:themeColor="text1"/>
                <w:sz w:val="16"/>
                <w:szCs w:val="16"/>
                <w:lang w:val="ro-RO"/>
              </w:rPr>
            </w:pPr>
          </w:p>
        </w:tc>
        <w:tc>
          <w:tcPr>
            <w:tcW w:w="4962" w:type="dxa"/>
            <w:tcBorders>
              <w:left w:val="single" w:sz="4" w:space="0" w:color="auto"/>
            </w:tcBorders>
          </w:tcPr>
          <w:p w14:paraId="4CCF21B3" w14:textId="502D3A5F"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a) Penalitate</w:t>
            </w:r>
          </w:p>
        </w:tc>
        <w:tc>
          <w:tcPr>
            <w:tcW w:w="1701" w:type="dxa"/>
          </w:tcPr>
          <w:p w14:paraId="414CBE2C" w14:textId="0BBAE709" w:rsidR="00024D0C" w:rsidRPr="003918E4" w:rsidRDefault="00024D0C" w:rsidP="00AE76A4">
            <w:pPr>
              <w:tabs>
                <w:tab w:val="left" w:pos="0"/>
                <w:tab w:val="left" w:pos="7560"/>
              </w:tabs>
              <w:jc w:val="center"/>
              <w:rPr>
                <w:rFonts w:ascii="Roboto" w:hAnsi="Roboto"/>
                <w:color w:val="000000" w:themeColor="text1"/>
                <w:sz w:val="15"/>
                <w:szCs w:val="15"/>
                <w:lang w:val="es-CO"/>
              </w:rPr>
            </w:pPr>
            <w:r w:rsidRPr="003918E4">
              <w:rPr>
                <w:rFonts w:ascii="Roboto" w:hAnsi="Roboto"/>
                <w:color w:val="000000" w:themeColor="text1"/>
                <w:sz w:val="15"/>
                <w:szCs w:val="15"/>
                <w:lang w:val="es-CO"/>
              </w:rPr>
              <w:t>2 % de la Valoarea de Intrare a O.L.</w:t>
            </w:r>
          </w:p>
        </w:tc>
        <w:tc>
          <w:tcPr>
            <w:tcW w:w="3970" w:type="dxa"/>
          </w:tcPr>
          <w:p w14:paraId="38287846" w14:textId="1B156B64" w:rsidR="00024D0C" w:rsidRPr="000922CB" w:rsidRDefault="00024D0C"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Utilizatorul nu semnează Procesul-verbal de predare-primire din motive imputabile lui;</w:t>
            </w:r>
          </w:p>
        </w:tc>
      </w:tr>
      <w:tr w:rsidR="000922CB" w:rsidRPr="00C624B1" w14:paraId="550C9E2A" w14:textId="45B08926" w:rsidTr="00EC5CC4">
        <w:trPr>
          <w:gridAfter w:val="1"/>
          <w:wAfter w:w="10632" w:type="dxa"/>
        </w:trPr>
        <w:tc>
          <w:tcPr>
            <w:tcW w:w="708" w:type="dxa"/>
            <w:vMerge/>
            <w:tcBorders>
              <w:top w:val="single" w:sz="4" w:space="0" w:color="auto"/>
              <w:left w:val="single" w:sz="4" w:space="0" w:color="auto"/>
              <w:bottom w:val="single" w:sz="4" w:space="0" w:color="auto"/>
              <w:right w:val="single" w:sz="4" w:space="0" w:color="auto"/>
            </w:tcBorders>
          </w:tcPr>
          <w:p w14:paraId="1236287F" w14:textId="77777777" w:rsidR="00024D0C" w:rsidRPr="000922CB" w:rsidRDefault="00024D0C" w:rsidP="00AE76A4">
            <w:pPr>
              <w:tabs>
                <w:tab w:val="left" w:pos="0"/>
                <w:tab w:val="left" w:pos="7560"/>
              </w:tabs>
              <w:jc w:val="center"/>
              <w:rPr>
                <w:rFonts w:ascii="Roboto" w:hAnsi="Roboto"/>
                <w:b/>
                <w:bCs/>
                <w:color w:val="000000" w:themeColor="text1"/>
                <w:sz w:val="16"/>
                <w:szCs w:val="16"/>
                <w:lang w:val="ro-RO"/>
              </w:rPr>
            </w:pPr>
          </w:p>
        </w:tc>
        <w:tc>
          <w:tcPr>
            <w:tcW w:w="4962" w:type="dxa"/>
            <w:tcBorders>
              <w:left w:val="single" w:sz="4" w:space="0" w:color="auto"/>
            </w:tcBorders>
          </w:tcPr>
          <w:p w14:paraId="42BC40D7" w14:textId="1D1B7518"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b) Penalitate nerestituire O.L</w:t>
            </w:r>
          </w:p>
        </w:tc>
        <w:tc>
          <w:tcPr>
            <w:tcW w:w="1701" w:type="dxa"/>
          </w:tcPr>
          <w:p w14:paraId="4B10547E" w14:textId="54073A95" w:rsidR="00024D0C" w:rsidRPr="003918E4" w:rsidRDefault="00024D0C" w:rsidP="00AE76A4">
            <w:pPr>
              <w:tabs>
                <w:tab w:val="left" w:pos="-110"/>
                <w:tab w:val="left" w:pos="7560"/>
              </w:tabs>
              <w:ind w:right="-110" w:hanging="110"/>
              <w:jc w:val="center"/>
              <w:rPr>
                <w:rFonts w:ascii="Roboto" w:hAnsi="Roboto"/>
                <w:color w:val="000000" w:themeColor="text1"/>
                <w:sz w:val="15"/>
                <w:szCs w:val="15"/>
                <w:lang w:val="ro-RO"/>
              </w:rPr>
            </w:pPr>
            <w:r w:rsidRPr="003918E4">
              <w:rPr>
                <w:rFonts w:ascii="Roboto" w:hAnsi="Roboto"/>
                <w:color w:val="000000" w:themeColor="text1"/>
                <w:sz w:val="15"/>
                <w:szCs w:val="15"/>
                <w:lang w:val="ro-RO"/>
              </w:rPr>
              <w:t>10 % din valoarea rămasă a O.L</w:t>
            </w:r>
          </w:p>
        </w:tc>
        <w:tc>
          <w:tcPr>
            <w:tcW w:w="3970" w:type="dxa"/>
          </w:tcPr>
          <w:p w14:paraId="4C863E30" w14:textId="563BCAC5" w:rsidR="00024D0C" w:rsidRPr="000922CB" w:rsidRDefault="00024D0C"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Utilizatorul nu restituie obiectul leasingului în termenul indicat de Finanțator</w:t>
            </w:r>
          </w:p>
        </w:tc>
      </w:tr>
      <w:tr w:rsidR="000922CB" w:rsidRPr="00C624B1" w14:paraId="4699BF1F" w14:textId="7372F090" w:rsidTr="00EC5CC4">
        <w:trPr>
          <w:gridAfter w:val="1"/>
          <w:wAfter w:w="10632" w:type="dxa"/>
          <w:trHeight w:val="454"/>
        </w:trPr>
        <w:tc>
          <w:tcPr>
            <w:tcW w:w="708" w:type="dxa"/>
            <w:vMerge/>
            <w:tcBorders>
              <w:top w:val="single" w:sz="4" w:space="0" w:color="auto"/>
              <w:left w:val="single" w:sz="4" w:space="0" w:color="auto"/>
              <w:bottom w:val="single" w:sz="4" w:space="0" w:color="auto"/>
              <w:right w:val="single" w:sz="4" w:space="0" w:color="auto"/>
            </w:tcBorders>
          </w:tcPr>
          <w:p w14:paraId="0782CED2" w14:textId="77777777" w:rsidR="00024D0C" w:rsidRPr="000922CB" w:rsidRDefault="00024D0C" w:rsidP="00AE76A4">
            <w:pPr>
              <w:tabs>
                <w:tab w:val="left" w:pos="0"/>
                <w:tab w:val="left" w:pos="7560"/>
              </w:tabs>
              <w:jc w:val="center"/>
              <w:rPr>
                <w:rFonts w:ascii="Roboto" w:hAnsi="Roboto"/>
                <w:b/>
                <w:bCs/>
                <w:color w:val="000000" w:themeColor="text1"/>
                <w:sz w:val="16"/>
                <w:szCs w:val="16"/>
                <w:lang w:val="ro-RO"/>
              </w:rPr>
            </w:pPr>
          </w:p>
        </w:tc>
        <w:tc>
          <w:tcPr>
            <w:tcW w:w="4962" w:type="dxa"/>
            <w:tcBorders>
              <w:left w:val="single" w:sz="4" w:space="0" w:color="auto"/>
            </w:tcBorders>
          </w:tcPr>
          <w:p w14:paraId="5C21E64D" w14:textId="77777777"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Amendă:</w:t>
            </w:r>
          </w:p>
          <w:p w14:paraId="4044F3FA" w14:textId="1B8D0F09"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c) pentru încălcarea admisă în legătură cu transmiterea , cesionarea O.L. în folosință terților fără consimțămîntul scris al Finanțatorului</w:t>
            </w:r>
          </w:p>
        </w:tc>
        <w:tc>
          <w:tcPr>
            <w:tcW w:w="1701" w:type="dxa"/>
            <w:vMerge w:val="restart"/>
            <w:vAlign w:val="center"/>
          </w:tcPr>
          <w:p w14:paraId="34CDA979" w14:textId="6FB1B7B1" w:rsidR="00024D0C" w:rsidRPr="003918E4" w:rsidRDefault="00024D0C" w:rsidP="00AE76A4">
            <w:pPr>
              <w:tabs>
                <w:tab w:val="left" w:pos="0"/>
                <w:tab w:val="left" w:pos="7560"/>
              </w:tabs>
              <w:jc w:val="center"/>
              <w:rPr>
                <w:rFonts w:ascii="Roboto" w:hAnsi="Roboto"/>
                <w:color w:val="000000" w:themeColor="text1"/>
                <w:sz w:val="15"/>
                <w:szCs w:val="15"/>
                <w:lang w:val="ro-RO"/>
              </w:rPr>
            </w:pPr>
            <w:r w:rsidRPr="003918E4">
              <w:rPr>
                <w:rFonts w:ascii="Roboto" w:hAnsi="Roboto"/>
                <w:color w:val="000000" w:themeColor="text1"/>
                <w:sz w:val="15"/>
                <w:szCs w:val="15"/>
                <w:lang w:val="en-US"/>
              </w:rPr>
              <w:t xml:space="preserve">5 EUR/USD/ </w:t>
            </w:r>
            <w:r w:rsidRPr="003918E4">
              <w:rPr>
                <w:rFonts w:ascii="Roboto" w:hAnsi="Roboto"/>
                <w:color w:val="000000" w:themeColor="text1"/>
                <w:sz w:val="15"/>
                <w:szCs w:val="15"/>
                <w:lang w:val="ro-RO"/>
              </w:rPr>
              <w:t>100 MDL</w:t>
            </w:r>
          </w:p>
          <w:p w14:paraId="3050A5AC" w14:textId="77777777" w:rsidR="00024D0C" w:rsidRPr="003918E4" w:rsidRDefault="00024D0C" w:rsidP="00AE76A4">
            <w:pPr>
              <w:tabs>
                <w:tab w:val="left" w:pos="-110"/>
                <w:tab w:val="left" w:pos="7560"/>
              </w:tabs>
              <w:ind w:right="-110" w:hanging="110"/>
              <w:jc w:val="center"/>
              <w:rPr>
                <w:rFonts w:ascii="Roboto" w:hAnsi="Roboto"/>
                <w:color w:val="000000" w:themeColor="text1"/>
                <w:sz w:val="15"/>
                <w:szCs w:val="15"/>
                <w:lang w:val="ro-RO"/>
              </w:rPr>
            </w:pPr>
          </w:p>
        </w:tc>
        <w:tc>
          <w:tcPr>
            <w:tcW w:w="3970" w:type="dxa"/>
          </w:tcPr>
          <w:p w14:paraId="20F087E2" w14:textId="75C8B728" w:rsidR="00024D0C" w:rsidRPr="000922CB" w:rsidRDefault="00024D0C"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zilnic,până la la înlăturarea situaţiei de încălcare admise în legătură cu transmiterea, cesionarea O.L. în folosință terților fără consimțămîntul scris al Finanțatorului</w:t>
            </w:r>
          </w:p>
        </w:tc>
      </w:tr>
      <w:tr w:rsidR="000922CB" w:rsidRPr="00C624B1" w14:paraId="764BC682" w14:textId="2595F60D" w:rsidTr="00EC5CC4">
        <w:trPr>
          <w:gridAfter w:val="1"/>
          <w:wAfter w:w="10632" w:type="dxa"/>
        </w:trPr>
        <w:tc>
          <w:tcPr>
            <w:tcW w:w="708" w:type="dxa"/>
            <w:vMerge/>
            <w:tcBorders>
              <w:top w:val="single" w:sz="4" w:space="0" w:color="auto"/>
              <w:left w:val="single" w:sz="4" w:space="0" w:color="auto"/>
              <w:bottom w:val="single" w:sz="4" w:space="0" w:color="auto"/>
              <w:right w:val="single" w:sz="4" w:space="0" w:color="auto"/>
            </w:tcBorders>
          </w:tcPr>
          <w:p w14:paraId="06F58C7B" w14:textId="77777777" w:rsidR="00024D0C" w:rsidRPr="000922CB" w:rsidRDefault="00024D0C" w:rsidP="00AE76A4">
            <w:pPr>
              <w:tabs>
                <w:tab w:val="left" w:pos="0"/>
                <w:tab w:val="left" w:pos="7560"/>
              </w:tabs>
              <w:jc w:val="center"/>
              <w:rPr>
                <w:rFonts w:ascii="Roboto" w:hAnsi="Roboto"/>
                <w:b/>
                <w:bCs/>
                <w:color w:val="000000" w:themeColor="text1"/>
                <w:sz w:val="16"/>
                <w:szCs w:val="16"/>
                <w:lang w:val="ro-RO"/>
              </w:rPr>
            </w:pPr>
          </w:p>
        </w:tc>
        <w:tc>
          <w:tcPr>
            <w:tcW w:w="4962" w:type="dxa"/>
            <w:tcBorders>
              <w:left w:val="single" w:sz="4" w:space="0" w:color="auto"/>
            </w:tcBorders>
          </w:tcPr>
          <w:p w14:paraId="151AF0E6" w14:textId="5093B313"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d) pentru încălcarea admisa în legătură cu grevarea sau alte drepturi ce rezultă din contractul de leasing</w:t>
            </w:r>
          </w:p>
        </w:tc>
        <w:tc>
          <w:tcPr>
            <w:tcW w:w="1701" w:type="dxa"/>
            <w:vMerge/>
          </w:tcPr>
          <w:p w14:paraId="45987375" w14:textId="77777777" w:rsidR="00024D0C" w:rsidRPr="003918E4" w:rsidRDefault="00024D0C" w:rsidP="00AE76A4">
            <w:pPr>
              <w:tabs>
                <w:tab w:val="left" w:pos="-110"/>
                <w:tab w:val="left" w:pos="7560"/>
              </w:tabs>
              <w:ind w:right="-110" w:hanging="110"/>
              <w:jc w:val="center"/>
              <w:rPr>
                <w:rFonts w:ascii="Roboto" w:hAnsi="Roboto"/>
                <w:color w:val="000000" w:themeColor="text1"/>
                <w:sz w:val="15"/>
                <w:szCs w:val="15"/>
                <w:lang w:val="ro-RO"/>
              </w:rPr>
            </w:pPr>
          </w:p>
        </w:tc>
        <w:tc>
          <w:tcPr>
            <w:tcW w:w="3970" w:type="dxa"/>
          </w:tcPr>
          <w:p w14:paraId="0492296C" w14:textId="02AD98A1" w:rsidR="00024D0C" w:rsidRPr="000922CB" w:rsidRDefault="00024D0C"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zilnic, până la la înlăturarea situaţiei de încălcare admise în legătură cu grevarea sau alte drepturi ce rezultă din contractul de leasing fără consimțămîntul scris al Finanțatorului</w:t>
            </w:r>
          </w:p>
        </w:tc>
      </w:tr>
      <w:tr w:rsidR="000922CB" w:rsidRPr="00C624B1" w14:paraId="00E29E3E" w14:textId="6357DCCE" w:rsidTr="00EC5CC4">
        <w:trPr>
          <w:gridAfter w:val="1"/>
          <w:wAfter w:w="10632" w:type="dxa"/>
        </w:trPr>
        <w:tc>
          <w:tcPr>
            <w:tcW w:w="708" w:type="dxa"/>
            <w:vMerge/>
            <w:tcBorders>
              <w:top w:val="single" w:sz="4" w:space="0" w:color="auto"/>
              <w:left w:val="single" w:sz="4" w:space="0" w:color="auto"/>
              <w:bottom w:val="single" w:sz="4" w:space="0" w:color="auto"/>
              <w:right w:val="single" w:sz="4" w:space="0" w:color="auto"/>
            </w:tcBorders>
          </w:tcPr>
          <w:p w14:paraId="28A58386" w14:textId="77777777" w:rsidR="00024D0C" w:rsidRPr="000922CB" w:rsidRDefault="00024D0C" w:rsidP="00AE76A4">
            <w:pPr>
              <w:tabs>
                <w:tab w:val="left" w:pos="0"/>
                <w:tab w:val="left" w:pos="7560"/>
              </w:tabs>
              <w:jc w:val="center"/>
              <w:rPr>
                <w:rFonts w:ascii="Roboto" w:hAnsi="Roboto"/>
                <w:b/>
                <w:bCs/>
                <w:color w:val="000000" w:themeColor="text1"/>
                <w:sz w:val="16"/>
                <w:szCs w:val="16"/>
                <w:lang w:val="ro-RO"/>
              </w:rPr>
            </w:pPr>
          </w:p>
        </w:tc>
        <w:tc>
          <w:tcPr>
            <w:tcW w:w="4962" w:type="dxa"/>
            <w:tcBorders>
              <w:left w:val="single" w:sz="4" w:space="0" w:color="auto"/>
            </w:tcBorders>
          </w:tcPr>
          <w:p w14:paraId="70B37F4C" w14:textId="4E46B5D8"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e) pentru încălcarea termenelor de preluare a dreptului de proprietate</w:t>
            </w:r>
          </w:p>
        </w:tc>
        <w:tc>
          <w:tcPr>
            <w:tcW w:w="1701" w:type="dxa"/>
            <w:vMerge/>
          </w:tcPr>
          <w:p w14:paraId="31277BB9" w14:textId="77777777" w:rsidR="00024D0C" w:rsidRPr="003918E4" w:rsidRDefault="00024D0C" w:rsidP="00AE76A4">
            <w:pPr>
              <w:tabs>
                <w:tab w:val="left" w:pos="-110"/>
                <w:tab w:val="left" w:pos="7560"/>
              </w:tabs>
              <w:ind w:right="-110" w:hanging="110"/>
              <w:jc w:val="center"/>
              <w:rPr>
                <w:rFonts w:ascii="Roboto" w:hAnsi="Roboto"/>
                <w:color w:val="000000" w:themeColor="text1"/>
                <w:sz w:val="15"/>
                <w:szCs w:val="15"/>
                <w:lang w:val="ro-RO"/>
              </w:rPr>
            </w:pPr>
          </w:p>
        </w:tc>
        <w:tc>
          <w:tcPr>
            <w:tcW w:w="3970" w:type="dxa"/>
          </w:tcPr>
          <w:p w14:paraId="52C23E73" w14:textId="2F1D9424" w:rsidR="00024D0C" w:rsidRPr="000922CB" w:rsidRDefault="00024D0C" w:rsidP="00AE76A4">
            <w:pPr>
              <w:tabs>
                <w:tab w:val="left" w:pos="0"/>
                <w:tab w:val="left" w:pos="7560"/>
              </w:tabs>
              <w:rPr>
                <w:rFonts w:ascii="Roboto" w:hAnsi="Roboto"/>
                <w:color w:val="000000" w:themeColor="text1"/>
                <w:sz w:val="14"/>
                <w:szCs w:val="14"/>
                <w:lang w:val="ro-RO"/>
              </w:rPr>
            </w:pPr>
            <w:r w:rsidRPr="000922CB">
              <w:rPr>
                <w:rFonts w:ascii="Roboto" w:hAnsi="Roboto"/>
                <w:color w:val="000000" w:themeColor="text1"/>
                <w:sz w:val="14"/>
                <w:szCs w:val="14"/>
                <w:lang w:val="ro-RO"/>
              </w:rPr>
              <w:t>zilnic, pentru încălcarea termenelor de preluare a dreptului de proprietate, înmatricularea O.L. pe numele Utilizatorului</w:t>
            </w:r>
          </w:p>
        </w:tc>
      </w:tr>
      <w:tr w:rsidR="000922CB" w:rsidRPr="00C624B1" w14:paraId="16BEF421" w14:textId="7A611FC4" w:rsidTr="00EC5CC4">
        <w:trPr>
          <w:gridAfter w:val="1"/>
          <w:wAfter w:w="10632" w:type="dxa"/>
        </w:trPr>
        <w:tc>
          <w:tcPr>
            <w:tcW w:w="708" w:type="dxa"/>
            <w:vMerge/>
            <w:tcBorders>
              <w:top w:val="single" w:sz="4" w:space="0" w:color="auto"/>
              <w:left w:val="single" w:sz="4" w:space="0" w:color="auto"/>
              <w:bottom w:val="single" w:sz="4" w:space="0" w:color="auto"/>
              <w:right w:val="single" w:sz="4" w:space="0" w:color="auto"/>
            </w:tcBorders>
          </w:tcPr>
          <w:p w14:paraId="675F67C1" w14:textId="77777777" w:rsidR="00024D0C" w:rsidRPr="000922CB" w:rsidRDefault="00024D0C" w:rsidP="00AE76A4">
            <w:pPr>
              <w:tabs>
                <w:tab w:val="left" w:pos="0"/>
                <w:tab w:val="left" w:pos="7560"/>
              </w:tabs>
              <w:jc w:val="center"/>
              <w:rPr>
                <w:rFonts w:ascii="Roboto" w:hAnsi="Roboto"/>
                <w:b/>
                <w:bCs/>
                <w:color w:val="000000" w:themeColor="text1"/>
                <w:sz w:val="16"/>
                <w:szCs w:val="16"/>
                <w:lang w:val="ro-RO"/>
              </w:rPr>
            </w:pPr>
          </w:p>
        </w:tc>
        <w:tc>
          <w:tcPr>
            <w:tcW w:w="4962" w:type="dxa"/>
            <w:tcBorders>
              <w:left w:val="single" w:sz="4" w:space="0" w:color="auto"/>
            </w:tcBorders>
          </w:tcPr>
          <w:p w14:paraId="521C55D1" w14:textId="71A88700" w:rsidR="00024D0C" w:rsidRPr="000922CB" w:rsidRDefault="00024D0C" w:rsidP="00AE76A4">
            <w:pPr>
              <w:tabs>
                <w:tab w:val="left" w:pos="0"/>
                <w:tab w:val="left" w:pos="7560"/>
              </w:tabs>
              <w:rPr>
                <w:rFonts w:ascii="Roboto" w:hAnsi="Roboto"/>
                <w:color w:val="000000" w:themeColor="text1"/>
                <w:sz w:val="17"/>
                <w:szCs w:val="17"/>
                <w:lang w:val="ro-RO"/>
              </w:rPr>
            </w:pPr>
            <w:r w:rsidRPr="000922CB">
              <w:rPr>
                <w:rFonts w:ascii="Roboto" w:hAnsi="Roboto"/>
                <w:color w:val="000000" w:themeColor="text1"/>
                <w:sz w:val="17"/>
                <w:szCs w:val="17"/>
                <w:lang w:val="ro-RO"/>
              </w:rPr>
              <w:t>f) Taxă de subînchiriere</w:t>
            </w:r>
          </w:p>
        </w:tc>
        <w:tc>
          <w:tcPr>
            <w:tcW w:w="1701" w:type="dxa"/>
          </w:tcPr>
          <w:p w14:paraId="241512B0" w14:textId="14A04C90" w:rsidR="00024D0C" w:rsidRPr="003918E4" w:rsidRDefault="00024D0C" w:rsidP="00AE76A4">
            <w:pPr>
              <w:tabs>
                <w:tab w:val="left" w:pos="0"/>
                <w:tab w:val="left" w:pos="7560"/>
              </w:tabs>
              <w:jc w:val="center"/>
              <w:rPr>
                <w:rFonts w:ascii="Roboto" w:hAnsi="Roboto"/>
                <w:color w:val="000000" w:themeColor="text1"/>
                <w:sz w:val="15"/>
                <w:szCs w:val="15"/>
                <w:lang w:val="ro-RO"/>
              </w:rPr>
            </w:pPr>
            <w:r w:rsidRPr="003918E4">
              <w:rPr>
                <w:rFonts w:ascii="Roboto" w:hAnsi="Roboto"/>
                <w:color w:val="000000" w:themeColor="text1"/>
                <w:sz w:val="15"/>
                <w:szCs w:val="15"/>
                <w:lang w:val="en-US"/>
              </w:rPr>
              <w:t xml:space="preserve">50 EUR/ 60 USD/ </w:t>
            </w:r>
            <w:r w:rsidRPr="003918E4">
              <w:rPr>
                <w:rFonts w:ascii="Roboto" w:hAnsi="Roboto"/>
                <w:color w:val="000000" w:themeColor="text1"/>
                <w:sz w:val="15"/>
                <w:szCs w:val="15"/>
                <w:lang w:val="ro-RO"/>
              </w:rPr>
              <w:t>1000 MDL</w:t>
            </w:r>
          </w:p>
        </w:tc>
        <w:tc>
          <w:tcPr>
            <w:tcW w:w="3970" w:type="dxa"/>
          </w:tcPr>
          <w:p w14:paraId="577AA2A8" w14:textId="179464BC" w:rsidR="00024D0C" w:rsidRPr="000922CB" w:rsidRDefault="00024D0C" w:rsidP="00AE76A4">
            <w:pPr>
              <w:tabs>
                <w:tab w:val="left" w:pos="0"/>
                <w:tab w:val="left" w:pos="7560"/>
              </w:tabs>
              <w:jc w:val="both"/>
              <w:rPr>
                <w:rFonts w:ascii="Roboto" w:hAnsi="Roboto"/>
                <w:color w:val="000000" w:themeColor="text1"/>
                <w:sz w:val="14"/>
                <w:szCs w:val="14"/>
                <w:lang w:val="ro-RO"/>
              </w:rPr>
            </w:pPr>
            <w:r w:rsidRPr="000922CB">
              <w:rPr>
                <w:rFonts w:ascii="Roboto" w:hAnsi="Roboto"/>
                <w:color w:val="000000" w:themeColor="text1"/>
                <w:sz w:val="14"/>
                <w:szCs w:val="14"/>
                <w:lang w:val="ro-RO"/>
              </w:rPr>
              <w:t>Utilizatorul solicită transmiterea in sublocatiune a obiectului de leasing</w:t>
            </w:r>
          </w:p>
        </w:tc>
      </w:tr>
    </w:tbl>
    <w:tbl>
      <w:tblPr>
        <w:tblW w:w="11346" w:type="dxa"/>
        <w:tblInd w:w="-714" w:type="dxa"/>
        <w:tblLayout w:type="fixed"/>
        <w:tblLook w:val="04A0" w:firstRow="1" w:lastRow="0" w:firstColumn="1" w:lastColumn="0" w:noHBand="0" w:noVBand="1"/>
      </w:tblPr>
      <w:tblGrid>
        <w:gridCol w:w="709"/>
        <w:gridCol w:w="4962"/>
        <w:gridCol w:w="1701"/>
        <w:gridCol w:w="3974"/>
      </w:tblGrid>
      <w:tr w:rsidR="000922CB" w:rsidRPr="00C624B1" w14:paraId="63D74AE1" w14:textId="77777777" w:rsidTr="006C61B6">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38F7B1D" w14:textId="77777777" w:rsidR="00AA3319" w:rsidRPr="000922CB" w:rsidRDefault="00AA3319" w:rsidP="00AE76A4">
            <w:pPr>
              <w:jc w:val="cente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 </w:t>
            </w: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38B07B" w14:textId="15670751" w:rsidR="00AA3319" w:rsidRPr="000922CB" w:rsidRDefault="00AA3319"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V. DESERVIREA CARDURILOR DE PLATĂ</w:t>
            </w:r>
          </w:p>
        </w:tc>
      </w:tr>
      <w:tr w:rsidR="000922CB" w:rsidRPr="00C624B1" w14:paraId="7404C7E4" w14:textId="77777777" w:rsidTr="006C61B6">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5607EAA" w14:textId="77777777" w:rsidR="00C24975" w:rsidRPr="000922CB" w:rsidRDefault="00C24975" w:rsidP="00AE76A4">
            <w:pPr>
              <w:jc w:val="center"/>
              <w:rPr>
                <w:rFonts w:ascii="Roboto" w:hAnsi="Roboto"/>
                <w:b/>
                <w:bCs/>
                <w:color w:val="000000" w:themeColor="text1"/>
                <w:sz w:val="16"/>
                <w:szCs w:val="16"/>
                <w:lang w:val="en-US"/>
              </w:rPr>
            </w:pPr>
            <w:r w:rsidRPr="000922CB">
              <w:rPr>
                <w:rFonts w:ascii="Roboto" w:hAnsi="Roboto"/>
                <w:b/>
                <w:bCs/>
                <w:color w:val="000000" w:themeColor="text1"/>
                <w:sz w:val="16"/>
                <w:szCs w:val="16"/>
                <w:lang w:val="en-US"/>
              </w:rPr>
              <w:t> </w:t>
            </w:r>
          </w:p>
        </w:tc>
        <w:tc>
          <w:tcPr>
            <w:tcW w:w="1063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E8334B" w14:textId="23757612" w:rsidR="00C24975" w:rsidRPr="000922CB" w:rsidRDefault="00C24975"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5.1. CARDURI DE PLATĂ INTERNAŢIONALE MASTERCARD BUSINESS EMISE DE FINCOMBANK S.A.</w:t>
            </w:r>
          </w:p>
        </w:tc>
      </w:tr>
      <w:tr w:rsidR="000922CB" w:rsidRPr="000922CB" w14:paraId="79C7DEA0"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6757B92" w14:textId="77777777" w:rsidR="009908F3" w:rsidRPr="000922CB" w:rsidRDefault="009908F3" w:rsidP="00AE76A4">
            <w:pPr>
              <w:rPr>
                <w:rFonts w:ascii="Roboto" w:hAnsi="Roboto"/>
                <w:b/>
                <w:bCs/>
                <w:color w:val="000000" w:themeColor="text1"/>
                <w:sz w:val="17"/>
                <w:szCs w:val="17"/>
              </w:rPr>
            </w:pPr>
            <w:r w:rsidRPr="000922CB">
              <w:rPr>
                <w:rFonts w:ascii="Roboto" w:hAnsi="Roboto"/>
                <w:b/>
                <w:bCs/>
                <w:color w:val="000000" w:themeColor="text1"/>
                <w:sz w:val="17"/>
                <w:szCs w:val="17"/>
              </w:rPr>
              <w:t>5.1.1</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29916" w14:textId="77777777" w:rsidR="009908F3" w:rsidRPr="000922CB" w:rsidRDefault="009908F3"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emiterea cardului de bază/suplimentar</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879D03" w14:textId="144771A4" w:rsidR="009908F3" w:rsidRPr="003918E4" w:rsidRDefault="009908F3" w:rsidP="00AE76A4">
            <w:pPr>
              <w:jc w:val="center"/>
              <w:rPr>
                <w:rFonts w:ascii="Roboto" w:hAnsi="Roboto"/>
                <w:color w:val="000000" w:themeColor="text1"/>
                <w:sz w:val="15"/>
                <w:szCs w:val="15"/>
                <w:lang w:val="ro-RO"/>
              </w:rPr>
            </w:pPr>
            <w:r w:rsidRPr="003918E4">
              <w:rPr>
                <w:rFonts w:ascii="Roboto" w:hAnsi="Roboto"/>
                <w:color w:val="000000" w:themeColor="text1"/>
                <w:sz w:val="15"/>
                <w:szCs w:val="15"/>
                <w:lang w:val="ro-RO"/>
              </w:rPr>
              <w:t>gratis</w:t>
            </w:r>
          </w:p>
        </w:tc>
        <w:tc>
          <w:tcPr>
            <w:tcW w:w="3974" w:type="dxa"/>
            <w:vMerge w:val="restart"/>
            <w:tcBorders>
              <w:top w:val="single" w:sz="4" w:space="0" w:color="auto"/>
              <w:left w:val="nil"/>
              <w:right w:val="single" w:sz="4" w:space="0" w:color="auto"/>
            </w:tcBorders>
            <w:shd w:val="clear" w:color="auto" w:fill="auto"/>
            <w:tcMar>
              <w:left w:w="28" w:type="dxa"/>
              <w:right w:w="28" w:type="dxa"/>
            </w:tcMar>
            <w:vAlign w:val="center"/>
            <w:hideMark/>
          </w:tcPr>
          <w:p w14:paraId="759F4285" w14:textId="78246037" w:rsidR="009908F3" w:rsidRPr="000922CB" w:rsidRDefault="009908F3"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6EC88C0E"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3B49923" w14:textId="77777777" w:rsidR="009908F3" w:rsidRPr="000922CB" w:rsidRDefault="009908F3" w:rsidP="00AE76A4">
            <w:pPr>
              <w:rPr>
                <w:rFonts w:ascii="Roboto" w:hAnsi="Roboto"/>
                <w:b/>
                <w:bCs/>
                <w:color w:val="000000" w:themeColor="text1"/>
                <w:sz w:val="17"/>
                <w:szCs w:val="17"/>
              </w:rPr>
            </w:pPr>
            <w:r w:rsidRPr="000922CB">
              <w:rPr>
                <w:rFonts w:ascii="Roboto" w:hAnsi="Roboto"/>
                <w:b/>
                <w:bCs/>
                <w:color w:val="000000" w:themeColor="text1"/>
                <w:sz w:val="17"/>
                <w:szCs w:val="17"/>
              </w:rPr>
              <w:t>5.1.2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6394AE" w14:textId="77777777" w:rsidR="009908F3" w:rsidRPr="000922CB" w:rsidRDefault="009908F3"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lunar pentru deservirea cardului de bază/suplimentar</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B9D33" w14:textId="77777777" w:rsidR="009908F3" w:rsidRPr="003918E4" w:rsidRDefault="009908F3" w:rsidP="00AE76A4">
            <w:pPr>
              <w:jc w:val="center"/>
              <w:rPr>
                <w:rFonts w:ascii="Roboto" w:hAnsi="Roboto"/>
                <w:color w:val="000000" w:themeColor="text1"/>
                <w:sz w:val="15"/>
                <w:szCs w:val="15"/>
              </w:rPr>
            </w:pPr>
            <w:r w:rsidRPr="003918E4">
              <w:rPr>
                <w:rFonts w:ascii="Roboto" w:hAnsi="Roboto"/>
                <w:color w:val="000000" w:themeColor="text1"/>
                <w:sz w:val="15"/>
                <w:szCs w:val="15"/>
              </w:rPr>
              <w:t>5 EUR</w:t>
            </w:r>
          </w:p>
        </w:tc>
        <w:tc>
          <w:tcPr>
            <w:tcW w:w="3974" w:type="dxa"/>
            <w:vMerge/>
            <w:tcBorders>
              <w:left w:val="nil"/>
              <w:bottom w:val="single" w:sz="4" w:space="0" w:color="auto"/>
              <w:right w:val="single" w:sz="4" w:space="0" w:color="auto"/>
            </w:tcBorders>
            <w:shd w:val="clear" w:color="auto" w:fill="auto"/>
            <w:tcMar>
              <w:left w:w="28" w:type="dxa"/>
              <w:right w:w="28" w:type="dxa"/>
            </w:tcMar>
            <w:vAlign w:val="center"/>
            <w:hideMark/>
          </w:tcPr>
          <w:p w14:paraId="4CDA53AA" w14:textId="14738C2F" w:rsidR="009908F3" w:rsidRPr="000922CB" w:rsidRDefault="009908F3" w:rsidP="00AE76A4">
            <w:pPr>
              <w:rPr>
                <w:rFonts w:ascii="Roboto" w:hAnsi="Roboto"/>
                <w:color w:val="000000" w:themeColor="text1"/>
                <w:sz w:val="14"/>
                <w:szCs w:val="14"/>
              </w:rPr>
            </w:pPr>
          </w:p>
        </w:tc>
      </w:tr>
      <w:tr w:rsidR="000922CB" w:rsidRPr="00C624B1" w14:paraId="2F2F6D4F" w14:textId="77777777" w:rsidTr="00C624B1">
        <w:trPr>
          <w:trHeight w:val="34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1EB1DE96" w14:textId="77777777" w:rsidR="00C24975" w:rsidRPr="000922CB" w:rsidRDefault="00C24975" w:rsidP="00AE76A4">
            <w:pPr>
              <w:rPr>
                <w:rFonts w:ascii="Roboto" w:hAnsi="Roboto"/>
                <w:b/>
                <w:bCs/>
                <w:color w:val="000000" w:themeColor="text1"/>
                <w:sz w:val="17"/>
                <w:szCs w:val="17"/>
              </w:rPr>
            </w:pPr>
            <w:r w:rsidRPr="000922CB">
              <w:rPr>
                <w:rFonts w:ascii="Roboto" w:hAnsi="Roboto"/>
                <w:b/>
                <w:bCs/>
                <w:color w:val="000000" w:themeColor="text1"/>
                <w:sz w:val="17"/>
                <w:szCs w:val="17"/>
              </w:rPr>
              <w:t>5.1.3</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B4F0BE" w14:textId="77777777" w:rsidR="00C24975" w:rsidRPr="000922CB" w:rsidRDefault="00C24975"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Emiterea/reemiterea urgentă a cardului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4711B" w14:textId="77777777" w:rsidR="00C24975" w:rsidRPr="003918E4" w:rsidRDefault="00C24975" w:rsidP="00AE76A4">
            <w:pPr>
              <w:jc w:val="center"/>
              <w:rPr>
                <w:rFonts w:ascii="Roboto" w:hAnsi="Roboto"/>
                <w:color w:val="000000" w:themeColor="text1"/>
                <w:sz w:val="15"/>
                <w:szCs w:val="15"/>
              </w:rPr>
            </w:pPr>
            <w:r w:rsidRPr="003918E4">
              <w:rPr>
                <w:rFonts w:ascii="Roboto" w:hAnsi="Roboto"/>
                <w:color w:val="000000" w:themeColor="text1"/>
                <w:sz w:val="15"/>
                <w:szCs w:val="15"/>
              </w:rPr>
              <w:t>10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3E89C" w14:textId="77777777" w:rsidR="00C24975" w:rsidRPr="000922CB" w:rsidRDefault="00C24975"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o unitate. Perfectarea cardurilor în regim de urgenţă este efectuată pe parcursul a 8 ore lucrătoare şi eliberarea lor este posibilă doar în cadrul Sucursalei Nr. 1 a Băncii.</w:t>
            </w:r>
          </w:p>
        </w:tc>
      </w:tr>
      <w:tr w:rsidR="000922CB" w:rsidRPr="000922CB" w14:paraId="5F30E5B4" w14:textId="77777777" w:rsidTr="00C624B1">
        <w:trPr>
          <w:trHeight w:val="349"/>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98131DC" w14:textId="77777777" w:rsidR="00C24975" w:rsidRPr="000922CB" w:rsidRDefault="00C24975" w:rsidP="00AE76A4">
            <w:pPr>
              <w:rPr>
                <w:rFonts w:ascii="Roboto" w:hAnsi="Roboto"/>
                <w:b/>
                <w:bCs/>
                <w:color w:val="000000" w:themeColor="text1"/>
                <w:sz w:val="17"/>
                <w:szCs w:val="17"/>
              </w:rPr>
            </w:pPr>
            <w:r w:rsidRPr="000922CB">
              <w:rPr>
                <w:rFonts w:ascii="Roboto" w:hAnsi="Roboto"/>
                <w:b/>
                <w:bCs/>
                <w:color w:val="000000" w:themeColor="text1"/>
                <w:sz w:val="17"/>
                <w:szCs w:val="17"/>
              </w:rPr>
              <w:t>5.1.4</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62ADAB" w14:textId="77777777" w:rsidR="00C24975" w:rsidRPr="000922CB" w:rsidRDefault="00C24975"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reemiterea cardurilor în cazul pierderii, furtului sau deteriorării plasticului.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D76C6" w14:textId="77777777" w:rsidR="00C24975" w:rsidRPr="003918E4" w:rsidRDefault="00C24975" w:rsidP="00AE76A4">
            <w:pPr>
              <w:jc w:val="center"/>
              <w:rPr>
                <w:rFonts w:ascii="Roboto" w:hAnsi="Roboto"/>
                <w:color w:val="000000" w:themeColor="text1"/>
                <w:sz w:val="15"/>
                <w:szCs w:val="15"/>
              </w:rPr>
            </w:pPr>
            <w:r w:rsidRPr="003918E4">
              <w:rPr>
                <w:rFonts w:ascii="Roboto" w:hAnsi="Roboto"/>
                <w:color w:val="000000" w:themeColor="text1"/>
                <w:sz w:val="15"/>
                <w:szCs w:val="15"/>
              </w:rPr>
              <w:t>15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27B4C" w14:textId="77777777" w:rsidR="00C24975" w:rsidRPr="000922CB" w:rsidRDefault="00C24975"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4EC833C8" w14:textId="77777777" w:rsidTr="00C624B1">
        <w:trPr>
          <w:trHeight w:val="664"/>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1E91516" w14:textId="77777777" w:rsidR="00C24975" w:rsidRPr="000922CB" w:rsidRDefault="00C24975" w:rsidP="00AE76A4">
            <w:pPr>
              <w:rPr>
                <w:rFonts w:ascii="Roboto" w:hAnsi="Roboto"/>
                <w:b/>
                <w:bCs/>
                <w:color w:val="000000" w:themeColor="text1"/>
                <w:sz w:val="17"/>
                <w:szCs w:val="17"/>
              </w:rPr>
            </w:pPr>
            <w:r w:rsidRPr="000922CB">
              <w:rPr>
                <w:rFonts w:ascii="Roboto" w:hAnsi="Roboto"/>
                <w:b/>
                <w:bCs/>
                <w:color w:val="000000" w:themeColor="text1"/>
                <w:sz w:val="17"/>
                <w:szCs w:val="17"/>
              </w:rPr>
              <w:t>5.1.5</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DAE003" w14:textId="77777777" w:rsidR="00C24975" w:rsidRPr="000922CB" w:rsidRDefault="00C24975"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Soldul minim în contul de card pentru persoanele juridice care au deschis în banca doar cont curent pentru carduri Corporative (2258****XXX).</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07FAD" w14:textId="77777777" w:rsidR="00C24975" w:rsidRPr="003918E4" w:rsidRDefault="00C24975" w:rsidP="00AE76A4">
            <w:pPr>
              <w:jc w:val="center"/>
              <w:rPr>
                <w:rFonts w:ascii="Roboto" w:hAnsi="Roboto"/>
                <w:color w:val="000000" w:themeColor="text1"/>
                <w:sz w:val="15"/>
                <w:szCs w:val="15"/>
              </w:rPr>
            </w:pPr>
            <w:r w:rsidRPr="003918E4">
              <w:rPr>
                <w:rFonts w:ascii="Roboto" w:hAnsi="Roboto"/>
                <w:color w:val="000000" w:themeColor="text1"/>
                <w:sz w:val="15"/>
                <w:szCs w:val="15"/>
              </w:rPr>
              <w:t>100 EUR/120 USD/</w:t>
            </w:r>
            <w:r w:rsidRPr="003918E4">
              <w:rPr>
                <w:rFonts w:ascii="Roboto" w:hAnsi="Roboto"/>
                <w:color w:val="000000" w:themeColor="text1"/>
                <w:sz w:val="15"/>
                <w:szCs w:val="15"/>
                <w:lang w:val="en-US"/>
              </w:rPr>
              <w:t xml:space="preserve"> </w:t>
            </w:r>
            <w:r w:rsidRPr="003918E4">
              <w:rPr>
                <w:rFonts w:ascii="Roboto" w:hAnsi="Roboto"/>
                <w:color w:val="000000" w:themeColor="text1"/>
                <w:sz w:val="15"/>
                <w:szCs w:val="15"/>
              </w:rPr>
              <w:t>2500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EC63F" w14:textId="77777777" w:rsidR="00C24975" w:rsidRPr="000922CB" w:rsidRDefault="00C24975"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62B63B6A" w14:textId="77777777" w:rsidTr="00C624B1">
        <w:trPr>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7751C6" w14:textId="77777777" w:rsidR="00C24975" w:rsidRPr="000922CB" w:rsidRDefault="00C24975" w:rsidP="00AE76A4">
            <w:pPr>
              <w:rPr>
                <w:rFonts w:ascii="Roboto" w:hAnsi="Roboto"/>
                <w:b/>
                <w:bCs/>
                <w:color w:val="000000" w:themeColor="text1"/>
                <w:sz w:val="17"/>
                <w:szCs w:val="17"/>
              </w:rPr>
            </w:pPr>
            <w:r w:rsidRPr="000922CB">
              <w:rPr>
                <w:rFonts w:ascii="Roboto" w:hAnsi="Roboto"/>
                <w:b/>
                <w:bCs/>
                <w:color w:val="000000" w:themeColor="text1"/>
                <w:sz w:val="17"/>
                <w:szCs w:val="17"/>
              </w:rPr>
              <w:t>5.1.6</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891C22" w14:textId="77777777" w:rsidR="00C24975" w:rsidRPr="000922CB" w:rsidRDefault="00C24975"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Depunerea minimă iniţială în contul de card pentru persoanele juridice care au deschis în banca doar cont curent pentru carduri Corporative (2258****XXX).</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08F9EC" w14:textId="77777777" w:rsidR="00C24975" w:rsidRPr="003918E4" w:rsidRDefault="00C24975" w:rsidP="00AE76A4">
            <w:pPr>
              <w:jc w:val="center"/>
              <w:rPr>
                <w:rFonts w:ascii="Roboto" w:hAnsi="Roboto"/>
                <w:color w:val="000000" w:themeColor="text1"/>
                <w:sz w:val="15"/>
                <w:szCs w:val="15"/>
              </w:rPr>
            </w:pPr>
            <w:r w:rsidRPr="003918E4">
              <w:rPr>
                <w:rFonts w:ascii="Roboto" w:hAnsi="Roboto"/>
                <w:color w:val="000000" w:themeColor="text1"/>
                <w:sz w:val="15"/>
                <w:szCs w:val="15"/>
              </w:rPr>
              <w:t>105 EUR/130 USD/</w:t>
            </w:r>
            <w:r w:rsidRPr="003918E4">
              <w:rPr>
                <w:rFonts w:ascii="Roboto" w:hAnsi="Roboto"/>
                <w:color w:val="000000" w:themeColor="text1"/>
                <w:sz w:val="15"/>
                <w:szCs w:val="15"/>
                <w:lang w:val="en-US"/>
              </w:rPr>
              <w:t xml:space="preserve"> </w:t>
            </w:r>
            <w:r w:rsidRPr="003918E4">
              <w:rPr>
                <w:rFonts w:ascii="Roboto" w:hAnsi="Roboto"/>
                <w:color w:val="000000" w:themeColor="text1"/>
                <w:sz w:val="15"/>
                <w:szCs w:val="15"/>
              </w:rPr>
              <w:t>2600 MDL</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68CE11" w14:textId="77777777" w:rsidR="00C24975" w:rsidRPr="000922CB" w:rsidRDefault="00C24975"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1FAA5D75" w14:textId="77777777" w:rsidTr="00C624B1">
        <w:trPr>
          <w:trHeight w:val="680"/>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0412382A"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5.1.7</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150E4" w14:textId="77777777" w:rsidR="007848E4" w:rsidRPr="000922CB" w:rsidRDefault="007848E4"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Soldul minim în contul de card pentru persoanele juridice care au deschise în banca alte conturi curente pe lîngă contul curent pentru carduri Corporative (2258****XXX).</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89060F" w14:textId="77777777" w:rsidR="007848E4" w:rsidRPr="003918E4" w:rsidRDefault="007848E4" w:rsidP="00AE76A4">
            <w:pPr>
              <w:jc w:val="center"/>
              <w:rPr>
                <w:rFonts w:ascii="Roboto" w:hAnsi="Roboto"/>
                <w:color w:val="000000" w:themeColor="text1"/>
                <w:sz w:val="15"/>
                <w:szCs w:val="15"/>
              </w:rPr>
            </w:pPr>
            <w:r w:rsidRPr="003918E4">
              <w:rPr>
                <w:rFonts w:ascii="Roboto" w:hAnsi="Roboto"/>
                <w:color w:val="000000" w:themeColor="text1"/>
                <w:sz w:val="15"/>
                <w:szCs w:val="15"/>
              </w:rPr>
              <w:t>0 EUR/ USD/MDL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BA2F03" w14:textId="77777777" w:rsidR="007848E4" w:rsidRPr="000922CB" w:rsidRDefault="007848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1921CC4D" w14:textId="77777777" w:rsidTr="00C624B1">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D02366"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5.1.8</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EAEE59" w14:textId="77777777" w:rsidR="007848E4" w:rsidRPr="000922CB" w:rsidRDefault="007848E4"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Depunerea minimă iniţială în contul de card pentru persoanele juridice care au deschise în banca alte conturi curente pe lîngă contul curent pentru carduri Corporative (2258****XXX).</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C6B48E" w14:textId="77777777" w:rsidR="007848E4" w:rsidRPr="00E03F69" w:rsidRDefault="007848E4" w:rsidP="00AE76A4">
            <w:pPr>
              <w:jc w:val="center"/>
              <w:rPr>
                <w:rFonts w:ascii="Roboto" w:hAnsi="Roboto"/>
                <w:color w:val="000000" w:themeColor="text1"/>
                <w:sz w:val="15"/>
                <w:szCs w:val="15"/>
              </w:rPr>
            </w:pPr>
            <w:r w:rsidRPr="00E03F69">
              <w:rPr>
                <w:rFonts w:ascii="Roboto" w:hAnsi="Roboto"/>
                <w:color w:val="000000" w:themeColor="text1"/>
                <w:sz w:val="15"/>
                <w:szCs w:val="15"/>
              </w:rPr>
              <w:t>0 EUR/ USD/MDL</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099EE6" w14:textId="77777777" w:rsidR="007848E4" w:rsidRPr="000922CB" w:rsidRDefault="007848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249E6304" w14:textId="77777777" w:rsidTr="00C624B1">
        <w:trPr>
          <w:trHeight w:val="31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0A76B6E"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5.1.9</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14369" w14:textId="77777777" w:rsidR="007848E4" w:rsidRPr="000922CB" w:rsidRDefault="007848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Achitarea cumpărăturilor la comercianţi, inclusiv tranzacţii în Internet (RM şi peste hotare)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13F4EE" w14:textId="77777777" w:rsidR="007848E4" w:rsidRPr="00E03F69" w:rsidRDefault="007848E4"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A80397" w14:textId="77777777" w:rsidR="007848E4" w:rsidRPr="000922CB" w:rsidRDefault="007848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1BD66FBC" w14:textId="77777777" w:rsidTr="00C624B1">
        <w:trPr>
          <w:trHeight w:val="336"/>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B495BE7"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5.1.10</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57A9BF" w14:textId="77777777" w:rsidR="007848E4" w:rsidRPr="000922CB" w:rsidRDefault="007848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retragerea numerarului în sucursalele şi bancomatele Băncii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7F5E7" w14:textId="77777777" w:rsidR="007848E4" w:rsidRPr="00E03F69" w:rsidRDefault="007848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17FF3" w14:textId="77777777" w:rsidR="007848E4" w:rsidRPr="000922CB" w:rsidRDefault="007848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5E2930C1" w14:textId="77777777" w:rsidTr="00C624B1">
        <w:trPr>
          <w:trHeight w:val="229"/>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C894CDA"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5.1.11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55FA9A" w14:textId="77777777" w:rsidR="007848E4" w:rsidRPr="000922CB" w:rsidRDefault="007848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retragerea numerarului în sucursalele şi bancomatele altor Bănci din RM</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B8A4A" w14:textId="77777777" w:rsidR="007848E4" w:rsidRPr="00E03F69" w:rsidRDefault="007848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Pr="00E03F69">
              <w:rPr>
                <w:rFonts w:ascii="Roboto" w:hAnsi="Roboto"/>
                <w:color w:val="000000" w:themeColor="text1"/>
                <w:sz w:val="15"/>
                <w:szCs w:val="15"/>
              </w:rPr>
              <w:t xml:space="preserve"> + 0.6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4F007" w14:textId="77777777" w:rsidR="007848E4" w:rsidRPr="000922CB" w:rsidRDefault="007848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C624B1" w14:paraId="49540EB0" w14:textId="77777777" w:rsidTr="00C624B1">
        <w:trPr>
          <w:trHeight w:val="532"/>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D4051C0"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5.1.12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8D1355" w14:textId="77777777" w:rsidR="007848E4" w:rsidRPr="000922CB" w:rsidRDefault="007848E4"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retragerea numerarului în sucursalele şi bancomatele Băncilor de peste hotare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B82F6" w14:textId="77777777" w:rsidR="007848E4" w:rsidRPr="00E03F69" w:rsidRDefault="007848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Pr="00E03F69">
              <w:rPr>
                <w:rFonts w:ascii="Roboto" w:hAnsi="Roboto"/>
                <w:color w:val="000000" w:themeColor="text1"/>
                <w:sz w:val="15"/>
                <w:szCs w:val="15"/>
              </w:rPr>
              <w:t xml:space="preserve"> + 5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C0476" w14:textId="658084A6" w:rsidR="007848E4" w:rsidRPr="000922CB" w:rsidRDefault="007848E4"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 xml:space="preserve">Limite la extragerea numerarului în bancomatele băncilor peste hotare. Suma maximă de extragere a numerarului în bancomatele băncilor peste hotare este 500 </w:t>
            </w:r>
            <w:r w:rsidR="009C6C7A" w:rsidRPr="000922CB">
              <w:rPr>
                <w:rFonts w:ascii="Roboto" w:hAnsi="Roboto"/>
                <w:color w:val="000000" w:themeColor="text1"/>
                <w:sz w:val="14"/>
                <w:szCs w:val="14"/>
                <w:lang w:val="es-CO"/>
              </w:rPr>
              <w:t>EUR</w:t>
            </w:r>
            <w:r w:rsidRPr="000922CB">
              <w:rPr>
                <w:rFonts w:ascii="Roboto" w:hAnsi="Roboto"/>
                <w:color w:val="000000" w:themeColor="text1"/>
                <w:sz w:val="14"/>
                <w:szCs w:val="14"/>
                <w:lang w:val="es-CO"/>
              </w:rPr>
              <w:t>/zi, maxim 3 operaţiuni/zi.</w:t>
            </w:r>
          </w:p>
        </w:tc>
      </w:tr>
      <w:tr w:rsidR="000922CB" w:rsidRPr="000922CB" w14:paraId="05968E1F" w14:textId="77777777" w:rsidTr="00C624B1">
        <w:trPr>
          <w:trHeight w:val="30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38C45E63" w14:textId="77777777" w:rsidR="007848E4" w:rsidRPr="000922CB" w:rsidRDefault="007848E4" w:rsidP="00AE76A4">
            <w:pPr>
              <w:rPr>
                <w:rFonts w:ascii="Roboto" w:hAnsi="Roboto"/>
                <w:b/>
                <w:bCs/>
                <w:color w:val="000000" w:themeColor="text1"/>
                <w:sz w:val="17"/>
                <w:szCs w:val="17"/>
              </w:rPr>
            </w:pPr>
            <w:r w:rsidRPr="000922CB">
              <w:rPr>
                <w:rFonts w:ascii="Roboto" w:hAnsi="Roboto"/>
                <w:b/>
                <w:bCs/>
                <w:color w:val="000000" w:themeColor="text1"/>
                <w:sz w:val="17"/>
                <w:szCs w:val="17"/>
              </w:rPr>
              <w:t>5.1.13</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65DDBF" w14:textId="77777777" w:rsidR="007848E4" w:rsidRPr="000922CB" w:rsidRDefault="007848E4"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Creditarea contului prin intermediul SIP MasterCard WorldWide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8C3CD" w14:textId="77777777" w:rsidR="007848E4" w:rsidRPr="00E03F69" w:rsidRDefault="007848E4"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0.7%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Pr="00E03F69">
              <w:rPr>
                <w:rFonts w:ascii="Roboto" w:hAnsi="Roboto"/>
                <w:color w:val="000000" w:themeColor="text1"/>
                <w:sz w:val="15"/>
                <w:szCs w:val="15"/>
              </w:rPr>
              <w:t xml:space="preserve"> +</w:t>
            </w:r>
            <w:r w:rsidRPr="00E03F69">
              <w:rPr>
                <w:rFonts w:ascii="Roboto" w:hAnsi="Roboto"/>
                <w:color w:val="000000" w:themeColor="text1"/>
                <w:sz w:val="15"/>
                <w:szCs w:val="15"/>
                <w:lang w:val="en-US"/>
              </w:rPr>
              <w:t xml:space="preserve"> </w:t>
            </w:r>
            <w:r w:rsidRPr="00E03F69">
              <w:rPr>
                <w:rFonts w:ascii="Roboto" w:hAnsi="Roboto"/>
                <w:color w:val="000000" w:themeColor="text1"/>
                <w:sz w:val="15"/>
                <w:szCs w:val="15"/>
              </w:rPr>
              <w:t>1.5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C5A06" w14:textId="77777777" w:rsidR="007848E4" w:rsidRPr="000922CB" w:rsidRDefault="007848E4"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5794116B" w14:textId="77777777" w:rsidTr="00C624B1">
        <w:trPr>
          <w:trHeight w:val="446"/>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7BD6EAFD"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5.1.14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01E0CB" w14:textId="307285AA"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Comision pentru interogarea soldului în bancomatele </w:t>
            </w:r>
            <w:r w:rsidR="005720F5" w:rsidRPr="000922CB">
              <w:rPr>
                <w:rFonts w:ascii="Roboto" w:hAnsi="Roboto"/>
                <w:color w:val="000000" w:themeColor="text1"/>
                <w:sz w:val="17"/>
                <w:szCs w:val="17"/>
                <w:lang w:val="ro-RO"/>
              </w:rPr>
              <w:t>B</w:t>
            </w:r>
            <w:r w:rsidRPr="000922CB">
              <w:rPr>
                <w:rFonts w:ascii="Roboto" w:hAnsi="Roboto"/>
                <w:color w:val="000000" w:themeColor="text1"/>
                <w:sz w:val="17"/>
                <w:szCs w:val="17"/>
                <w:lang w:val="ro-RO"/>
              </w:rPr>
              <w:t>ăncii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19D9BD" w14:textId="77777777" w:rsidR="0073624C" w:rsidRPr="00E03F69" w:rsidRDefault="0073624C" w:rsidP="00AE76A4">
            <w:pPr>
              <w:jc w:val="center"/>
              <w:rPr>
                <w:rFonts w:ascii="Roboto" w:hAnsi="Roboto"/>
                <w:color w:val="000000" w:themeColor="text1"/>
                <w:sz w:val="15"/>
                <w:szCs w:val="15"/>
                <w:lang w:val="en-US"/>
              </w:rPr>
            </w:pPr>
            <w:proofErr w:type="spellStart"/>
            <w:r w:rsidRPr="00E03F69">
              <w:rPr>
                <w:rFonts w:ascii="Roboto" w:hAnsi="Roboto"/>
                <w:color w:val="000000" w:themeColor="text1"/>
                <w:sz w:val="15"/>
                <w:szCs w:val="15"/>
                <w:lang w:val="en-US"/>
              </w:rPr>
              <w:t>primele</w:t>
            </w:r>
            <w:proofErr w:type="spellEnd"/>
            <w:r w:rsidRPr="00E03F69">
              <w:rPr>
                <w:rFonts w:ascii="Roboto" w:hAnsi="Roboto"/>
                <w:color w:val="000000" w:themeColor="text1"/>
                <w:sz w:val="15"/>
                <w:szCs w:val="15"/>
                <w:lang w:val="en-US"/>
              </w:rPr>
              <w:t xml:space="preserve"> 5 </w:t>
            </w:r>
            <w:proofErr w:type="spellStart"/>
            <w:r w:rsidRPr="00E03F69">
              <w:rPr>
                <w:rFonts w:ascii="Roboto" w:hAnsi="Roboto"/>
                <w:color w:val="000000" w:themeColor="text1"/>
                <w:sz w:val="15"/>
                <w:szCs w:val="15"/>
                <w:lang w:val="en-US"/>
              </w:rPr>
              <w:t>interogări</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lunare</w:t>
            </w:r>
            <w:proofErr w:type="spellEnd"/>
            <w:r w:rsidRPr="00E03F69">
              <w:rPr>
                <w:rFonts w:ascii="Roboto" w:hAnsi="Roboto"/>
                <w:color w:val="000000" w:themeColor="text1"/>
                <w:sz w:val="15"/>
                <w:szCs w:val="15"/>
                <w:lang w:val="en-US"/>
              </w:rPr>
              <w:t xml:space="preserve"> – gratis, </w:t>
            </w:r>
            <w:proofErr w:type="spellStart"/>
            <w:r w:rsidRPr="00E03F69">
              <w:rPr>
                <w:rFonts w:ascii="Roboto" w:hAnsi="Roboto"/>
                <w:color w:val="000000" w:themeColor="text1"/>
                <w:sz w:val="15"/>
                <w:szCs w:val="15"/>
                <w:lang w:val="en-US"/>
              </w:rPr>
              <w:t>următoarele</w:t>
            </w:r>
            <w:proofErr w:type="spellEnd"/>
            <w:r w:rsidRPr="00E03F69">
              <w:rPr>
                <w:rFonts w:ascii="Roboto" w:hAnsi="Roboto"/>
                <w:color w:val="000000" w:themeColor="text1"/>
                <w:sz w:val="15"/>
                <w:szCs w:val="15"/>
                <w:lang w:val="en-US"/>
              </w:rPr>
              <w:t xml:space="preserve"> 0.06 EUR</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C2E33B"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22D7065A" w14:textId="77777777" w:rsidTr="00C624B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6D1E8B"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5.1.15</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39B130"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interogarea soldului în bancomatele altor bănci (interogarea este posibilă doar la băncile care oferă acest serviciu)</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4F271F"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0.6 EUR</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9CC24F"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7CAA52E5" w14:textId="77777777" w:rsidTr="00C624B1">
        <w:trPr>
          <w:trHeight w:val="432"/>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E1B6045"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5.1.16</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490C08"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obţinerea mini extrasului în bancomatele băncii (ultimele 10 operaţiuni)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5F8E5B" w14:textId="77777777" w:rsidR="0073624C" w:rsidRPr="00E03F69" w:rsidRDefault="0073624C" w:rsidP="00AE76A4">
            <w:pPr>
              <w:jc w:val="center"/>
              <w:rPr>
                <w:rFonts w:ascii="Roboto" w:hAnsi="Roboto"/>
                <w:color w:val="000000" w:themeColor="text1"/>
                <w:sz w:val="15"/>
                <w:szCs w:val="15"/>
                <w:lang w:val="es-CO"/>
              </w:rPr>
            </w:pPr>
            <w:r w:rsidRPr="00E03F69">
              <w:rPr>
                <w:rFonts w:ascii="Roboto" w:hAnsi="Roboto"/>
                <w:color w:val="000000" w:themeColor="text1"/>
                <w:sz w:val="15"/>
                <w:szCs w:val="15"/>
                <w:lang w:val="es-CO"/>
              </w:rPr>
              <w:t>primele 2 extrase lunare - gratis, următoarele 0.06 EUR</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E53837"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19CED09C" w14:textId="77777777" w:rsidTr="00C624B1">
        <w:trPr>
          <w:trHeight w:val="271"/>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D3B0EE2"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5.1.17</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B6B8F6"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Prezentare copiei documentului de plată care atesta efectuarea tranzacţiei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28C6E"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3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25AB7"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C624B1" w14:paraId="765F4C3E" w14:textId="77777777" w:rsidTr="00C624B1">
        <w:trPr>
          <w:trHeight w:val="300"/>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E25B801"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5.1.18</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10D534"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Rata dobînzii anuale pentru overdraft nesancţionat la cont în  MDL</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D019BC"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40%</w:t>
            </w:r>
          </w:p>
        </w:tc>
        <w:tc>
          <w:tcPr>
            <w:tcW w:w="397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78263A" w14:textId="34D45339" w:rsidR="0073624C" w:rsidRPr="000922CB" w:rsidRDefault="0073624C"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Rata </w:t>
            </w:r>
            <w:proofErr w:type="spellStart"/>
            <w:r w:rsidRPr="000922CB">
              <w:rPr>
                <w:rFonts w:ascii="Roboto" w:hAnsi="Roboto"/>
                <w:color w:val="000000" w:themeColor="text1"/>
                <w:sz w:val="14"/>
                <w:szCs w:val="14"/>
                <w:lang w:val="en-US"/>
              </w:rPr>
              <w:t>dobânzii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anuale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pentru</w:t>
            </w:r>
            <w:proofErr w:type="spellEnd"/>
            <w:r w:rsidRPr="000922CB">
              <w:rPr>
                <w:rFonts w:ascii="Roboto" w:hAnsi="Roboto"/>
                <w:color w:val="000000" w:themeColor="text1"/>
                <w:sz w:val="14"/>
                <w:szCs w:val="14"/>
                <w:lang w:val="en-US"/>
              </w:rPr>
              <w:t xml:space="preserve"> overdraft </w:t>
            </w:r>
            <w:proofErr w:type="spellStart"/>
            <w:r w:rsidRPr="000922CB">
              <w:rPr>
                <w:rFonts w:ascii="Roboto" w:hAnsi="Roboto"/>
                <w:color w:val="000000" w:themeColor="text1"/>
                <w:sz w:val="14"/>
                <w:szCs w:val="14"/>
                <w:lang w:val="en-US"/>
              </w:rPr>
              <w:t>nesancţionat</w:t>
            </w:r>
            <w:proofErr w:type="spellEnd"/>
            <w:r w:rsidRPr="000922CB">
              <w:rPr>
                <w:rFonts w:ascii="Roboto" w:hAnsi="Roboto"/>
                <w:color w:val="000000" w:themeColor="text1"/>
                <w:sz w:val="14"/>
                <w:szCs w:val="14"/>
                <w:lang w:val="en-US"/>
              </w:rPr>
              <w:t xml:space="preserve"> se </w:t>
            </w:r>
            <w:proofErr w:type="spellStart"/>
            <w:r w:rsidRPr="000922CB">
              <w:rPr>
                <w:rFonts w:ascii="Roboto" w:hAnsi="Roboto"/>
                <w:color w:val="000000" w:themeColor="text1"/>
                <w:sz w:val="14"/>
                <w:szCs w:val="14"/>
                <w:lang w:val="en-US"/>
              </w:rPr>
              <w:t>calculează</w:t>
            </w:r>
            <w:proofErr w:type="spellEnd"/>
            <w:r w:rsidRPr="000922CB">
              <w:rPr>
                <w:rFonts w:ascii="Roboto" w:hAnsi="Roboto"/>
                <w:color w:val="000000" w:themeColor="text1"/>
                <w:sz w:val="14"/>
                <w:szCs w:val="14"/>
                <w:lang w:val="en-US"/>
              </w:rPr>
              <w:t xml:space="preserve"> 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datoriei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zilnice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încep</w:t>
            </w:r>
            <w:r w:rsidR="005720F5" w:rsidRPr="000922CB">
              <w:rPr>
                <w:rFonts w:ascii="Roboto" w:hAnsi="Roboto"/>
                <w:color w:val="000000" w:themeColor="text1"/>
                <w:sz w:val="14"/>
                <w:szCs w:val="14"/>
                <w:lang w:val="en-US"/>
              </w:rPr>
              <w:t>â</w:t>
            </w:r>
            <w:r w:rsidRPr="000922CB">
              <w:rPr>
                <w:rFonts w:ascii="Roboto" w:hAnsi="Roboto"/>
                <w:color w:val="000000" w:themeColor="text1"/>
                <w:sz w:val="14"/>
                <w:szCs w:val="14"/>
                <w:lang w:val="en-US"/>
              </w:rPr>
              <w:t>nd</w:t>
            </w:r>
            <w:proofErr w:type="spellEnd"/>
            <w:r w:rsidRPr="000922CB">
              <w:rPr>
                <w:rFonts w:ascii="Roboto" w:hAnsi="Roboto"/>
                <w:color w:val="000000" w:themeColor="text1"/>
                <w:sz w:val="14"/>
                <w:szCs w:val="14"/>
                <w:lang w:val="en-US"/>
              </w:rPr>
              <w:t xml:space="preserve"> cu a </w:t>
            </w:r>
            <w:r w:rsidR="00F127E6">
              <w:rPr>
                <w:rFonts w:ascii="Roboto" w:hAnsi="Roboto"/>
                <w:color w:val="000000" w:themeColor="text1"/>
                <w:sz w:val="14"/>
                <w:szCs w:val="14"/>
                <w:lang w:val="en-US"/>
              </w:rPr>
              <w:t>4</w:t>
            </w:r>
            <w:r w:rsidRPr="000922CB">
              <w:rPr>
                <w:rFonts w:ascii="Roboto" w:hAnsi="Roboto"/>
                <w:color w:val="000000" w:themeColor="text1"/>
                <w:sz w:val="14"/>
                <w:szCs w:val="14"/>
                <w:lang w:val="en-US"/>
              </w:rPr>
              <w:t xml:space="preserve"> zi </w:t>
            </w:r>
            <w:proofErr w:type="spellStart"/>
            <w:r w:rsidRPr="000922CB">
              <w:rPr>
                <w:rFonts w:ascii="Roboto" w:hAnsi="Roboto"/>
                <w:color w:val="000000" w:themeColor="text1"/>
                <w:sz w:val="14"/>
                <w:szCs w:val="14"/>
                <w:lang w:val="en-US"/>
              </w:rPr>
              <w:t>lucrătoare</w:t>
            </w:r>
            <w:proofErr w:type="spellEnd"/>
            <w:r w:rsidRPr="000922CB">
              <w:rPr>
                <w:rFonts w:ascii="Roboto" w:hAnsi="Roboto"/>
                <w:color w:val="000000" w:themeColor="text1"/>
                <w:sz w:val="14"/>
                <w:szCs w:val="14"/>
                <w:lang w:val="en-US"/>
              </w:rPr>
              <w:t>.</w:t>
            </w:r>
          </w:p>
        </w:tc>
      </w:tr>
      <w:tr w:rsidR="000922CB" w:rsidRPr="000922CB" w14:paraId="481485BA" w14:textId="77777777" w:rsidTr="00C624B1">
        <w:trPr>
          <w:trHeight w:val="236"/>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0FCEA2C"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5.1.19</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B0795E"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Rata dobînzii anuale pentru overdraft nesancţionat la cont în EUR/USD</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CEDC1"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30%</w:t>
            </w:r>
          </w:p>
        </w:tc>
        <w:tc>
          <w:tcPr>
            <w:tcW w:w="397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8A9E074" w14:textId="77777777" w:rsidR="0073624C" w:rsidRPr="000922CB" w:rsidRDefault="0073624C" w:rsidP="00AE76A4">
            <w:pPr>
              <w:rPr>
                <w:rFonts w:ascii="Roboto" w:hAnsi="Roboto"/>
                <w:color w:val="000000" w:themeColor="text1"/>
                <w:sz w:val="14"/>
                <w:szCs w:val="14"/>
              </w:rPr>
            </w:pPr>
          </w:p>
        </w:tc>
      </w:tr>
      <w:tr w:rsidR="000922CB" w:rsidRPr="00C624B1" w14:paraId="7BF5F108" w14:textId="77777777" w:rsidTr="00C624B1">
        <w:trPr>
          <w:trHeight w:val="45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565B0444"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5.1.20</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BF7A6B"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Includerea cardului în stop-list (blocarea cardului la nivelul sistemei de plată) la cererea scrisă a clientului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85348" w14:textId="0CA73F36" w:rsidR="0073624C" w:rsidRPr="00E03F69" w:rsidRDefault="0073624C" w:rsidP="00AE76A4">
            <w:pPr>
              <w:jc w:val="center"/>
              <w:rPr>
                <w:rFonts w:ascii="Roboto" w:hAnsi="Roboto"/>
                <w:color w:val="000000" w:themeColor="text1"/>
                <w:sz w:val="15"/>
                <w:szCs w:val="15"/>
                <w:lang w:val="es-CO"/>
              </w:rPr>
            </w:pPr>
            <w:r w:rsidRPr="00E03F69">
              <w:rPr>
                <w:rFonts w:ascii="Roboto" w:hAnsi="Roboto"/>
                <w:color w:val="000000" w:themeColor="text1"/>
                <w:sz w:val="15"/>
                <w:szCs w:val="15"/>
                <w:lang w:val="es-CO"/>
              </w:rPr>
              <w:t>10 EUR + comisionul reţinut de SIP</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FC71A" w14:textId="22FA9961" w:rsidR="0073624C" w:rsidRPr="000922CB" w:rsidRDefault="0073624C"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 xml:space="preserve">Per o unitate. La efectuarea operaţiunilor </w:t>
            </w:r>
            <w:r w:rsidR="005720F5" w:rsidRPr="000922CB">
              <w:rPr>
                <w:rFonts w:ascii="Roboto" w:hAnsi="Roboto"/>
                <w:color w:val="000000" w:themeColor="text1"/>
                <w:sz w:val="14"/>
                <w:szCs w:val="14"/>
                <w:lang w:val="es-CO"/>
              </w:rPr>
              <w:t>la</w:t>
            </w:r>
            <w:r w:rsidRPr="000922CB">
              <w:rPr>
                <w:rFonts w:ascii="Roboto" w:hAnsi="Roboto"/>
                <w:color w:val="000000" w:themeColor="text1"/>
                <w:sz w:val="14"/>
                <w:szCs w:val="14"/>
                <w:lang w:val="es-CO"/>
              </w:rPr>
              <w:t xml:space="preserve"> iniţiativa clientului.</w:t>
            </w:r>
          </w:p>
        </w:tc>
      </w:tr>
      <w:tr w:rsidR="000922CB" w:rsidRPr="000922CB" w14:paraId="0AFD5353" w14:textId="77777777" w:rsidTr="00C624B1">
        <w:trPr>
          <w:trHeight w:val="30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52CAFC7"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5.1.21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0201D"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Penalitate pentru pierderea, furtul, nereturnarea cardului băncii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CC291"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15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0F9D6"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086D8882" w14:textId="77777777" w:rsidTr="00C624B1">
        <w:trPr>
          <w:trHeight w:val="424"/>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33723CB1"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5.1.22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8F2C37"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Investigarea reclamaţiilor privind operaţiunile efectuate pe teritoriul ţării şi peste hotare, indiferent de rezultatul obţinut (pentru fiecare caz)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0129F"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10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73308"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C624B1" w14:paraId="677457FD" w14:textId="77777777" w:rsidTr="006C61B6">
        <w:trPr>
          <w:trHeight w:val="283"/>
        </w:trPr>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AAB74" w14:textId="77777777" w:rsidR="0073624C" w:rsidRPr="000922CB" w:rsidRDefault="0073624C" w:rsidP="00AE76A4">
            <w:pPr>
              <w:rPr>
                <w:rFonts w:ascii="Roboto" w:hAnsi="Roboto"/>
                <w:color w:val="000000" w:themeColor="text1"/>
                <w:sz w:val="16"/>
                <w:szCs w:val="16"/>
              </w:rPr>
            </w:pPr>
            <w:r w:rsidRPr="000922CB">
              <w:rPr>
                <w:rFonts w:ascii="Roboto" w:hAnsi="Roboto"/>
                <w:color w:val="000000" w:themeColor="text1"/>
                <w:sz w:val="16"/>
                <w:szCs w:val="16"/>
              </w:rPr>
              <w:t> </w:t>
            </w:r>
          </w:p>
        </w:tc>
        <w:tc>
          <w:tcPr>
            <w:tcW w:w="10637" w:type="dxa"/>
            <w:gridSpan w:val="3"/>
            <w:tcBorders>
              <w:top w:val="nil"/>
              <w:left w:val="nil"/>
              <w:bottom w:val="single" w:sz="4" w:space="0" w:color="000000"/>
              <w:right w:val="single" w:sz="4" w:space="0" w:color="auto"/>
            </w:tcBorders>
            <w:shd w:val="clear" w:color="auto" w:fill="auto"/>
            <w:tcMar>
              <w:left w:w="28" w:type="dxa"/>
              <w:right w:w="28" w:type="dxa"/>
            </w:tcMar>
            <w:vAlign w:val="center"/>
            <w:hideMark/>
          </w:tcPr>
          <w:p w14:paraId="3330853E" w14:textId="5022B650" w:rsidR="0073624C" w:rsidRPr="000922CB" w:rsidRDefault="0073624C" w:rsidP="00AE76A4">
            <w:pPr>
              <w:rPr>
                <w:rFonts w:ascii="Roboto" w:hAnsi="Roboto"/>
                <w:b/>
                <w:bCs/>
                <w:color w:val="000000" w:themeColor="text1"/>
                <w:sz w:val="17"/>
                <w:szCs w:val="17"/>
                <w:lang w:val="en-US"/>
              </w:rPr>
            </w:pPr>
            <w:r w:rsidRPr="000922CB">
              <w:rPr>
                <w:rFonts w:ascii="Roboto" w:hAnsi="Roboto"/>
                <w:b/>
                <w:bCs/>
                <w:color w:val="000000" w:themeColor="text1"/>
                <w:sz w:val="17"/>
                <w:szCs w:val="17"/>
                <w:lang w:val="en-US"/>
              </w:rPr>
              <w:t>5.2. CARDURI DE PLATĂ LOCALE MASTERCARD BUSINESS EMISE DE FINCOMBANK S.A.</w:t>
            </w:r>
          </w:p>
        </w:tc>
      </w:tr>
      <w:tr w:rsidR="000922CB" w:rsidRPr="000922CB" w14:paraId="1E42DEAC"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5607526" w14:textId="77777777" w:rsidR="005720F5" w:rsidRPr="000922CB" w:rsidRDefault="005720F5" w:rsidP="00AE76A4">
            <w:pPr>
              <w:rPr>
                <w:rFonts w:ascii="Roboto" w:hAnsi="Roboto"/>
                <w:b/>
                <w:bCs/>
                <w:color w:val="000000" w:themeColor="text1"/>
                <w:sz w:val="17"/>
                <w:szCs w:val="17"/>
              </w:rPr>
            </w:pPr>
            <w:r w:rsidRPr="000922CB">
              <w:rPr>
                <w:rFonts w:ascii="Roboto" w:hAnsi="Roboto"/>
                <w:b/>
                <w:bCs/>
                <w:color w:val="000000" w:themeColor="text1"/>
                <w:sz w:val="17"/>
                <w:szCs w:val="17"/>
              </w:rPr>
              <w:t>5.2.1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7B36C2" w14:textId="77777777" w:rsidR="005720F5" w:rsidRPr="000922CB" w:rsidRDefault="005720F5"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emiterea cardului de bază/suplimentar</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05F01" w14:textId="02DAE92C" w:rsidR="005720F5" w:rsidRPr="00E03F69" w:rsidRDefault="005720F5" w:rsidP="00AE76A4">
            <w:pPr>
              <w:jc w:val="center"/>
              <w:rPr>
                <w:rFonts w:ascii="Roboto" w:hAnsi="Roboto"/>
                <w:color w:val="000000" w:themeColor="text1"/>
                <w:sz w:val="15"/>
                <w:szCs w:val="15"/>
              </w:rPr>
            </w:pPr>
            <w:r w:rsidRPr="00E03F69">
              <w:rPr>
                <w:rFonts w:ascii="Roboto" w:hAnsi="Roboto"/>
                <w:color w:val="000000" w:themeColor="text1"/>
                <w:sz w:val="15"/>
                <w:szCs w:val="15"/>
                <w:lang w:val="ro-MD"/>
              </w:rPr>
              <w:t>gratis</w:t>
            </w:r>
          </w:p>
        </w:tc>
        <w:tc>
          <w:tcPr>
            <w:tcW w:w="3974" w:type="dxa"/>
            <w:vMerge w:val="restart"/>
            <w:tcBorders>
              <w:top w:val="nil"/>
              <w:left w:val="nil"/>
              <w:right w:val="single" w:sz="4" w:space="0" w:color="auto"/>
            </w:tcBorders>
            <w:shd w:val="clear" w:color="auto" w:fill="auto"/>
            <w:tcMar>
              <w:left w:w="28" w:type="dxa"/>
              <w:right w:w="28" w:type="dxa"/>
            </w:tcMar>
            <w:vAlign w:val="center"/>
            <w:hideMark/>
          </w:tcPr>
          <w:p w14:paraId="5C06811E" w14:textId="77777777" w:rsidR="005720F5" w:rsidRPr="000922CB" w:rsidRDefault="005720F5"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p w14:paraId="5D79A1D9" w14:textId="232FE2AD" w:rsidR="005720F5" w:rsidRPr="000922CB" w:rsidRDefault="005720F5" w:rsidP="00AE76A4">
            <w:pPr>
              <w:rPr>
                <w:rFonts w:ascii="Roboto" w:hAnsi="Roboto"/>
                <w:color w:val="000000" w:themeColor="text1"/>
                <w:sz w:val="14"/>
                <w:szCs w:val="14"/>
              </w:rPr>
            </w:pPr>
          </w:p>
        </w:tc>
      </w:tr>
      <w:tr w:rsidR="000922CB" w:rsidRPr="000922CB" w14:paraId="4576177F"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66521FD" w14:textId="77777777" w:rsidR="005720F5" w:rsidRPr="000922CB" w:rsidRDefault="005720F5" w:rsidP="00AE76A4">
            <w:pPr>
              <w:rPr>
                <w:rFonts w:ascii="Roboto" w:hAnsi="Roboto"/>
                <w:b/>
                <w:bCs/>
                <w:color w:val="000000" w:themeColor="text1"/>
                <w:sz w:val="17"/>
                <w:szCs w:val="17"/>
              </w:rPr>
            </w:pPr>
            <w:r w:rsidRPr="000922CB">
              <w:rPr>
                <w:rFonts w:ascii="Roboto" w:hAnsi="Roboto"/>
                <w:b/>
                <w:bCs/>
                <w:color w:val="000000" w:themeColor="text1"/>
                <w:sz w:val="17"/>
                <w:szCs w:val="17"/>
              </w:rPr>
              <w:t>5.2.2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D58E8B" w14:textId="77777777" w:rsidR="005720F5" w:rsidRPr="000922CB" w:rsidRDefault="005720F5"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lunar pentru deservirea cardului de bază/suplimentar</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A6E12" w14:textId="77777777" w:rsidR="005720F5" w:rsidRPr="00E03F69" w:rsidRDefault="005720F5" w:rsidP="00AE76A4">
            <w:pPr>
              <w:jc w:val="center"/>
              <w:rPr>
                <w:rFonts w:ascii="Roboto" w:hAnsi="Roboto"/>
                <w:color w:val="000000" w:themeColor="text1"/>
                <w:sz w:val="15"/>
                <w:szCs w:val="15"/>
              </w:rPr>
            </w:pPr>
            <w:r w:rsidRPr="00E03F69">
              <w:rPr>
                <w:rFonts w:ascii="Roboto" w:hAnsi="Roboto"/>
                <w:color w:val="000000" w:themeColor="text1"/>
                <w:sz w:val="15"/>
                <w:szCs w:val="15"/>
              </w:rPr>
              <w:t>10 MDL</w:t>
            </w:r>
          </w:p>
        </w:tc>
        <w:tc>
          <w:tcPr>
            <w:tcW w:w="3974" w:type="dxa"/>
            <w:vMerge/>
            <w:tcBorders>
              <w:left w:val="nil"/>
              <w:bottom w:val="single" w:sz="4" w:space="0" w:color="auto"/>
              <w:right w:val="single" w:sz="4" w:space="0" w:color="auto"/>
            </w:tcBorders>
            <w:shd w:val="clear" w:color="auto" w:fill="auto"/>
            <w:tcMar>
              <w:left w:w="28" w:type="dxa"/>
              <w:right w:w="28" w:type="dxa"/>
            </w:tcMar>
            <w:vAlign w:val="center"/>
            <w:hideMark/>
          </w:tcPr>
          <w:p w14:paraId="2FED80E1" w14:textId="160F1788" w:rsidR="005720F5" w:rsidRPr="000922CB" w:rsidRDefault="005720F5" w:rsidP="00AE76A4">
            <w:pPr>
              <w:rPr>
                <w:rFonts w:ascii="Roboto" w:hAnsi="Roboto"/>
                <w:color w:val="000000" w:themeColor="text1"/>
                <w:sz w:val="14"/>
                <w:szCs w:val="14"/>
              </w:rPr>
            </w:pPr>
          </w:p>
        </w:tc>
      </w:tr>
      <w:tr w:rsidR="000922CB" w:rsidRPr="00C624B1" w14:paraId="3EB990A1" w14:textId="77777777" w:rsidTr="00C624B1">
        <w:trPr>
          <w:trHeight w:val="345"/>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5E704238"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5.2.3</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A94B71"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Emiterea/reemiterea urgentă a cardului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BFF382"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50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EDAAAD" w14:textId="77777777" w:rsidR="0073624C" w:rsidRPr="000922CB" w:rsidRDefault="0073624C"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o unitate. Perfectarea cardurilor în regim de urgenţă este efectuată pe parcursul a 8 ore lucrătoare şi eliberarea lor este posibilă doar în cadrul Sucursalei Nr. 1 a Băncii.</w:t>
            </w:r>
          </w:p>
        </w:tc>
      </w:tr>
      <w:tr w:rsidR="000922CB" w:rsidRPr="000922CB" w14:paraId="2FBEDDEB" w14:textId="77777777" w:rsidTr="00C624B1">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EE4BE6"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lastRenderedPageBreak/>
              <w:t>5.2.4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E2A779"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reemiterea cardurilor în cazul pierderii, furtului sau deteriorării plasticului</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3F9C9B"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50 MDL</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67C35F"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324DF299" w14:textId="77777777" w:rsidTr="00C624B1">
        <w:trPr>
          <w:trHeight w:val="386"/>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8544202"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5.2.5</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75250F"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Soldul minim în contul de card pentru persoanele juridice care au deschis în banca doar cont curent pentru carduri Corporative (2258****XXX)</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1BA497"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100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85FD29"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41EA4744" w14:textId="77777777" w:rsidTr="00C624B1">
        <w:trPr>
          <w:trHeight w:val="278"/>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360B637"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5.2.6</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3B45A1"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Depunerea minimă iniţială în contul de card pentru persoanele juridice care au deschis în banca doar cont curent pentru carduri Corporative (2258****XXX)</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B0FD2"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300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ADF6E"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37638EC2" w14:textId="77777777" w:rsidTr="00C624B1">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BCE068"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5.2.7</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F9D46B"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Soldul minim în contul de card pentru persoanele juridice care au deschise în banca alte conturi curente pe lîngă contul curent pentru carduri Corporative (2258****XXX).</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56D027"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0 MDL</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7C6CB7"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11F4718A" w14:textId="77777777" w:rsidTr="00C624B1">
        <w:trPr>
          <w:trHeight w:val="416"/>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01687FFF"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5.2.8</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3131C"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Depunerea minimă iniţială în contul de card pentru persoanele juridice care au deschise în banca alte conturi curente pe lîngă contul curent pentru carduri Corporative (2258****XXX).</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0D8DE"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8C6466"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3CC41784" w14:textId="77777777" w:rsidTr="00C624B1">
        <w:trPr>
          <w:trHeight w:val="45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9B47A12"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5.2.9</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BBF48E"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Achitarea cumpărăturilor la comercianţi, inclusiv tranzacţii în Internet pe teritoriul RM</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1DAA2" w14:textId="77777777" w:rsidR="0073624C" w:rsidRPr="00E03F69" w:rsidRDefault="0073624C"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D33AB"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4CF90B75" w14:textId="77777777" w:rsidTr="00C624B1">
        <w:trPr>
          <w:trHeight w:val="21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9C6E81D"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5.2.10</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C36D1C"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retragerea numerarului în sucursalele şi bancomatele Băncii.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DBD70"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94BAE"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5478789C" w14:textId="77777777" w:rsidTr="00C624B1">
        <w:trPr>
          <w:trHeight w:val="236"/>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3958A8"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5.2.11</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0ACDA4"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retragerea numerarului în sucursalele şi bancomatele altor Bănci din RM</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7FF7A6"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1.5%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Pr="00E03F69">
              <w:rPr>
                <w:rFonts w:ascii="Roboto" w:hAnsi="Roboto"/>
                <w:color w:val="000000" w:themeColor="text1"/>
                <w:sz w:val="15"/>
                <w:szCs w:val="15"/>
              </w:rPr>
              <w:t xml:space="preserve"> + 0.6 EUR</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4C8AE0"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453335A7" w14:textId="77777777" w:rsidTr="00C624B1">
        <w:trPr>
          <w:trHeight w:val="25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CB7CC38"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5.2.12</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224821"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Creditarea contului prin intermediul SIP MasterCard WorldWide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35CDEB"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0.7%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r w:rsidRPr="00E03F69">
              <w:rPr>
                <w:rFonts w:ascii="Roboto" w:hAnsi="Roboto"/>
                <w:color w:val="000000" w:themeColor="text1"/>
                <w:sz w:val="15"/>
                <w:szCs w:val="15"/>
              </w:rPr>
              <w:t xml:space="preserve"> +1.5 EUR</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295F20"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7D9FCEB4" w14:textId="77777777" w:rsidTr="00C624B1">
        <w:trPr>
          <w:trHeight w:val="433"/>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589E1824" w14:textId="77777777" w:rsidR="002425A7" w:rsidRPr="000922CB" w:rsidRDefault="002425A7" w:rsidP="00AE76A4">
            <w:pPr>
              <w:rPr>
                <w:rFonts w:ascii="Roboto" w:hAnsi="Roboto"/>
                <w:b/>
                <w:bCs/>
                <w:color w:val="000000" w:themeColor="text1"/>
                <w:sz w:val="17"/>
                <w:szCs w:val="17"/>
              </w:rPr>
            </w:pPr>
            <w:r w:rsidRPr="000922CB">
              <w:rPr>
                <w:rFonts w:ascii="Roboto" w:hAnsi="Roboto"/>
                <w:b/>
                <w:bCs/>
                <w:color w:val="000000" w:themeColor="text1"/>
                <w:sz w:val="17"/>
                <w:szCs w:val="17"/>
              </w:rPr>
              <w:t>5.2.13</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10FA10" w14:textId="7F17C855" w:rsidR="002425A7" w:rsidRPr="000922CB" w:rsidRDefault="002425A7"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interogarea soldului în bancomatele Băncii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56219C" w14:textId="77777777" w:rsidR="002425A7" w:rsidRPr="00E03F69" w:rsidRDefault="002425A7" w:rsidP="00AE76A4">
            <w:pPr>
              <w:ind w:right="-25"/>
              <w:jc w:val="center"/>
              <w:rPr>
                <w:rFonts w:ascii="Roboto" w:hAnsi="Roboto"/>
                <w:color w:val="000000" w:themeColor="text1"/>
                <w:sz w:val="15"/>
                <w:szCs w:val="15"/>
                <w:lang w:val="en-US"/>
              </w:rPr>
            </w:pPr>
            <w:proofErr w:type="spellStart"/>
            <w:r w:rsidRPr="00E03F69">
              <w:rPr>
                <w:rFonts w:ascii="Roboto" w:hAnsi="Roboto"/>
                <w:color w:val="000000" w:themeColor="text1"/>
                <w:sz w:val="15"/>
                <w:szCs w:val="15"/>
                <w:lang w:val="en-US"/>
              </w:rPr>
              <w:t>primele</w:t>
            </w:r>
            <w:proofErr w:type="spellEnd"/>
            <w:r w:rsidRPr="00E03F69">
              <w:rPr>
                <w:rFonts w:ascii="Roboto" w:hAnsi="Roboto"/>
                <w:color w:val="000000" w:themeColor="text1"/>
                <w:sz w:val="15"/>
                <w:szCs w:val="15"/>
                <w:lang w:val="en-US"/>
              </w:rPr>
              <w:t xml:space="preserve"> 5 </w:t>
            </w:r>
            <w:proofErr w:type="spellStart"/>
            <w:r w:rsidRPr="00E03F69">
              <w:rPr>
                <w:rFonts w:ascii="Roboto" w:hAnsi="Roboto"/>
                <w:color w:val="000000" w:themeColor="text1"/>
                <w:sz w:val="15"/>
                <w:szCs w:val="15"/>
                <w:lang w:val="en-US"/>
              </w:rPr>
              <w:t>interogări</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lunare</w:t>
            </w:r>
            <w:proofErr w:type="spellEnd"/>
            <w:r w:rsidRPr="00E03F69">
              <w:rPr>
                <w:rFonts w:ascii="Roboto" w:hAnsi="Roboto"/>
                <w:color w:val="000000" w:themeColor="text1"/>
                <w:sz w:val="15"/>
                <w:szCs w:val="15"/>
                <w:lang w:val="en-US"/>
              </w:rPr>
              <w:t xml:space="preserve"> – gratis, </w:t>
            </w:r>
            <w:proofErr w:type="spellStart"/>
            <w:r w:rsidRPr="00E03F69">
              <w:rPr>
                <w:rFonts w:ascii="Roboto" w:hAnsi="Roboto"/>
                <w:color w:val="000000" w:themeColor="text1"/>
                <w:sz w:val="15"/>
                <w:szCs w:val="15"/>
                <w:lang w:val="en-US"/>
              </w:rPr>
              <w:t>următoarele</w:t>
            </w:r>
            <w:proofErr w:type="spellEnd"/>
            <w:r w:rsidRPr="00E03F69">
              <w:rPr>
                <w:rFonts w:ascii="Roboto" w:hAnsi="Roboto"/>
                <w:color w:val="000000" w:themeColor="text1"/>
                <w:sz w:val="15"/>
                <w:szCs w:val="15"/>
                <w:lang w:val="en-US"/>
              </w:rPr>
              <w:t xml:space="preserve"> 0.06 EUR</w:t>
            </w:r>
          </w:p>
        </w:tc>
        <w:tc>
          <w:tcPr>
            <w:tcW w:w="3974"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DB4C84" w14:textId="77777777" w:rsidR="002425A7" w:rsidRPr="000922CB" w:rsidRDefault="002425A7"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p w14:paraId="355449CB" w14:textId="78CD4992" w:rsidR="002425A7" w:rsidRPr="000922CB" w:rsidRDefault="002425A7" w:rsidP="00AE76A4">
            <w:pPr>
              <w:rPr>
                <w:rFonts w:ascii="Roboto" w:hAnsi="Roboto"/>
                <w:color w:val="000000" w:themeColor="text1"/>
                <w:sz w:val="14"/>
                <w:szCs w:val="14"/>
              </w:rPr>
            </w:pPr>
          </w:p>
        </w:tc>
      </w:tr>
      <w:tr w:rsidR="000922CB" w:rsidRPr="000922CB" w14:paraId="4A8FC3D2" w14:textId="77777777" w:rsidTr="00C624B1">
        <w:trPr>
          <w:trHeight w:val="115"/>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76C9C70C" w14:textId="77777777" w:rsidR="002425A7" w:rsidRPr="000922CB" w:rsidRDefault="002425A7" w:rsidP="00AE76A4">
            <w:pPr>
              <w:rPr>
                <w:rFonts w:ascii="Roboto" w:hAnsi="Roboto"/>
                <w:b/>
                <w:bCs/>
                <w:color w:val="000000" w:themeColor="text1"/>
                <w:sz w:val="17"/>
                <w:szCs w:val="17"/>
              </w:rPr>
            </w:pPr>
            <w:r w:rsidRPr="000922CB">
              <w:rPr>
                <w:rFonts w:ascii="Roboto" w:hAnsi="Roboto"/>
                <w:b/>
                <w:bCs/>
                <w:color w:val="000000" w:themeColor="text1"/>
                <w:sz w:val="17"/>
                <w:szCs w:val="17"/>
              </w:rPr>
              <w:t>5.2.14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E61AB6" w14:textId="77777777" w:rsidR="002425A7" w:rsidRPr="000922CB" w:rsidRDefault="002425A7"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interogarea soldului în bancomatele altor bănci (interogarea este posibilă doar la băncile care oferă acest serviciu)</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9B7BA0" w14:textId="77777777" w:rsidR="002425A7" w:rsidRPr="00E03F69" w:rsidRDefault="002425A7" w:rsidP="00AE76A4">
            <w:pPr>
              <w:jc w:val="center"/>
              <w:rPr>
                <w:rFonts w:ascii="Roboto" w:hAnsi="Roboto"/>
                <w:color w:val="000000" w:themeColor="text1"/>
                <w:sz w:val="15"/>
                <w:szCs w:val="15"/>
              </w:rPr>
            </w:pPr>
            <w:r w:rsidRPr="00E03F69">
              <w:rPr>
                <w:rFonts w:ascii="Roboto" w:hAnsi="Roboto"/>
                <w:color w:val="000000" w:themeColor="text1"/>
                <w:sz w:val="15"/>
                <w:szCs w:val="15"/>
              </w:rPr>
              <w:t>0.6 EUR</w:t>
            </w:r>
          </w:p>
        </w:tc>
        <w:tc>
          <w:tcPr>
            <w:tcW w:w="3974" w:type="dxa"/>
            <w:vMerge/>
            <w:tcBorders>
              <w:top w:val="single" w:sz="4" w:space="0" w:color="auto"/>
              <w:left w:val="nil"/>
              <w:right w:val="single" w:sz="4" w:space="0" w:color="auto"/>
            </w:tcBorders>
            <w:shd w:val="clear" w:color="auto" w:fill="auto"/>
            <w:tcMar>
              <w:left w:w="28" w:type="dxa"/>
              <w:right w:w="28" w:type="dxa"/>
            </w:tcMar>
            <w:vAlign w:val="center"/>
            <w:hideMark/>
          </w:tcPr>
          <w:p w14:paraId="02E29C38" w14:textId="2FBB6340" w:rsidR="002425A7" w:rsidRPr="000922CB" w:rsidRDefault="002425A7" w:rsidP="00AE76A4">
            <w:pPr>
              <w:rPr>
                <w:rFonts w:ascii="Roboto" w:hAnsi="Roboto"/>
                <w:color w:val="000000" w:themeColor="text1"/>
                <w:sz w:val="14"/>
                <w:szCs w:val="14"/>
              </w:rPr>
            </w:pPr>
          </w:p>
        </w:tc>
      </w:tr>
      <w:tr w:rsidR="000922CB" w:rsidRPr="00C624B1" w14:paraId="5782A4AB" w14:textId="77777777" w:rsidTr="00C624B1">
        <w:trPr>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5820F8" w14:textId="77777777" w:rsidR="002425A7" w:rsidRPr="000922CB" w:rsidRDefault="002425A7" w:rsidP="00AE76A4">
            <w:pPr>
              <w:rPr>
                <w:rFonts w:ascii="Roboto" w:hAnsi="Roboto"/>
                <w:b/>
                <w:bCs/>
                <w:color w:val="000000" w:themeColor="text1"/>
                <w:sz w:val="17"/>
                <w:szCs w:val="17"/>
              </w:rPr>
            </w:pPr>
            <w:r w:rsidRPr="000922CB">
              <w:rPr>
                <w:rFonts w:ascii="Roboto" w:hAnsi="Roboto"/>
                <w:b/>
                <w:bCs/>
                <w:color w:val="000000" w:themeColor="text1"/>
                <w:sz w:val="17"/>
                <w:szCs w:val="17"/>
              </w:rPr>
              <w:t>5.2.15</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F56DC3" w14:textId="77777777" w:rsidR="002425A7" w:rsidRPr="000922CB" w:rsidRDefault="002425A7"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Comision pentru obţinerea mini extrasului în bancomatele băncii (ultimele 10 operaţiuni)</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8096FF" w14:textId="77777777" w:rsidR="002425A7" w:rsidRPr="00E03F69" w:rsidRDefault="002425A7" w:rsidP="00AE76A4">
            <w:pPr>
              <w:jc w:val="center"/>
              <w:rPr>
                <w:rFonts w:ascii="Roboto" w:hAnsi="Roboto"/>
                <w:color w:val="000000" w:themeColor="text1"/>
                <w:sz w:val="15"/>
                <w:szCs w:val="15"/>
                <w:lang w:val="es-CO"/>
              </w:rPr>
            </w:pPr>
            <w:r w:rsidRPr="00E03F69">
              <w:rPr>
                <w:rFonts w:ascii="Roboto" w:hAnsi="Roboto"/>
                <w:color w:val="000000" w:themeColor="text1"/>
                <w:sz w:val="15"/>
                <w:szCs w:val="15"/>
                <w:lang w:val="es-CO"/>
              </w:rPr>
              <w:t>primele 2 extrase lunare - gratis, următoarele 0.06 EUR</w:t>
            </w:r>
          </w:p>
        </w:tc>
        <w:tc>
          <w:tcPr>
            <w:tcW w:w="3974" w:type="dxa"/>
            <w:vMerge/>
            <w:tcBorders>
              <w:left w:val="single" w:sz="4" w:space="0" w:color="auto"/>
              <w:right w:val="single" w:sz="4" w:space="0" w:color="auto"/>
            </w:tcBorders>
            <w:shd w:val="clear" w:color="auto" w:fill="auto"/>
            <w:tcMar>
              <w:left w:w="28" w:type="dxa"/>
              <w:right w:w="28" w:type="dxa"/>
            </w:tcMar>
            <w:vAlign w:val="center"/>
            <w:hideMark/>
          </w:tcPr>
          <w:p w14:paraId="292DA794" w14:textId="32228EC7" w:rsidR="002425A7" w:rsidRPr="000922CB" w:rsidRDefault="002425A7" w:rsidP="00AE76A4">
            <w:pPr>
              <w:rPr>
                <w:rFonts w:ascii="Roboto" w:hAnsi="Roboto"/>
                <w:color w:val="000000" w:themeColor="text1"/>
                <w:sz w:val="14"/>
                <w:szCs w:val="14"/>
                <w:lang w:val="es-CO"/>
              </w:rPr>
            </w:pPr>
          </w:p>
        </w:tc>
      </w:tr>
      <w:tr w:rsidR="000922CB" w:rsidRPr="000922CB" w14:paraId="029285E8" w14:textId="77777777" w:rsidTr="00C624B1">
        <w:trPr>
          <w:trHeight w:val="242"/>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9F40E09" w14:textId="77777777" w:rsidR="002425A7" w:rsidRPr="000922CB" w:rsidRDefault="002425A7" w:rsidP="00AE76A4">
            <w:pPr>
              <w:rPr>
                <w:rFonts w:ascii="Roboto" w:hAnsi="Roboto"/>
                <w:b/>
                <w:bCs/>
                <w:color w:val="000000" w:themeColor="text1"/>
                <w:sz w:val="17"/>
                <w:szCs w:val="17"/>
              </w:rPr>
            </w:pPr>
            <w:r w:rsidRPr="000922CB">
              <w:rPr>
                <w:rFonts w:ascii="Roboto" w:hAnsi="Roboto"/>
                <w:b/>
                <w:bCs/>
                <w:color w:val="000000" w:themeColor="text1"/>
                <w:sz w:val="17"/>
                <w:szCs w:val="17"/>
              </w:rPr>
              <w:t>5.2.16</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CB47E9" w14:textId="77777777" w:rsidR="002425A7" w:rsidRPr="000922CB" w:rsidRDefault="002425A7"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Prezentare copiei documentului de plată care atesta efectuarea tranzacţiei</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928AEA" w14:textId="77777777" w:rsidR="002425A7" w:rsidRPr="00E03F69" w:rsidRDefault="002425A7" w:rsidP="00AE76A4">
            <w:pPr>
              <w:jc w:val="center"/>
              <w:rPr>
                <w:rFonts w:ascii="Roboto" w:hAnsi="Roboto"/>
                <w:color w:val="000000" w:themeColor="text1"/>
                <w:sz w:val="15"/>
                <w:szCs w:val="15"/>
              </w:rPr>
            </w:pPr>
            <w:r w:rsidRPr="00E03F69">
              <w:rPr>
                <w:rFonts w:ascii="Roboto" w:hAnsi="Roboto"/>
                <w:color w:val="000000" w:themeColor="text1"/>
                <w:sz w:val="15"/>
                <w:szCs w:val="15"/>
              </w:rPr>
              <w:t>3 EUR</w:t>
            </w:r>
          </w:p>
        </w:tc>
        <w:tc>
          <w:tcPr>
            <w:tcW w:w="3974" w:type="dxa"/>
            <w:vMerge/>
            <w:tcBorders>
              <w:left w:val="nil"/>
              <w:bottom w:val="single" w:sz="4" w:space="0" w:color="auto"/>
              <w:right w:val="single" w:sz="4" w:space="0" w:color="auto"/>
            </w:tcBorders>
            <w:shd w:val="clear" w:color="auto" w:fill="auto"/>
            <w:tcMar>
              <w:left w:w="28" w:type="dxa"/>
              <w:right w:w="28" w:type="dxa"/>
            </w:tcMar>
            <w:vAlign w:val="center"/>
            <w:hideMark/>
          </w:tcPr>
          <w:p w14:paraId="7FE8019B" w14:textId="4365348A" w:rsidR="002425A7" w:rsidRPr="000922CB" w:rsidRDefault="002425A7" w:rsidP="00AE76A4">
            <w:pPr>
              <w:rPr>
                <w:rFonts w:ascii="Roboto" w:hAnsi="Roboto"/>
                <w:color w:val="000000" w:themeColor="text1"/>
                <w:sz w:val="14"/>
                <w:szCs w:val="14"/>
              </w:rPr>
            </w:pPr>
          </w:p>
        </w:tc>
      </w:tr>
      <w:tr w:rsidR="000922CB" w:rsidRPr="00C624B1" w14:paraId="6CF1FEB3" w14:textId="77777777" w:rsidTr="00C624B1">
        <w:trPr>
          <w:trHeight w:val="196"/>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A27CCA7"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5.2.17</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E3056C" w14:textId="768C51B5"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Rata dob</w:t>
            </w:r>
            <w:r w:rsidR="002425A7" w:rsidRPr="000922CB">
              <w:rPr>
                <w:rFonts w:ascii="Roboto" w:hAnsi="Roboto"/>
                <w:color w:val="000000" w:themeColor="text1"/>
                <w:sz w:val="17"/>
                <w:szCs w:val="17"/>
                <w:lang w:val="ro-RO"/>
              </w:rPr>
              <w:t>â</w:t>
            </w:r>
            <w:r w:rsidRPr="000922CB">
              <w:rPr>
                <w:rFonts w:ascii="Roboto" w:hAnsi="Roboto"/>
                <w:color w:val="000000" w:themeColor="text1"/>
                <w:sz w:val="17"/>
                <w:szCs w:val="17"/>
                <w:lang w:val="ro-RO"/>
              </w:rPr>
              <w:t>nzii anuale pentru overdraft nesancţionat la cont în  MDL</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40082"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40%</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47A3C" w14:textId="5944497F" w:rsidR="0073624C" w:rsidRPr="000922CB" w:rsidRDefault="0073624C" w:rsidP="00617201">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Rata </w:t>
            </w:r>
            <w:proofErr w:type="spellStart"/>
            <w:r w:rsidRPr="000922CB">
              <w:rPr>
                <w:rFonts w:ascii="Roboto" w:hAnsi="Roboto"/>
                <w:color w:val="000000" w:themeColor="text1"/>
                <w:sz w:val="14"/>
                <w:szCs w:val="14"/>
                <w:lang w:val="en-US"/>
              </w:rPr>
              <w:t>dobânzii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anuale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pentru</w:t>
            </w:r>
            <w:proofErr w:type="spellEnd"/>
            <w:r w:rsidRPr="000922CB">
              <w:rPr>
                <w:rFonts w:ascii="Roboto" w:hAnsi="Roboto"/>
                <w:color w:val="000000" w:themeColor="text1"/>
                <w:sz w:val="14"/>
                <w:szCs w:val="14"/>
                <w:lang w:val="en-US"/>
              </w:rPr>
              <w:t xml:space="preserve"> overdraft </w:t>
            </w:r>
            <w:proofErr w:type="spellStart"/>
            <w:r w:rsidRPr="000922CB">
              <w:rPr>
                <w:rFonts w:ascii="Roboto" w:hAnsi="Roboto"/>
                <w:color w:val="000000" w:themeColor="text1"/>
                <w:sz w:val="14"/>
                <w:szCs w:val="14"/>
                <w:lang w:val="en-US"/>
              </w:rPr>
              <w:t>nesancţionat</w:t>
            </w:r>
            <w:proofErr w:type="spellEnd"/>
            <w:r w:rsidRPr="000922CB">
              <w:rPr>
                <w:rFonts w:ascii="Roboto" w:hAnsi="Roboto"/>
                <w:color w:val="000000" w:themeColor="text1"/>
                <w:sz w:val="14"/>
                <w:szCs w:val="14"/>
                <w:lang w:val="en-US"/>
              </w:rPr>
              <w:t xml:space="preserve"> se </w:t>
            </w:r>
            <w:proofErr w:type="spellStart"/>
            <w:r w:rsidRPr="000922CB">
              <w:rPr>
                <w:rFonts w:ascii="Roboto" w:hAnsi="Roboto"/>
                <w:color w:val="000000" w:themeColor="text1"/>
                <w:sz w:val="14"/>
                <w:szCs w:val="14"/>
                <w:lang w:val="en-US"/>
              </w:rPr>
              <w:t>calculează</w:t>
            </w:r>
            <w:proofErr w:type="spellEnd"/>
            <w:r w:rsidRPr="000922CB">
              <w:rPr>
                <w:rFonts w:ascii="Roboto" w:hAnsi="Roboto"/>
                <w:color w:val="000000" w:themeColor="text1"/>
                <w:sz w:val="14"/>
                <w:szCs w:val="14"/>
                <w:lang w:val="en-US"/>
              </w:rPr>
              <w:t xml:space="preserve"> din </w:t>
            </w:r>
            <w:proofErr w:type="spellStart"/>
            <w:r w:rsidRPr="000922CB">
              <w:rPr>
                <w:rFonts w:ascii="Roboto" w:hAnsi="Roboto"/>
                <w:color w:val="000000" w:themeColor="text1"/>
                <w:sz w:val="14"/>
                <w:szCs w:val="14"/>
                <w:lang w:val="en-US"/>
              </w:rPr>
              <w:t>suma</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datoriei</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zilnice</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începînd</w:t>
            </w:r>
            <w:proofErr w:type="spellEnd"/>
            <w:r w:rsidRPr="000922CB">
              <w:rPr>
                <w:rFonts w:ascii="Roboto" w:hAnsi="Roboto"/>
                <w:color w:val="000000" w:themeColor="text1"/>
                <w:sz w:val="14"/>
                <w:szCs w:val="14"/>
                <w:lang w:val="en-US"/>
              </w:rPr>
              <w:t xml:space="preserve"> cu a </w:t>
            </w:r>
            <w:r w:rsidR="004F6762">
              <w:rPr>
                <w:rFonts w:ascii="Roboto" w:hAnsi="Roboto"/>
                <w:color w:val="000000" w:themeColor="text1"/>
                <w:sz w:val="14"/>
                <w:szCs w:val="14"/>
                <w:lang w:val="en-US"/>
              </w:rPr>
              <w:t>4</w:t>
            </w:r>
            <w:r w:rsidRPr="000922CB">
              <w:rPr>
                <w:rFonts w:ascii="Roboto" w:hAnsi="Roboto"/>
                <w:color w:val="000000" w:themeColor="text1"/>
                <w:sz w:val="14"/>
                <w:szCs w:val="14"/>
                <w:lang w:val="en-US"/>
              </w:rPr>
              <w:t xml:space="preserve"> zi </w:t>
            </w:r>
            <w:proofErr w:type="spellStart"/>
            <w:r w:rsidRPr="000922CB">
              <w:rPr>
                <w:rFonts w:ascii="Roboto" w:hAnsi="Roboto"/>
                <w:color w:val="000000" w:themeColor="text1"/>
                <w:sz w:val="14"/>
                <w:szCs w:val="14"/>
                <w:lang w:val="en-US"/>
              </w:rPr>
              <w:t>lucrătoare</w:t>
            </w:r>
            <w:proofErr w:type="spellEnd"/>
            <w:r w:rsidRPr="000922CB">
              <w:rPr>
                <w:rFonts w:ascii="Roboto" w:hAnsi="Roboto"/>
                <w:color w:val="000000" w:themeColor="text1"/>
                <w:sz w:val="14"/>
                <w:szCs w:val="14"/>
                <w:lang w:val="en-US"/>
              </w:rPr>
              <w:t>.</w:t>
            </w:r>
          </w:p>
        </w:tc>
      </w:tr>
      <w:tr w:rsidR="000922CB" w:rsidRPr="000922CB" w14:paraId="3652C3B8"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1AC50DFE"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5.2.18</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B69195"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Penalitate pentru pierderea, furtul, nereturnarea cardului băncii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BBF78"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10 EUR</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D3D3A" w14:textId="77777777" w:rsidR="0073624C" w:rsidRPr="000922CB" w:rsidRDefault="0073624C" w:rsidP="00AE76A4">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tc>
      </w:tr>
      <w:tr w:rsidR="000922CB" w:rsidRPr="000922CB" w14:paraId="01B2C520" w14:textId="77777777" w:rsidTr="00C624B1">
        <w:trPr>
          <w:trHeight w:val="242"/>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02B4808"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5.2.19</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771ABF"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ro-RO"/>
              </w:rPr>
              <w:t>Investigarea reclamaţiilor privind operaţiunile efectuate pe teritoriul ţării, indiferent de rezultatul obţinut (pentru fiecare caz)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49E1EF"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10 EUR</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6D71C8"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3FBEAEE4" w14:textId="77777777" w:rsidTr="006C61B6">
        <w:trPr>
          <w:trHeight w:val="155"/>
        </w:trPr>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410A55" w14:textId="77777777" w:rsidR="0073624C" w:rsidRPr="000922CB" w:rsidRDefault="0073624C" w:rsidP="00AE76A4">
            <w:pPr>
              <w:rPr>
                <w:rFonts w:ascii="Roboto" w:hAnsi="Roboto"/>
                <w:b/>
                <w:bCs/>
                <w:color w:val="000000" w:themeColor="text1"/>
                <w:sz w:val="16"/>
                <w:szCs w:val="16"/>
              </w:rPr>
            </w:pPr>
            <w:r w:rsidRPr="000922CB">
              <w:rPr>
                <w:rFonts w:ascii="Roboto" w:hAnsi="Roboto"/>
                <w:b/>
                <w:bCs/>
                <w:color w:val="000000" w:themeColor="text1"/>
                <w:sz w:val="16"/>
                <w:szCs w:val="16"/>
              </w:rPr>
              <w:t> </w:t>
            </w:r>
          </w:p>
        </w:tc>
        <w:tc>
          <w:tcPr>
            <w:tcW w:w="10637"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14:paraId="54363C93"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5.3. DESERVIREA PROIECTELOR SALARIALE</w:t>
            </w:r>
          </w:p>
        </w:tc>
      </w:tr>
      <w:tr w:rsidR="000922CB" w:rsidRPr="000922CB" w14:paraId="1F099F59"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1148325A"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5.3.1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C07227" w14:textId="77777777" w:rsidR="0073624C" w:rsidRPr="000922CB" w:rsidRDefault="0073624C" w:rsidP="00AE76A4">
            <w:pPr>
              <w:rPr>
                <w:rFonts w:ascii="Roboto" w:hAnsi="Roboto"/>
                <w:color w:val="000000" w:themeColor="text1"/>
                <w:sz w:val="17"/>
                <w:szCs w:val="17"/>
              </w:rPr>
            </w:pPr>
            <w:r w:rsidRPr="000922CB">
              <w:rPr>
                <w:rFonts w:ascii="Roboto" w:hAnsi="Roboto"/>
                <w:color w:val="000000" w:themeColor="text1"/>
                <w:sz w:val="17"/>
                <w:szCs w:val="17"/>
                <w:lang w:val="ro-RO"/>
              </w:rPr>
              <w:t>Încheierea contractului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7F247" w14:textId="77777777" w:rsidR="0073624C" w:rsidRPr="00E03F69" w:rsidRDefault="0073624C"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63270"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 </w:t>
            </w:r>
          </w:p>
        </w:tc>
      </w:tr>
      <w:tr w:rsidR="000922CB" w:rsidRPr="000922CB" w14:paraId="0D86B947"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F32D6B3"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5.3.2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6361CC"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ro-RO"/>
              </w:rPr>
              <w:t>Înscrierea plăţilor în conturile de card</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BC7F8" w14:textId="77777777"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 xml:space="preserve">0,8% </w:t>
            </w:r>
            <w:proofErr w:type="spellStart"/>
            <w:r w:rsidRPr="00E03F69">
              <w:rPr>
                <w:rFonts w:ascii="Roboto" w:hAnsi="Roboto"/>
                <w:color w:val="000000" w:themeColor="text1"/>
                <w:sz w:val="15"/>
                <w:szCs w:val="15"/>
              </w:rPr>
              <w:t>din</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sumă</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34E7C" w14:textId="77777777" w:rsidR="0073624C" w:rsidRPr="000922CB" w:rsidRDefault="0073624C" w:rsidP="00AE76A4">
            <w:pPr>
              <w:rPr>
                <w:rFonts w:ascii="Roboto" w:hAnsi="Roboto"/>
                <w:color w:val="000000" w:themeColor="text1"/>
                <w:sz w:val="14"/>
                <w:szCs w:val="14"/>
              </w:rPr>
            </w:pPr>
            <w:r w:rsidRPr="000922CB">
              <w:rPr>
                <w:rFonts w:ascii="Roboto" w:hAnsi="Roboto"/>
                <w:color w:val="000000" w:themeColor="text1"/>
                <w:sz w:val="14"/>
                <w:szCs w:val="14"/>
              </w:rPr>
              <w:t>-</w:t>
            </w:r>
          </w:p>
        </w:tc>
      </w:tr>
      <w:tr w:rsidR="000922CB" w:rsidRPr="000922CB" w14:paraId="4F84DC9B" w14:textId="77777777" w:rsidTr="00F850BC">
        <w:trPr>
          <w:trHeight w:val="2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7E7E30"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5.3.3</w:t>
            </w: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BB9D0E" w14:textId="77777777" w:rsidR="0073624C" w:rsidRPr="000922CB" w:rsidRDefault="0073624C"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rPr>
              <w:t>Restituirea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sumelor</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înscrise</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eronat</w:t>
            </w:r>
            <w:proofErr w:type="spellEnd"/>
            <w:r w:rsidRPr="000922CB">
              <w:rPr>
                <w:rFonts w:ascii="Roboto" w:hAnsi="Roboto"/>
                <w:color w:val="000000" w:themeColor="text1"/>
                <w:sz w:val="17"/>
                <w:szCs w:val="17"/>
              </w:rPr>
              <w:t>:</w:t>
            </w:r>
          </w:p>
        </w:tc>
      </w:tr>
      <w:tr w:rsidR="000922CB" w:rsidRPr="00C624B1" w14:paraId="559DBC43" w14:textId="77777777" w:rsidTr="00C624B1">
        <w:trPr>
          <w:trHeight w:val="227"/>
        </w:trPr>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0FFAD4" w14:textId="77777777" w:rsidR="0073624C" w:rsidRPr="000922CB" w:rsidRDefault="0073624C" w:rsidP="00AE76A4">
            <w:pPr>
              <w:rPr>
                <w:rFonts w:ascii="Roboto" w:hAnsi="Roboto"/>
                <w:b/>
                <w:bCs/>
                <w:color w:val="000000" w:themeColor="text1"/>
                <w:sz w:val="17"/>
                <w:szCs w:val="17"/>
              </w:rPr>
            </w:pP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166CA8"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a) </w:t>
            </w:r>
            <w:proofErr w:type="spellStart"/>
            <w:r w:rsidRPr="000922CB">
              <w:rPr>
                <w:rFonts w:ascii="Roboto" w:hAnsi="Roboto"/>
                <w:color w:val="000000" w:themeColor="text1"/>
                <w:sz w:val="17"/>
                <w:szCs w:val="17"/>
                <w:lang w:val="en-US"/>
              </w:rPr>
              <w:t>în</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conturile</w:t>
            </w:r>
            <w:proofErr w:type="spellEnd"/>
            <w:r w:rsidRPr="000922CB">
              <w:rPr>
                <w:rFonts w:ascii="Roboto" w:hAnsi="Roboto"/>
                <w:color w:val="000000" w:themeColor="text1"/>
                <w:sz w:val="17"/>
                <w:szCs w:val="17"/>
                <w:lang w:val="en-US"/>
              </w:rPr>
              <w:t xml:space="preserve"> din </w:t>
            </w:r>
            <w:proofErr w:type="spellStart"/>
            <w:r w:rsidRPr="000922CB">
              <w:rPr>
                <w:rFonts w:ascii="Roboto" w:hAnsi="Roboto"/>
                <w:color w:val="000000" w:themeColor="text1"/>
                <w:sz w:val="17"/>
                <w:szCs w:val="17"/>
                <w:lang w:val="en-US"/>
              </w:rPr>
              <w:t>interiorul</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FinComBank</w:t>
            </w:r>
            <w:proofErr w:type="spellEnd"/>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26535A79" w14:textId="67D492DE"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2 MDL</w:t>
            </w:r>
          </w:p>
        </w:tc>
        <w:tc>
          <w:tcPr>
            <w:tcW w:w="3974"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2AE18" w14:textId="77777777" w:rsidR="0073624C" w:rsidRPr="000922CB" w:rsidRDefault="0073624C"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Per o unitate. Se reţine din suma mijloacelor înscrise eronat în cont.</w:t>
            </w:r>
          </w:p>
        </w:tc>
      </w:tr>
      <w:tr w:rsidR="000922CB" w:rsidRPr="00C624B1" w14:paraId="295AC1C9" w14:textId="77777777" w:rsidTr="00C624B1">
        <w:trPr>
          <w:trHeight w:val="143"/>
        </w:trPr>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4C459C" w14:textId="77777777" w:rsidR="0073624C" w:rsidRPr="000922CB" w:rsidRDefault="0073624C" w:rsidP="00AE76A4">
            <w:pPr>
              <w:rPr>
                <w:rFonts w:ascii="Roboto" w:hAnsi="Roboto"/>
                <w:b/>
                <w:bCs/>
                <w:color w:val="000000" w:themeColor="text1"/>
                <w:sz w:val="17"/>
                <w:szCs w:val="17"/>
                <w:lang w:val="es-CO"/>
              </w:rPr>
            </w:pP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174165" w14:textId="77777777"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b) în conturile din altă bancă</w:t>
            </w:r>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3334A3B9" w14:textId="3C130006" w:rsidR="0073624C" w:rsidRPr="00E03F69" w:rsidRDefault="0073624C" w:rsidP="00AE76A4">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0,1% din </w:t>
            </w:r>
            <w:proofErr w:type="spellStart"/>
            <w:r w:rsidRPr="00E03F69">
              <w:rPr>
                <w:rFonts w:ascii="Roboto" w:hAnsi="Roboto"/>
                <w:color w:val="000000" w:themeColor="text1"/>
                <w:sz w:val="15"/>
                <w:szCs w:val="15"/>
                <w:lang w:val="en-US"/>
              </w:rPr>
              <w:t>sumă</w:t>
            </w:r>
            <w:proofErr w:type="spellEnd"/>
            <w:r w:rsidRPr="00E03F69">
              <w:rPr>
                <w:rFonts w:ascii="Roboto" w:hAnsi="Roboto"/>
                <w:color w:val="000000" w:themeColor="text1"/>
                <w:sz w:val="15"/>
                <w:szCs w:val="15"/>
                <w:lang w:val="en-US"/>
              </w:rPr>
              <w:t xml:space="preserve"> (min 3 MDL, max 6 MDL)</w:t>
            </w:r>
          </w:p>
        </w:tc>
        <w:tc>
          <w:tcPr>
            <w:tcW w:w="397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579B67E" w14:textId="77777777" w:rsidR="0073624C" w:rsidRPr="000922CB" w:rsidRDefault="0073624C" w:rsidP="00AE76A4">
            <w:pPr>
              <w:rPr>
                <w:rFonts w:ascii="Roboto" w:hAnsi="Roboto"/>
                <w:color w:val="000000" w:themeColor="text1"/>
                <w:sz w:val="14"/>
                <w:szCs w:val="14"/>
                <w:lang w:val="en-US"/>
              </w:rPr>
            </w:pPr>
          </w:p>
        </w:tc>
      </w:tr>
      <w:tr w:rsidR="000922CB" w:rsidRPr="00C624B1" w14:paraId="3E918330" w14:textId="77777777" w:rsidTr="00F850BC">
        <w:trPr>
          <w:trHeight w:val="300"/>
        </w:trPr>
        <w:tc>
          <w:tcPr>
            <w:tcW w:w="709" w:type="dxa"/>
            <w:vMerge w:val="restart"/>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19C916D6" w14:textId="77777777" w:rsidR="0073624C" w:rsidRPr="000922CB" w:rsidRDefault="0073624C" w:rsidP="00AE76A4">
            <w:pPr>
              <w:rPr>
                <w:rFonts w:ascii="Roboto" w:hAnsi="Roboto"/>
                <w:b/>
                <w:bCs/>
                <w:color w:val="000000" w:themeColor="text1"/>
                <w:sz w:val="17"/>
                <w:szCs w:val="17"/>
              </w:rPr>
            </w:pPr>
            <w:r w:rsidRPr="000922CB">
              <w:rPr>
                <w:rFonts w:ascii="Roboto" w:hAnsi="Roboto"/>
                <w:b/>
                <w:bCs/>
                <w:color w:val="000000" w:themeColor="text1"/>
                <w:sz w:val="17"/>
                <w:szCs w:val="17"/>
              </w:rPr>
              <w:t>5.3.4</w:t>
            </w: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7DC8E9" w14:textId="77777777" w:rsidR="0073624C" w:rsidRPr="000922CB" w:rsidRDefault="0073624C"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lang w:val="en-US"/>
              </w:rPr>
              <w:t>Instalarea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softului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băncii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pentru</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formarea</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fişierelor</w:t>
            </w:r>
            <w:proofErr w:type="spellEnd"/>
            <w:r w:rsidRPr="000922CB">
              <w:rPr>
                <w:rFonts w:ascii="Roboto" w:hAnsi="Roboto"/>
                <w:color w:val="000000" w:themeColor="text1"/>
                <w:sz w:val="17"/>
                <w:szCs w:val="17"/>
                <w:lang w:val="en-US"/>
              </w:rPr>
              <w:t xml:space="preserve"> cu date </w:t>
            </w:r>
            <w:proofErr w:type="spellStart"/>
            <w:r w:rsidRPr="000922CB">
              <w:rPr>
                <w:rFonts w:ascii="Roboto" w:hAnsi="Roboto"/>
                <w:color w:val="000000" w:themeColor="text1"/>
                <w:sz w:val="17"/>
                <w:szCs w:val="17"/>
                <w:lang w:val="en-US"/>
              </w:rPr>
              <w:t>analitice</w:t>
            </w:r>
            <w:proofErr w:type="spellEnd"/>
            <w:r w:rsidRPr="000922CB">
              <w:rPr>
                <w:rFonts w:ascii="Roboto" w:hAnsi="Roboto"/>
                <w:color w:val="000000" w:themeColor="text1"/>
                <w:sz w:val="17"/>
                <w:szCs w:val="17"/>
                <w:lang w:val="en-US"/>
              </w:rPr>
              <w:t>: </w:t>
            </w:r>
          </w:p>
        </w:tc>
      </w:tr>
      <w:tr w:rsidR="000922CB" w:rsidRPr="00C624B1" w14:paraId="7EF9A473" w14:textId="77777777" w:rsidTr="00C624B1">
        <w:trPr>
          <w:trHeight w:val="227"/>
        </w:trPr>
        <w:tc>
          <w:tcPr>
            <w:tcW w:w="709" w:type="dxa"/>
            <w:vMerge/>
            <w:tcBorders>
              <w:top w:val="single" w:sz="4" w:space="0" w:color="auto"/>
              <w:left w:val="single" w:sz="4" w:space="0" w:color="auto"/>
              <w:bottom w:val="single" w:sz="4" w:space="0" w:color="auto"/>
              <w:right w:val="nil"/>
            </w:tcBorders>
            <w:tcMar>
              <w:left w:w="28" w:type="dxa"/>
              <w:right w:w="28" w:type="dxa"/>
            </w:tcMar>
            <w:vAlign w:val="center"/>
            <w:hideMark/>
          </w:tcPr>
          <w:p w14:paraId="6F629B88" w14:textId="77777777" w:rsidR="0073624C" w:rsidRPr="000922CB" w:rsidRDefault="0073624C" w:rsidP="00AE76A4">
            <w:pPr>
              <w:rPr>
                <w:rFonts w:ascii="Roboto" w:hAnsi="Roboto"/>
                <w:color w:val="000000" w:themeColor="text1"/>
                <w:sz w:val="17"/>
                <w:szCs w:val="17"/>
                <w:lang w:val="en-US"/>
              </w:rPr>
            </w:pP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F59B1B" w14:textId="77777777" w:rsidR="0073624C" w:rsidRPr="000922CB" w:rsidRDefault="0073624C" w:rsidP="00AE76A4">
            <w:pPr>
              <w:rPr>
                <w:rFonts w:ascii="Roboto" w:hAnsi="Roboto"/>
                <w:color w:val="000000" w:themeColor="text1"/>
                <w:sz w:val="17"/>
                <w:szCs w:val="17"/>
              </w:rPr>
            </w:pPr>
            <w:r w:rsidRPr="000922CB">
              <w:rPr>
                <w:rFonts w:ascii="Roboto" w:hAnsi="Roboto"/>
                <w:color w:val="000000" w:themeColor="text1"/>
                <w:sz w:val="17"/>
                <w:szCs w:val="17"/>
              </w:rPr>
              <w:t xml:space="preserve">a) </w:t>
            </w:r>
            <w:proofErr w:type="spellStart"/>
            <w:r w:rsidRPr="000922CB">
              <w:rPr>
                <w:rFonts w:ascii="Roboto" w:hAnsi="Roboto"/>
                <w:color w:val="000000" w:themeColor="text1"/>
                <w:sz w:val="17"/>
                <w:szCs w:val="17"/>
              </w:rPr>
              <w:t>instalarea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iniţială</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4C2776" w14:textId="77777777" w:rsidR="0073624C" w:rsidRPr="00E03F69" w:rsidRDefault="0073624C" w:rsidP="00AE76A4">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gratis</w:t>
            </w:r>
            <w:proofErr w:type="spellEnd"/>
          </w:p>
        </w:tc>
        <w:tc>
          <w:tcPr>
            <w:tcW w:w="3974"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92ACBC" w14:textId="77777777" w:rsidR="0073624C" w:rsidRPr="000922CB" w:rsidRDefault="0073624C" w:rsidP="00AE76A4">
            <w:pPr>
              <w:rPr>
                <w:rFonts w:ascii="Roboto" w:hAnsi="Roboto"/>
                <w:color w:val="000000" w:themeColor="text1"/>
                <w:sz w:val="14"/>
                <w:szCs w:val="14"/>
                <w:lang w:val="es-CO"/>
              </w:rPr>
            </w:pPr>
            <w:r w:rsidRPr="000922CB">
              <w:rPr>
                <w:rFonts w:ascii="Roboto" w:hAnsi="Roboto"/>
                <w:color w:val="000000" w:themeColor="text1"/>
                <w:sz w:val="14"/>
                <w:szCs w:val="14"/>
                <w:lang w:val="es-CO"/>
              </w:rPr>
              <w:t>La efectuarea operaţiunilor din iniţiativa clientului.</w:t>
            </w:r>
          </w:p>
        </w:tc>
      </w:tr>
      <w:tr w:rsidR="000922CB" w:rsidRPr="000922CB" w14:paraId="0D95FE35" w14:textId="77777777" w:rsidTr="00C624B1">
        <w:trPr>
          <w:trHeight w:val="256"/>
        </w:trPr>
        <w:tc>
          <w:tcPr>
            <w:tcW w:w="709" w:type="dxa"/>
            <w:vMerge/>
            <w:tcBorders>
              <w:top w:val="single" w:sz="4" w:space="0" w:color="auto"/>
              <w:left w:val="single" w:sz="4" w:space="0" w:color="auto"/>
              <w:bottom w:val="single" w:sz="4" w:space="0" w:color="000000"/>
              <w:right w:val="nil"/>
            </w:tcBorders>
            <w:tcMar>
              <w:left w:w="28" w:type="dxa"/>
              <w:right w:w="28" w:type="dxa"/>
            </w:tcMar>
            <w:vAlign w:val="center"/>
            <w:hideMark/>
          </w:tcPr>
          <w:p w14:paraId="4A26CF3B" w14:textId="77777777" w:rsidR="0073624C" w:rsidRPr="000922CB" w:rsidRDefault="0073624C" w:rsidP="00AE76A4">
            <w:pPr>
              <w:rPr>
                <w:rFonts w:ascii="Roboto" w:hAnsi="Roboto"/>
                <w:color w:val="000000" w:themeColor="text1"/>
                <w:sz w:val="17"/>
                <w:szCs w:val="17"/>
                <w:lang w:val="es-CO"/>
              </w:rPr>
            </w:pPr>
          </w:p>
        </w:tc>
        <w:tc>
          <w:tcPr>
            <w:tcW w:w="4962"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14:paraId="4DE8E339" w14:textId="08742376" w:rsidR="0073624C" w:rsidRPr="000922CB" w:rsidRDefault="0073624C" w:rsidP="00AE76A4">
            <w:pPr>
              <w:rPr>
                <w:rFonts w:ascii="Roboto" w:hAnsi="Roboto"/>
                <w:color w:val="000000" w:themeColor="text1"/>
                <w:sz w:val="17"/>
                <w:szCs w:val="17"/>
                <w:lang w:val="es-CO"/>
              </w:rPr>
            </w:pPr>
            <w:r w:rsidRPr="000922CB">
              <w:rPr>
                <w:rFonts w:ascii="Roboto" w:hAnsi="Roboto"/>
                <w:color w:val="000000" w:themeColor="text1"/>
                <w:sz w:val="17"/>
                <w:szCs w:val="17"/>
                <w:lang w:val="es-CO"/>
              </w:rPr>
              <w:t>b) deplasare la Client pentru restabilirea activităţii sistemului, dacă defecţiunea sistemului a fost cauzată din vina Clientului</w:t>
            </w:r>
          </w:p>
        </w:tc>
        <w:tc>
          <w:tcPr>
            <w:tcW w:w="170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A61E4E9" w14:textId="566AB0C1" w:rsidR="0073624C" w:rsidRPr="00E03F69" w:rsidRDefault="0073624C" w:rsidP="00AE76A4">
            <w:pPr>
              <w:jc w:val="center"/>
              <w:rPr>
                <w:rFonts w:ascii="Roboto" w:hAnsi="Roboto"/>
                <w:color w:val="000000" w:themeColor="text1"/>
                <w:sz w:val="15"/>
                <w:szCs w:val="15"/>
              </w:rPr>
            </w:pPr>
            <w:r w:rsidRPr="00E03F69">
              <w:rPr>
                <w:rFonts w:ascii="Roboto" w:hAnsi="Roboto"/>
                <w:color w:val="000000" w:themeColor="text1"/>
                <w:sz w:val="15"/>
                <w:szCs w:val="15"/>
              </w:rPr>
              <w:t>50 MDL</w:t>
            </w:r>
          </w:p>
        </w:tc>
        <w:tc>
          <w:tcPr>
            <w:tcW w:w="3974" w:type="dxa"/>
            <w:vMerge/>
            <w:tcBorders>
              <w:top w:val="single" w:sz="4" w:space="0" w:color="auto"/>
              <w:left w:val="nil"/>
              <w:bottom w:val="nil"/>
              <w:right w:val="single" w:sz="4" w:space="0" w:color="auto"/>
            </w:tcBorders>
            <w:tcMar>
              <w:left w:w="28" w:type="dxa"/>
              <w:right w:w="28" w:type="dxa"/>
            </w:tcMar>
            <w:vAlign w:val="center"/>
            <w:hideMark/>
          </w:tcPr>
          <w:p w14:paraId="1897AB5E" w14:textId="77777777" w:rsidR="0073624C" w:rsidRPr="000922CB" w:rsidRDefault="0073624C" w:rsidP="00AE76A4">
            <w:pPr>
              <w:rPr>
                <w:rFonts w:ascii="Roboto" w:hAnsi="Roboto"/>
                <w:color w:val="000000" w:themeColor="text1"/>
                <w:sz w:val="14"/>
                <w:szCs w:val="14"/>
              </w:rPr>
            </w:pPr>
          </w:p>
        </w:tc>
      </w:tr>
      <w:tr w:rsidR="000922CB" w:rsidRPr="00C624B1" w14:paraId="24347FA3" w14:textId="77777777" w:rsidTr="00C624B1">
        <w:trPr>
          <w:trHeight w:val="256"/>
        </w:trPr>
        <w:tc>
          <w:tcPr>
            <w:tcW w:w="709" w:type="dxa"/>
            <w:tcBorders>
              <w:top w:val="single" w:sz="4" w:space="0" w:color="auto"/>
              <w:left w:val="single" w:sz="4" w:space="0" w:color="auto"/>
              <w:bottom w:val="single" w:sz="4" w:space="0" w:color="000000"/>
              <w:right w:val="nil"/>
            </w:tcBorders>
            <w:tcMar>
              <w:left w:w="28" w:type="dxa"/>
              <w:right w:w="28" w:type="dxa"/>
            </w:tcMar>
          </w:tcPr>
          <w:p w14:paraId="46C11F66" w14:textId="599A42CC" w:rsidR="004B355D" w:rsidRPr="000922CB" w:rsidRDefault="004B355D" w:rsidP="00AE76A4">
            <w:pPr>
              <w:rPr>
                <w:rFonts w:ascii="Roboto" w:hAnsi="Roboto"/>
                <w:b/>
                <w:bCs/>
                <w:color w:val="000000" w:themeColor="text1"/>
                <w:sz w:val="17"/>
                <w:szCs w:val="17"/>
                <w:lang w:val="en-US"/>
              </w:rPr>
            </w:pPr>
            <w:r w:rsidRPr="000922CB">
              <w:rPr>
                <w:rFonts w:ascii="Roboto" w:hAnsi="Roboto"/>
                <w:b/>
                <w:bCs/>
                <w:color w:val="000000" w:themeColor="text1"/>
                <w:sz w:val="17"/>
                <w:szCs w:val="17"/>
              </w:rPr>
              <w:t>5.3.5.</w:t>
            </w:r>
          </w:p>
        </w:tc>
        <w:tc>
          <w:tcPr>
            <w:tcW w:w="496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79DE7148" w14:textId="0E01747D" w:rsidR="004B355D" w:rsidRPr="000922CB" w:rsidRDefault="004B355D" w:rsidP="00AE76A4">
            <w:pPr>
              <w:rPr>
                <w:rFonts w:ascii="Roboto" w:hAnsi="Roboto"/>
                <w:color w:val="000000" w:themeColor="text1"/>
                <w:sz w:val="17"/>
                <w:szCs w:val="17"/>
                <w:lang w:val="en-US"/>
              </w:rPr>
            </w:pPr>
            <w:proofErr w:type="spellStart"/>
            <w:r w:rsidRPr="000922CB">
              <w:rPr>
                <w:rFonts w:ascii="Roboto" w:hAnsi="Roboto"/>
                <w:color w:val="000000" w:themeColor="text1"/>
                <w:sz w:val="17"/>
                <w:szCs w:val="17"/>
              </w:rPr>
              <w:t>Penalitate</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pentru</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neutilizarea</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serviciului</w:t>
            </w:r>
            <w:proofErr w:type="spellEnd"/>
            <w:r w:rsidRPr="000922CB">
              <w:rPr>
                <w:rFonts w:ascii="Roboto" w:hAnsi="Roboto"/>
                <w:color w:val="000000" w:themeColor="text1"/>
                <w:sz w:val="17"/>
                <w:szCs w:val="17"/>
              </w:rPr>
              <w:t xml:space="preserve"> </w:t>
            </w:r>
          </w:p>
        </w:tc>
        <w:tc>
          <w:tcPr>
            <w:tcW w:w="1701" w:type="dxa"/>
            <w:tcBorders>
              <w:top w:val="single" w:sz="4" w:space="0" w:color="auto"/>
              <w:left w:val="nil"/>
              <w:bottom w:val="nil"/>
              <w:right w:val="single" w:sz="4" w:space="0" w:color="auto"/>
            </w:tcBorders>
            <w:shd w:val="clear" w:color="auto" w:fill="auto"/>
            <w:tcMar>
              <w:left w:w="28" w:type="dxa"/>
              <w:right w:w="28" w:type="dxa"/>
            </w:tcMar>
          </w:tcPr>
          <w:p w14:paraId="65ACC034" w14:textId="68DE93DC" w:rsidR="004B355D" w:rsidRPr="00E03F69" w:rsidRDefault="004B355D" w:rsidP="00AE76A4">
            <w:pPr>
              <w:jc w:val="center"/>
              <w:rPr>
                <w:rFonts w:ascii="Roboto" w:hAnsi="Roboto"/>
                <w:color w:val="000000" w:themeColor="text1"/>
                <w:sz w:val="15"/>
                <w:szCs w:val="15"/>
              </w:rPr>
            </w:pPr>
            <w:r w:rsidRPr="00E03F69">
              <w:rPr>
                <w:rFonts w:ascii="Roboto" w:hAnsi="Roboto"/>
                <w:color w:val="000000" w:themeColor="text1"/>
                <w:sz w:val="15"/>
                <w:szCs w:val="15"/>
              </w:rPr>
              <w:t>50 MDL</w:t>
            </w:r>
          </w:p>
        </w:tc>
        <w:tc>
          <w:tcPr>
            <w:tcW w:w="3974" w:type="dxa"/>
            <w:tcBorders>
              <w:top w:val="single" w:sz="4" w:space="0" w:color="auto"/>
              <w:left w:val="nil"/>
              <w:bottom w:val="nil"/>
              <w:right w:val="single" w:sz="4" w:space="0" w:color="auto"/>
            </w:tcBorders>
            <w:tcMar>
              <w:left w:w="28" w:type="dxa"/>
              <w:right w:w="28" w:type="dxa"/>
            </w:tcMar>
          </w:tcPr>
          <w:p w14:paraId="2F567E35" w14:textId="0836C824" w:rsidR="004B355D" w:rsidRPr="000922CB" w:rsidRDefault="004B355D" w:rsidP="00AE76A4">
            <w:pPr>
              <w:rPr>
                <w:rFonts w:ascii="Roboto" w:hAnsi="Roboto"/>
                <w:color w:val="000000" w:themeColor="text1"/>
                <w:sz w:val="14"/>
                <w:szCs w:val="14"/>
                <w:lang w:val="en-US"/>
              </w:rPr>
            </w:pPr>
            <w:r w:rsidRPr="000922CB">
              <w:rPr>
                <w:rFonts w:ascii="Roboto" w:hAnsi="Roboto"/>
                <w:color w:val="000000" w:themeColor="text1"/>
                <w:sz w:val="14"/>
                <w:szCs w:val="14"/>
                <w:lang w:val="en-US"/>
              </w:rPr>
              <w:t xml:space="preserve">Se </w:t>
            </w:r>
            <w:proofErr w:type="spellStart"/>
            <w:r w:rsidRPr="000922CB">
              <w:rPr>
                <w:rFonts w:ascii="Roboto" w:hAnsi="Roboto"/>
                <w:color w:val="000000" w:themeColor="text1"/>
                <w:sz w:val="14"/>
                <w:szCs w:val="14"/>
                <w:lang w:val="en-US"/>
              </w:rPr>
              <w:t>aplică</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pentru</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fiecare</w:t>
            </w:r>
            <w:proofErr w:type="spellEnd"/>
            <w:r w:rsidRPr="000922CB">
              <w:rPr>
                <w:rFonts w:ascii="Roboto" w:hAnsi="Roboto"/>
                <w:color w:val="000000" w:themeColor="text1"/>
                <w:sz w:val="14"/>
                <w:szCs w:val="14"/>
                <w:lang w:val="en-US"/>
              </w:rPr>
              <w:t xml:space="preserve"> cont </w:t>
            </w:r>
            <w:proofErr w:type="spellStart"/>
            <w:r w:rsidRPr="000922CB">
              <w:rPr>
                <w:rFonts w:ascii="Roboto" w:hAnsi="Roboto"/>
                <w:color w:val="000000" w:themeColor="text1"/>
                <w:sz w:val="14"/>
                <w:szCs w:val="14"/>
                <w:lang w:val="en-US"/>
              </w:rPr>
              <w:t>curent</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deschis</w:t>
            </w:r>
            <w:proofErr w:type="spellEnd"/>
            <w:r w:rsidRPr="000922CB">
              <w:rPr>
                <w:rFonts w:ascii="Roboto" w:hAnsi="Roboto"/>
                <w:color w:val="000000" w:themeColor="text1"/>
                <w:sz w:val="14"/>
                <w:szCs w:val="14"/>
                <w:lang w:val="en-US"/>
              </w:rPr>
              <w:t xml:space="preserve"> cu card de </w:t>
            </w:r>
            <w:proofErr w:type="spellStart"/>
            <w:r w:rsidRPr="000922CB">
              <w:rPr>
                <w:rFonts w:ascii="Roboto" w:hAnsi="Roboto"/>
                <w:color w:val="000000" w:themeColor="text1"/>
                <w:sz w:val="14"/>
                <w:szCs w:val="14"/>
                <w:lang w:val="en-US"/>
              </w:rPr>
              <w:t>plată</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atașat</w:t>
            </w:r>
            <w:proofErr w:type="spellEnd"/>
            <w:r w:rsidRPr="000922CB">
              <w:rPr>
                <w:rFonts w:ascii="Roboto" w:hAnsi="Roboto"/>
                <w:color w:val="000000" w:themeColor="text1"/>
                <w:sz w:val="14"/>
                <w:szCs w:val="14"/>
                <w:lang w:val="en-US"/>
              </w:rPr>
              <w:t>, la care</w:t>
            </w:r>
            <w:r w:rsidR="00CD7E53" w:rsidRPr="000922CB">
              <w:rPr>
                <w:rFonts w:ascii="Roboto" w:hAnsi="Roboto"/>
                <w:color w:val="000000" w:themeColor="text1"/>
                <w:sz w:val="14"/>
                <w:szCs w:val="14"/>
                <w:lang w:val="ro-MD"/>
              </w:rPr>
              <w:t xml:space="preserve"> în primele</w:t>
            </w:r>
            <w:r w:rsidRPr="000922CB">
              <w:rPr>
                <w:rFonts w:ascii="Roboto" w:hAnsi="Roboto"/>
                <w:color w:val="000000" w:themeColor="text1"/>
                <w:sz w:val="14"/>
                <w:szCs w:val="14"/>
                <w:lang w:val="en-US"/>
              </w:rPr>
              <w:t xml:space="preserve"> 3 </w:t>
            </w:r>
            <w:proofErr w:type="spellStart"/>
            <w:r w:rsidRPr="000922CB">
              <w:rPr>
                <w:rFonts w:ascii="Roboto" w:hAnsi="Roboto"/>
                <w:color w:val="000000" w:themeColor="text1"/>
                <w:sz w:val="14"/>
                <w:szCs w:val="14"/>
                <w:lang w:val="en-US"/>
              </w:rPr>
              <w:t>luni</w:t>
            </w:r>
            <w:proofErr w:type="spellEnd"/>
            <w:r w:rsidR="00667C8C" w:rsidRPr="000922CB">
              <w:rPr>
                <w:rFonts w:ascii="Roboto" w:hAnsi="Roboto"/>
                <w:color w:val="000000" w:themeColor="text1"/>
                <w:sz w:val="14"/>
                <w:szCs w:val="14"/>
                <w:lang w:val="en-US"/>
              </w:rPr>
              <w:t xml:space="preserve"> din </w:t>
            </w:r>
            <w:proofErr w:type="spellStart"/>
            <w:r w:rsidR="00667C8C" w:rsidRPr="000922CB">
              <w:rPr>
                <w:rFonts w:ascii="Roboto" w:hAnsi="Roboto"/>
                <w:color w:val="000000" w:themeColor="text1"/>
                <w:sz w:val="14"/>
                <w:szCs w:val="14"/>
                <w:lang w:val="en-US"/>
              </w:rPr>
              <w:t>momentul</w:t>
            </w:r>
            <w:proofErr w:type="spellEnd"/>
            <w:r w:rsidR="00667C8C" w:rsidRPr="000922CB">
              <w:rPr>
                <w:rFonts w:ascii="Roboto" w:hAnsi="Roboto"/>
                <w:color w:val="000000" w:themeColor="text1"/>
                <w:sz w:val="14"/>
                <w:szCs w:val="14"/>
                <w:lang w:val="en-US"/>
              </w:rPr>
              <w:t xml:space="preserve"> </w:t>
            </w:r>
            <w:proofErr w:type="spellStart"/>
            <w:r w:rsidR="00667C8C" w:rsidRPr="000922CB">
              <w:rPr>
                <w:rFonts w:ascii="Roboto" w:hAnsi="Roboto"/>
                <w:color w:val="000000" w:themeColor="text1"/>
                <w:sz w:val="14"/>
                <w:szCs w:val="14"/>
                <w:lang w:val="en-US"/>
              </w:rPr>
              <w:t>deschiderii</w:t>
            </w:r>
            <w:proofErr w:type="spellEnd"/>
            <w:r w:rsidR="00667C8C" w:rsidRPr="000922CB">
              <w:rPr>
                <w:rFonts w:ascii="Roboto" w:hAnsi="Roboto"/>
                <w:color w:val="000000" w:themeColor="text1"/>
                <w:sz w:val="14"/>
                <w:szCs w:val="14"/>
                <w:lang w:val="en-US"/>
              </w:rPr>
              <w:t>,</w:t>
            </w:r>
            <w:r w:rsidRPr="000922CB">
              <w:rPr>
                <w:rFonts w:ascii="Roboto" w:hAnsi="Roboto"/>
                <w:color w:val="000000" w:themeColor="text1"/>
                <w:sz w:val="14"/>
                <w:szCs w:val="14"/>
                <w:lang w:val="en-US"/>
              </w:rPr>
              <w:t xml:space="preserve"> nu s-au </w:t>
            </w:r>
            <w:proofErr w:type="spellStart"/>
            <w:r w:rsidRPr="000922CB">
              <w:rPr>
                <w:rFonts w:ascii="Roboto" w:hAnsi="Roboto"/>
                <w:color w:val="000000" w:themeColor="text1"/>
                <w:sz w:val="14"/>
                <w:szCs w:val="14"/>
                <w:lang w:val="en-US"/>
              </w:rPr>
              <w:t>efectuat</w:t>
            </w:r>
            <w:proofErr w:type="spellEnd"/>
            <w:r w:rsidRPr="000922CB">
              <w:rPr>
                <w:rFonts w:ascii="Roboto" w:hAnsi="Roboto"/>
                <w:color w:val="000000" w:themeColor="text1"/>
                <w:sz w:val="14"/>
                <w:szCs w:val="14"/>
                <w:lang w:val="en-US"/>
              </w:rPr>
              <w:t xml:space="preserve"> </w:t>
            </w:r>
            <w:proofErr w:type="spellStart"/>
            <w:r w:rsidRPr="000922CB">
              <w:rPr>
                <w:rFonts w:ascii="Roboto" w:hAnsi="Roboto"/>
                <w:color w:val="000000" w:themeColor="text1"/>
                <w:sz w:val="14"/>
                <w:szCs w:val="14"/>
                <w:lang w:val="en-US"/>
              </w:rPr>
              <w:t>transferuri</w:t>
            </w:r>
            <w:proofErr w:type="spellEnd"/>
            <w:r w:rsidRPr="000922CB">
              <w:rPr>
                <w:rFonts w:ascii="Roboto" w:hAnsi="Roboto"/>
                <w:color w:val="000000" w:themeColor="text1"/>
                <w:sz w:val="14"/>
                <w:szCs w:val="14"/>
                <w:lang w:val="en-US"/>
              </w:rPr>
              <w:t>.</w:t>
            </w:r>
          </w:p>
        </w:tc>
      </w:tr>
      <w:tr w:rsidR="000922CB" w:rsidRPr="00C624B1" w14:paraId="29920120" w14:textId="77777777" w:rsidTr="006C61B6">
        <w:trPr>
          <w:trHeight w:val="283"/>
        </w:trPr>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45EE8D" w14:textId="77777777" w:rsidR="0073624C" w:rsidRPr="000922CB" w:rsidRDefault="0073624C" w:rsidP="00AE76A4">
            <w:pPr>
              <w:rPr>
                <w:rFonts w:ascii="Roboto" w:hAnsi="Roboto"/>
                <w:color w:val="000000" w:themeColor="text1"/>
                <w:sz w:val="17"/>
                <w:szCs w:val="17"/>
                <w:lang w:val="en-US"/>
              </w:rPr>
            </w:pPr>
            <w:r w:rsidRPr="000922CB">
              <w:rPr>
                <w:rFonts w:ascii="Roboto" w:hAnsi="Roboto"/>
                <w:color w:val="000000" w:themeColor="text1"/>
                <w:sz w:val="17"/>
                <w:szCs w:val="17"/>
                <w:lang w:val="en-US"/>
              </w:rPr>
              <w:t> </w:t>
            </w:r>
          </w:p>
        </w:tc>
        <w:tc>
          <w:tcPr>
            <w:tcW w:w="10637" w:type="dxa"/>
            <w:gridSpan w:val="3"/>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6BDD7302" w14:textId="77777777" w:rsidR="0073624C" w:rsidRPr="000922CB" w:rsidRDefault="0073624C" w:rsidP="00AE76A4">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 xml:space="preserve">5.4. DESERVIREA CARDURILOR ÎN PUNCTELE COMERCIALE </w:t>
            </w:r>
          </w:p>
        </w:tc>
      </w:tr>
      <w:tr w:rsidR="00C624B1" w:rsidRPr="00C624B1" w14:paraId="1DBB96D4"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141E398" w14:textId="77777777" w:rsidR="00C624B1" w:rsidRPr="000922CB" w:rsidRDefault="00C624B1" w:rsidP="00C624B1">
            <w:pPr>
              <w:rPr>
                <w:rFonts w:ascii="Roboto" w:hAnsi="Roboto"/>
                <w:b/>
                <w:bCs/>
                <w:color w:val="000000" w:themeColor="text1"/>
                <w:sz w:val="17"/>
                <w:szCs w:val="17"/>
              </w:rPr>
            </w:pPr>
            <w:r w:rsidRPr="000922CB">
              <w:rPr>
                <w:rFonts w:ascii="Roboto" w:hAnsi="Roboto"/>
                <w:b/>
                <w:bCs/>
                <w:color w:val="000000" w:themeColor="text1"/>
                <w:sz w:val="17"/>
                <w:szCs w:val="17"/>
              </w:rPr>
              <w:t>5.4.1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C5162F" w14:textId="77777777" w:rsidR="00C624B1" w:rsidRPr="000922CB" w:rsidRDefault="00C624B1" w:rsidP="00C624B1">
            <w:pPr>
              <w:rPr>
                <w:rFonts w:ascii="Roboto" w:hAnsi="Roboto"/>
                <w:color w:val="000000" w:themeColor="text1"/>
                <w:sz w:val="17"/>
                <w:szCs w:val="17"/>
              </w:rPr>
            </w:pPr>
            <w:r w:rsidRPr="000922CB">
              <w:rPr>
                <w:rFonts w:ascii="Roboto" w:hAnsi="Roboto"/>
                <w:color w:val="000000" w:themeColor="text1"/>
                <w:sz w:val="17"/>
                <w:szCs w:val="17"/>
                <w:lang w:val="ro-RO"/>
              </w:rPr>
              <w:t>Încheierea contractului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0EC5B" w14:textId="6847490D" w:rsidR="00C624B1" w:rsidRPr="00E03F69" w:rsidRDefault="00C624B1" w:rsidP="00C624B1">
            <w:pPr>
              <w:jc w:val="center"/>
              <w:rPr>
                <w:rFonts w:ascii="Roboto" w:hAnsi="Roboto"/>
                <w:color w:val="000000" w:themeColor="text1"/>
                <w:sz w:val="15"/>
                <w:szCs w:val="15"/>
              </w:rPr>
            </w:pPr>
            <w:proofErr w:type="spellStart"/>
            <w:r w:rsidRPr="00D53BF4">
              <w:rPr>
                <w:rFonts w:ascii="Roboto" w:hAnsi="Roboto"/>
                <w:color w:val="595959" w:themeColor="text1" w:themeTint="A6"/>
                <w:sz w:val="17"/>
                <w:szCs w:val="17"/>
              </w:rPr>
              <w:t>gratuit</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82C63" w14:textId="3D3331D8" w:rsidR="00C624B1" w:rsidRPr="00C624B1" w:rsidRDefault="00C624B1" w:rsidP="00C624B1">
            <w:pPr>
              <w:rPr>
                <w:rFonts w:ascii="Roboto" w:hAnsi="Roboto"/>
                <w:color w:val="000000" w:themeColor="text1"/>
                <w:sz w:val="14"/>
                <w:szCs w:val="14"/>
                <w:lang w:val="en-US"/>
              </w:rPr>
            </w:pPr>
            <w:r w:rsidRPr="00D53BF4">
              <w:rPr>
                <w:rFonts w:ascii="Roboto" w:hAnsi="Roboto"/>
                <w:sz w:val="14"/>
                <w:szCs w:val="14"/>
                <w:lang w:val="en-US"/>
              </w:rPr>
              <w:t xml:space="preserve">Taxa </w:t>
            </w:r>
            <w:proofErr w:type="spellStart"/>
            <w:r w:rsidRPr="00D53BF4">
              <w:rPr>
                <w:rFonts w:ascii="Roboto" w:hAnsi="Roboto"/>
                <w:sz w:val="14"/>
                <w:szCs w:val="14"/>
                <w:lang w:val="en-US"/>
              </w:rPr>
              <w:t>unică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achitată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inițial</w:t>
            </w:r>
            <w:proofErr w:type="spellEnd"/>
            <w:r w:rsidRPr="00D53BF4">
              <w:rPr>
                <w:rFonts w:ascii="Roboto" w:hAnsi="Roboto"/>
                <w:sz w:val="14"/>
                <w:szCs w:val="14"/>
                <w:lang w:val="en-US"/>
              </w:rPr>
              <w:t xml:space="preserve"> la </w:t>
            </w:r>
            <w:proofErr w:type="spellStart"/>
            <w:r w:rsidRPr="00D53BF4">
              <w:rPr>
                <w:rFonts w:ascii="Roboto" w:hAnsi="Roboto"/>
                <w:sz w:val="14"/>
                <w:szCs w:val="14"/>
                <w:lang w:val="en-US"/>
              </w:rPr>
              <w:t>semnarea</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contractului</w:t>
            </w:r>
            <w:proofErr w:type="spellEnd"/>
          </w:p>
        </w:tc>
      </w:tr>
      <w:tr w:rsidR="00C624B1" w:rsidRPr="00C624B1" w14:paraId="1A701CEA" w14:textId="77777777" w:rsidTr="00C624B1">
        <w:trPr>
          <w:trHeight w:val="124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095F3B8" w14:textId="77777777" w:rsidR="00C624B1" w:rsidRPr="000922CB" w:rsidRDefault="00C624B1" w:rsidP="00C624B1">
            <w:pPr>
              <w:rPr>
                <w:rFonts w:ascii="Roboto" w:hAnsi="Roboto"/>
                <w:b/>
                <w:bCs/>
                <w:color w:val="000000" w:themeColor="text1"/>
                <w:sz w:val="17"/>
                <w:szCs w:val="17"/>
              </w:rPr>
            </w:pPr>
            <w:r w:rsidRPr="000922CB">
              <w:rPr>
                <w:rFonts w:ascii="Roboto" w:hAnsi="Roboto"/>
                <w:b/>
                <w:bCs/>
                <w:color w:val="000000" w:themeColor="text1"/>
                <w:sz w:val="17"/>
                <w:szCs w:val="17"/>
              </w:rPr>
              <w:t>5.4.2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B3B63B" w14:textId="3EB987A8" w:rsidR="00C624B1" w:rsidRPr="000922CB" w:rsidRDefault="00C624B1" w:rsidP="00C624B1">
            <w:pPr>
              <w:rPr>
                <w:rFonts w:ascii="Roboto" w:hAnsi="Roboto"/>
                <w:color w:val="000000" w:themeColor="text1"/>
                <w:sz w:val="17"/>
                <w:szCs w:val="17"/>
                <w:lang w:val="es-CO"/>
              </w:rPr>
            </w:pPr>
            <w:r w:rsidRPr="00D53BF4">
              <w:rPr>
                <w:rFonts w:ascii="Roboto" w:hAnsi="Roboto"/>
                <w:sz w:val="17"/>
                <w:szCs w:val="17"/>
                <w:lang w:val="ro-RO"/>
              </w:rPr>
              <w:t>Comisionul lunar de deservire a cardurilor pentru un terminal cu conexiune prin linia telefonica sau Internet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2CDDA" w14:textId="0E87B965" w:rsidR="00C624B1" w:rsidRPr="00E03F69" w:rsidRDefault="00C624B1" w:rsidP="00C624B1">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min</w:t>
            </w:r>
            <w:proofErr w:type="spellEnd"/>
            <w:r w:rsidRPr="00E03F69">
              <w:rPr>
                <w:rFonts w:ascii="Roboto" w:hAnsi="Roboto"/>
                <w:color w:val="000000" w:themeColor="text1"/>
                <w:sz w:val="15"/>
                <w:szCs w:val="15"/>
              </w:rPr>
              <w:t xml:space="preserve"> 150 MDL</w:t>
            </w:r>
          </w:p>
        </w:tc>
        <w:tc>
          <w:tcPr>
            <w:tcW w:w="39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7FE48F" w14:textId="77777777" w:rsidR="00C624B1" w:rsidRPr="000922CB" w:rsidRDefault="00C624B1" w:rsidP="00C624B1">
            <w:pPr>
              <w:rPr>
                <w:rFonts w:ascii="Roboto" w:hAnsi="Roboto"/>
                <w:color w:val="000000" w:themeColor="text1"/>
                <w:sz w:val="14"/>
                <w:szCs w:val="14"/>
                <w:lang w:val="es-CO"/>
              </w:rPr>
            </w:pPr>
            <w:r w:rsidRPr="000922CB">
              <w:rPr>
                <w:rFonts w:ascii="Roboto" w:hAnsi="Roboto"/>
                <w:color w:val="000000" w:themeColor="text1"/>
                <w:sz w:val="14"/>
                <w:szCs w:val="14"/>
                <w:lang w:val="es-CO"/>
              </w:rPr>
              <w:t>Comisionul lunar minim de deservire a cardurilor se încasează după expirarea termenului de 3 luni de la instalarea POS-terminalului. Lunar se calculează comisionul de deservire a cardurilor, achitat de către întreprindere pentru fiecare POS-terminal în parte. Dacă întreprinderea are instalate mai multe terminale cu un anumit tip de conexiune, se calculează mărimea medie a comisionului lunar de deservire achitat pentru fiecare POS-terminal cu un anumit tip de conexiune. În cazul în care mărimea medie calculată depăşeşte comisionul lunar minim pentru terminale cu tip de conexiune determinat, întreprinderea achită doar comisionul de deservire calculat pentru operaţiunile de facto pentru fiecare terminal în parte. În caz contrar, comisionul lunar minim se achită doar pentru POS-terminalele la care comisionul de deservire a cardurilor pentru luna respectivă este mai mic de comisionul lunar minim.</w:t>
            </w:r>
          </w:p>
        </w:tc>
      </w:tr>
      <w:tr w:rsidR="00C624B1" w:rsidRPr="000922CB" w14:paraId="16D800FC" w14:textId="77777777" w:rsidTr="00C624B1">
        <w:trPr>
          <w:trHeight w:val="1269"/>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5A12041D" w14:textId="77777777" w:rsidR="00C624B1" w:rsidRPr="000922CB" w:rsidRDefault="00C624B1" w:rsidP="00C624B1">
            <w:pPr>
              <w:rPr>
                <w:rFonts w:ascii="Roboto" w:hAnsi="Roboto"/>
                <w:b/>
                <w:bCs/>
                <w:color w:val="000000" w:themeColor="text1"/>
                <w:sz w:val="17"/>
                <w:szCs w:val="17"/>
              </w:rPr>
            </w:pPr>
            <w:r w:rsidRPr="000922CB">
              <w:rPr>
                <w:rFonts w:ascii="Roboto" w:hAnsi="Roboto"/>
                <w:b/>
                <w:bCs/>
                <w:color w:val="000000" w:themeColor="text1"/>
                <w:sz w:val="17"/>
                <w:szCs w:val="17"/>
              </w:rPr>
              <w:t>5.4.3</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34B4D7" w14:textId="77777777" w:rsidR="00C624B1" w:rsidRPr="000922CB" w:rsidRDefault="00C624B1" w:rsidP="00C624B1">
            <w:pPr>
              <w:rPr>
                <w:rFonts w:ascii="Roboto" w:hAnsi="Roboto"/>
                <w:color w:val="000000" w:themeColor="text1"/>
                <w:sz w:val="17"/>
                <w:szCs w:val="17"/>
                <w:lang w:val="es-CO"/>
              </w:rPr>
            </w:pPr>
            <w:r w:rsidRPr="000922CB">
              <w:rPr>
                <w:rFonts w:ascii="Roboto" w:hAnsi="Roboto"/>
                <w:color w:val="000000" w:themeColor="text1"/>
                <w:sz w:val="17"/>
                <w:szCs w:val="17"/>
                <w:lang w:val="ro-RO"/>
              </w:rPr>
              <w:t>Comisionul lunar de deservire a cardurilor pentru un terminal  cu conexiune prin linia telefonica mobila GPRS</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A4997" w14:textId="28C7A813" w:rsidR="00C624B1" w:rsidRPr="00E03F69" w:rsidRDefault="00C624B1" w:rsidP="00C624B1">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min</w:t>
            </w:r>
            <w:proofErr w:type="spellEnd"/>
            <w:r w:rsidRPr="00E03F69">
              <w:rPr>
                <w:rFonts w:ascii="Roboto" w:hAnsi="Roboto"/>
                <w:color w:val="000000" w:themeColor="text1"/>
                <w:sz w:val="15"/>
                <w:szCs w:val="15"/>
              </w:rPr>
              <w:t xml:space="preserve"> 240 MDL</w:t>
            </w:r>
          </w:p>
        </w:tc>
        <w:tc>
          <w:tcPr>
            <w:tcW w:w="397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2B5E327" w14:textId="77777777" w:rsidR="00C624B1" w:rsidRPr="000922CB" w:rsidRDefault="00C624B1" w:rsidP="00C624B1">
            <w:pPr>
              <w:rPr>
                <w:rFonts w:ascii="Roboto" w:hAnsi="Roboto"/>
                <w:color w:val="000000" w:themeColor="text1"/>
                <w:sz w:val="14"/>
                <w:szCs w:val="14"/>
              </w:rPr>
            </w:pPr>
          </w:p>
        </w:tc>
      </w:tr>
      <w:tr w:rsidR="00C624B1" w:rsidRPr="000922CB" w14:paraId="3A28BEFC"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7AA89FB" w14:textId="77777777" w:rsidR="00C624B1" w:rsidRPr="000922CB" w:rsidRDefault="00C624B1" w:rsidP="00C624B1">
            <w:pPr>
              <w:rPr>
                <w:rFonts w:ascii="Roboto" w:hAnsi="Roboto"/>
                <w:b/>
                <w:bCs/>
                <w:color w:val="000000" w:themeColor="text1"/>
                <w:sz w:val="17"/>
                <w:szCs w:val="17"/>
              </w:rPr>
            </w:pPr>
            <w:r w:rsidRPr="000922CB">
              <w:rPr>
                <w:rFonts w:ascii="Roboto" w:hAnsi="Roboto"/>
                <w:b/>
                <w:bCs/>
                <w:color w:val="000000" w:themeColor="text1"/>
                <w:sz w:val="17"/>
                <w:szCs w:val="17"/>
              </w:rPr>
              <w:t>5.4.4</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7C4922" w14:textId="77777777" w:rsidR="00C624B1" w:rsidRPr="000922CB" w:rsidRDefault="00C624B1" w:rsidP="00C624B1">
            <w:pPr>
              <w:rPr>
                <w:rFonts w:ascii="Roboto" w:hAnsi="Roboto"/>
                <w:color w:val="000000" w:themeColor="text1"/>
                <w:sz w:val="17"/>
                <w:szCs w:val="17"/>
                <w:lang w:val="en-US"/>
              </w:rPr>
            </w:pPr>
            <w:r w:rsidRPr="000922CB">
              <w:rPr>
                <w:rFonts w:ascii="Roboto" w:hAnsi="Roboto"/>
                <w:color w:val="000000" w:themeColor="text1"/>
                <w:sz w:val="17"/>
                <w:szCs w:val="17"/>
                <w:lang w:val="ro-RO"/>
              </w:rPr>
              <w:t>Deservirea cardurilor emise de FinComBank S.A.</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E8D5F" w14:textId="15D7FB22" w:rsidR="00C624B1" w:rsidRPr="00E03F69" w:rsidRDefault="00C624B1" w:rsidP="00C624B1">
            <w:pPr>
              <w:jc w:val="center"/>
              <w:rPr>
                <w:rFonts w:ascii="Roboto" w:hAnsi="Roboto"/>
                <w:color w:val="000000" w:themeColor="text1"/>
                <w:sz w:val="15"/>
                <w:szCs w:val="15"/>
              </w:rPr>
            </w:pPr>
            <w:r w:rsidRPr="00C624B1">
              <w:rPr>
                <w:rFonts w:ascii="Roboto" w:hAnsi="Roboto"/>
                <w:color w:val="000000" w:themeColor="text1"/>
                <w:sz w:val="15"/>
                <w:szCs w:val="15"/>
              </w:rPr>
              <w:t xml:space="preserve">2,0% </w:t>
            </w:r>
            <w:proofErr w:type="spellStart"/>
            <w:r w:rsidRPr="00C624B1">
              <w:rPr>
                <w:rFonts w:ascii="Roboto" w:hAnsi="Roboto"/>
                <w:color w:val="000000" w:themeColor="text1"/>
                <w:sz w:val="15"/>
                <w:szCs w:val="15"/>
              </w:rPr>
              <w:t>din</w:t>
            </w:r>
            <w:proofErr w:type="spellEnd"/>
            <w:r w:rsidRPr="00C624B1">
              <w:rPr>
                <w:rFonts w:ascii="Roboto" w:hAnsi="Roboto"/>
                <w:color w:val="000000" w:themeColor="text1"/>
                <w:sz w:val="15"/>
                <w:szCs w:val="15"/>
              </w:rPr>
              <w:t xml:space="preserve"> </w:t>
            </w:r>
            <w:proofErr w:type="spellStart"/>
            <w:r w:rsidRPr="00C624B1">
              <w:rPr>
                <w:rFonts w:ascii="Roboto" w:hAnsi="Roboto"/>
                <w:color w:val="000000" w:themeColor="text1"/>
                <w:sz w:val="15"/>
                <w:szCs w:val="15"/>
              </w:rPr>
              <w:t>sumă</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23E31" w14:textId="0450083D" w:rsidR="00C624B1" w:rsidRPr="000922CB" w:rsidRDefault="00C624B1" w:rsidP="00C624B1">
            <w:pPr>
              <w:rPr>
                <w:rFonts w:ascii="Roboto" w:hAnsi="Roboto"/>
                <w:color w:val="000000" w:themeColor="text1"/>
                <w:sz w:val="14"/>
                <w:szCs w:val="14"/>
              </w:rPr>
            </w:pPr>
            <w:proofErr w:type="spellStart"/>
            <w:r w:rsidRPr="00D53BF4">
              <w:rPr>
                <w:rFonts w:ascii="Roboto" w:hAnsi="Roboto"/>
                <w:sz w:val="14"/>
                <w:szCs w:val="14"/>
              </w:rPr>
              <w:t>Din</w:t>
            </w:r>
            <w:proofErr w:type="spellEnd"/>
            <w:r w:rsidRPr="00D53BF4">
              <w:rPr>
                <w:rFonts w:ascii="Roboto" w:hAnsi="Roboto"/>
                <w:sz w:val="14"/>
                <w:szCs w:val="14"/>
              </w:rPr>
              <w:t xml:space="preserve"> </w:t>
            </w:r>
            <w:proofErr w:type="spellStart"/>
            <w:r w:rsidRPr="00D53BF4">
              <w:rPr>
                <w:rFonts w:ascii="Roboto" w:hAnsi="Roboto"/>
                <w:sz w:val="14"/>
                <w:szCs w:val="14"/>
              </w:rPr>
              <w:t>sumă</w:t>
            </w:r>
            <w:proofErr w:type="spellEnd"/>
            <w:r w:rsidRPr="00D53BF4">
              <w:rPr>
                <w:rFonts w:ascii="Roboto" w:hAnsi="Roboto"/>
                <w:sz w:val="14"/>
                <w:szCs w:val="14"/>
              </w:rPr>
              <w:t xml:space="preserve"> </w:t>
            </w:r>
            <w:proofErr w:type="spellStart"/>
            <w:r w:rsidRPr="00D53BF4">
              <w:rPr>
                <w:rFonts w:ascii="Roboto" w:hAnsi="Roboto"/>
                <w:sz w:val="14"/>
                <w:szCs w:val="14"/>
              </w:rPr>
              <w:t>tranzacției</w:t>
            </w:r>
            <w:proofErr w:type="spellEnd"/>
            <w:r w:rsidRPr="00D53BF4">
              <w:rPr>
                <w:rFonts w:ascii="Roboto" w:hAnsi="Roboto"/>
                <w:sz w:val="14"/>
                <w:szCs w:val="14"/>
              </w:rPr>
              <w:t>.</w:t>
            </w:r>
          </w:p>
        </w:tc>
      </w:tr>
      <w:tr w:rsidR="00C624B1" w:rsidRPr="000922CB" w14:paraId="488DC468" w14:textId="77777777" w:rsidTr="00C624B1">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39393" w14:textId="77777777" w:rsidR="00C624B1" w:rsidRPr="000922CB" w:rsidRDefault="00C624B1" w:rsidP="00C624B1">
            <w:pPr>
              <w:rPr>
                <w:rFonts w:ascii="Roboto" w:hAnsi="Roboto"/>
                <w:b/>
                <w:bCs/>
                <w:color w:val="000000" w:themeColor="text1"/>
                <w:sz w:val="17"/>
                <w:szCs w:val="17"/>
              </w:rPr>
            </w:pPr>
            <w:r w:rsidRPr="000922CB">
              <w:rPr>
                <w:rFonts w:ascii="Roboto" w:hAnsi="Roboto"/>
                <w:b/>
                <w:bCs/>
                <w:color w:val="000000" w:themeColor="text1"/>
                <w:sz w:val="17"/>
                <w:szCs w:val="17"/>
              </w:rPr>
              <w:lastRenderedPageBreak/>
              <w:t>5.4.5</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B159EC" w14:textId="77777777" w:rsidR="00C624B1" w:rsidRPr="000922CB" w:rsidRDefault="00C624B1" w:rsidP="00C624B1">
            <w:pPr>
              <w:rPr>
                <w:rFonts w:ascii="Roboto" w:hAnsi="Roboto"/>
                <w:color w:val="000000" w:themeColor="text1"/>
                <w:sz w:val="17"/>
                <w:szCs w:val="17"/>
                <w:lang w:val="es-CO"/>
              </w:rPr>
            </w:pPr>
            <w:r w:rsidRPr="000922CB">
              <w:rPr>
                <w:rFonts w:ascii="Roboto" w:hAnsi="Roboto"/>
                <w:color w:val="000000" w:themeColor="text1"/>
                <w:sz w:val="17"/>
                <w:szCs w:val="17"/>
                <w:lang w:val="ro-RO"/>
              </w:rPr>
              <w:t>Deservirea cardurilor emise de alte bănci licenţiate de BNM</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D3A5AD" w14:textId="4C8A445B" w:rsidR="00C624B1" w:rsidRPr="00E03F69" w:rsidRDefault="00C624B1" w:rsidP="00C624B1">
            <w:pPr>
              <w:jc w:val="center"/>
              <w:rPr>
                <w:rFonts w:ascii="Roboto" w:hAnsi="Roboto"/>
                <w:color w:val="000000" w:themeColor="text1"/>
                <w:sz w:val="15"/>
                <w:szCs w:val="15"/>
              </w:rPr>
            </w:pPr>
            <w:r w:rsidRPr="00C624B1">
              <w:rPr>
                <w:rFonts w:ascii="Roboto" w:hAnsi="Roboto"/>
                <w:color w:val="000000" w:themeColor="text1"/>
                <w:sz w:val="15"/>
                <w:szCs w:val="15"/>
              </w:rPr>
              <w:t xml:space="preserve">2,0% </w:t>
            </w:r>
            <w:proofErr w:type="spellStart"/>
            <w:r w:rsidRPr="00C624B1">
              <w:rPr>
                <w:rFonts w:ascii="Roboto" w:hAnsi="Roboto"/>
                <w:color w:val="000000" w:themeColor="text1"/>
                <w:sz w:val="15"/>
                <w:szCs w:val="15"/>
              </w:rPr>
              <w:t>din</w:t>
            </w:r>
            <w:proofErr w:type="spellEnd"/>
            <w:r w:rsidRPr="00C624B1">
              <w:rPr>
                <w:rFonts w:ascii="Roboto" w:hAnsi="Roboto"/>
                <w:color w:val="000000" w:themeColor="text1"/>
                <w:sz w:val="15"/>
                <w:szCs w:val="15"/>
              </w:rPr>
              <w:t xml:space="preserve"> </w:t>
            </w:r>
            <w:proofErr w:type="spellStart"/>
            <w:r w:rsidRPr="00C624B1">
              <w:rPr>
                <w:rFonts w:ascii="Roboto" w:hAnsi="Roboto"/>
                <w:color w:val="000000" w:themeColor="text1"/>
                <w:sz w:val="15"/>
                <w:szCs w:val="15"/>
              </w:rPr>
              <w:t>sumă</w:t>
            </w:r>
            <w:proofErr w:type="spellEnd"/>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87A9E7" w14:textId="1C2D114C" w:rsidR="00C624B1" w:rsidRPr="00C624B1" w:rsidRDefault="00C624B1" w:rsidP="00C624B1">
            <w:pPr>
              <w:rPr>
                <w:rFonts w:ascii="Roboto" w:hAnsi="Roboto"/>
                <w:color w:val="000000" w:themeColor="text1"/>
                <w:sz w:val="14"/>
                <w:szCs w:val="14"/>
                <w:lang w:val="en-US"/>
              </w:rPr>
            </w:pPr>
            <w:proofErr w:type="spellStart"/>
            <w:r w:rsidRPr="00D53BF4">
              <w:rPr>
                <w:rFonts w:ascii="Roboto" w:hAnsi="Roboto"/>
                <w:sz w:val="14"/>
                <w:szCs w:val="14"/>
              </w:rPr>
              <w:t>Din</w:t>
            </w:r>
            <w:proofErr w:type="spellEnd"/>
            <w:r w:rsidRPr="00D53BF4">
              <w:rPr>
                <w:rFonts w:ascii="Roboto" w:hAnsi="Roboto"/>
                <w:sz w:val="14"/>
                <w:szCs w:val="14"/>
              </w:rPr>
              <w:t xml:space="preserve"> </w:t>
            </w:r>
            <w:proofErr w:type="spellStart"/>
            <w:r w:rsidRPr="00D53BF4">
              <w:rPr>
                <w:rFonts w:ascii="Roboto" w:hAnsi="Roboto"/>
                <w:sz w:val="14"/>
                <w:szCs w:val="14"/>
              </w:rPr>
              <w:t>sumă</w:t>
            </w:r>
            <w:proofErr w:type="spellEnd"/>
            <w:r w:rsidRPr="00D53BF4">
              <w:rPr>
                <w:rFonts w:ascii="Roboto" w:hAnsi="Roboto"/>
                <w:sz w:val="14"/>
                <w:szCs w:val="14"/>
              </w:rPr>
              <w:t xml:space="preserve"> </w:t>
            </w:r>
            <w:proofErr w:type="spellStart"/>
            <w:r w:rsidRPr="00D53BF4">
              <w:rPr>
                <w:rFonts w:ascii="Roboto" w:hAnsi="Roboto"/>
                <w:sz w:val="14"/>
                <w:szCs w:val="14"/>
              </w:rPr>
              <w:t>tranzacției</w:t>
            </w:r>
            <w:proofErr w:type="spellEnd"/>
            <w:r w:rsidRPr="00D53BF4">
              <w:rPr>
                <w:rFonts w:ascii="Roboto" w:hAnsi="Roboto"/>
                <w:sz w:val="14"/>
                <w:szCs w:val="14"/>
              </w:rPr>
              <w:t>.</w:t>
            </w:r>
          </w:p>
        </w:tc>
      </w:tr>
      <w:tr w:rsidR="00C624B1" w:rsidRPr="000922CB" w14:paraId="1E4AF860" w14:textId="77777777" w:rsidTr="00C624B1">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01B49A2F" w14:textId="77777777" w:rsidR="00C624B1" w:rsidRPr="000922CB" w:rsidRDefault="00C624B1" w:rsidP="00C624B1">
            <w:pPr>
              <w:rPr>
                <w:rFonts w:ascii="Roboto" w:hAnsi="Roboto"/>
                <w:b/>
                <w:bCs/>
                <w:color w:val="000000" w:themeColor="text1"/>
                <w:sz w:val="17"/>
                <w:szCs w:val="17"/>
              </w:rPr>
            </w:pPr>
            <w:r w:rsidRPr="000922CB">
              <w:rPr>
                <w:rFonts w:ascii="Roboto" w:hAnsi="Roboto"/>
                <w:b/>
                <w:bCs/>
                <w:color w:val="000000" w:themeColor="text1"/>
                <w:sz w:val="17"/>
                <w:szCs w:val="17"/>
              </w:rPr>
              <w:t>5.4.6</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BACBB" w14:textId="77777777" w:rsidR="00C624B1" w:rsidRPr="000922CB" w:rsidRDefault="00C624B1" w:rsidP="00C624B1">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Deservirea cardurilor emise de băncile nelicenţiate de BNM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6E497D" w14:textId="4C619206" w:rsidR="00C624B1" w:rsidRPr="00E03F69" w:rsidRDefault="00C624B1" w:rsidP="00C624B1">
            <w:pPr>
              <w:jc w:val="center"/>
              <w:rPr>
                <w:rFonts w:ascii="Roboto" w:hAnsi="Roboto"/>
                <w:color w:val="000000" w:themeColor="text1"/>
                <w:sz w:val="15"/>
                <w:szCs w:val="15"/>
              </w:rPr>
            </w:pPr>
            <w:r w:rsidRPr="00C624B1">
              <w:rPr>
                <w:rFonts w:ascii="Roboto" w:hAnsi="Roboto"/>
                <w:color w:val="000000" w:themeColor="text1"/>
                <w:sz w:val="15"/>
                <w:szCs w:val="15"/>
              </w:rPr>
              <w:t>2,</w:t>
            </w:r>
            <w:r w:rsidRPr="00C624B1">
              <w:rPr>
                <w:rFonts w:ascii="Roboto" w:hAnsi="Roboto"/>
                <w:color w:val="000000" w:themeColor="text1"/>
                <w:sz w:val="15"/>
                <w:szCs w:val="15"/>
              </w:rPr>
              <w:t>5</w:t>
            </w:r>
            <w:r w:rsidRPr="00C624B1">
              <w:rPr>
                <w:rFonts w:ascii="Roboto" w:hAnsi="Roboto"/>
                <w:color w:val="000000" w:themeColor="text1"/>
                <w:sz w:val="15"/>
                <w:szCs w:val="15"/>
              </w:rPr>
              <w:t xml:space="preserve">% din </w:t>
            </w:r>
            <w:proofErr w:type="spellStart"/>
            <w:r w:rsidRPr="00C624B1">
              <w:rPr>
                <w:rFonts w:ascii="Roboto" w:hAnsi="Roboto"/>
                <w:color w:val="000000" w:themeColor="text1"/>
                <w:sz w:val="15"/>
                <w:szCs w:val="15"/>
              </w:rPr>
              <w:t>sumă</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064327" w14:textId="5D388FBD" w:rsidR="00C624B1" w:rsidRPr="00C624B1" w:rsidRDefault="00C624B1" w:rsidP="00C624B1">
            <w:pPr>
              <w:rPr>
                <w:rFonts w:ascii="Roboto" w:hAnsi="Roboto"/>
                <w:color w:val="000000" w:themeColor="text1"/>
                <w:sz w:val="14"/>
                <w:szCs w:val="14"/>
                <w:lang w:val="en-US"/>
              </w:rPr>
            </w:pPr>
            <w:proofErr w:type="spellStart"/>
            <w:r w:rsidRPr="00D53BF4">
              <w:rPr>
                <w:rFonts w:ascii="Roboto" w:hAnsi="Roboto"/>
                <w:sz w:val="14"/>
                <w:szCs w:val="14"/>
              </w:rPr>
              <w:t>Din</w:t>
            </w:r>
            <w:proofErr w:type="spellEnd"/>
            <w:r w:rsidRPr="00D53BF4">
              <w:rPr>
                <w:rFonts w:ascii="Roboto" w:hAnsi="Roboto"/>
                <w:sz w:val="14"/>
                <w:szCs w:val="14"/>
              </w:rPr>
              <w:t xml:space="preserve"> </w:t>
            </w:r>
            <w:proofErr w:type="spellStart"/>
            <w:r w:rsidRPr="00D53BF4">
              <w:rPr>
                <w:rFonts w:ascii="Roboto" w:hAnsi="Roboto"/>
                <w:sz w:val="14"/>
                <w:szCs w:val="14"/>
              </w:rPr>
              <w:t>sumă</w:t>
            </w:r>
            <w:proofErr w:type="spellEnd"/>
            <w:r w:rsidRPr="00D53BF4">
              <w:rPr>
                <w:rFonts w:ascii="Roboto" w:hAnsi="Roboto"/>
                <w:sz w:val="14"/>
                <w:szCs w:val="14"/>
              </w:rPr>
              <w:t xml:space="preserve"> </w:t>
            </w:r>
            <w:proofErr w:type="spellStart"/>
            <w:r w:rsidRPr="00D53BF4">
              <w:rPr>
                <w:rFonts w:ascii="Roboto" w:hAnsi="Roboto"/>
                <w:sz w:val="14"/>
                <w:szCs w:val="14"/>
              </w:rPr>
              <w:t>tranzacției</w:t>
            </w:r>
            <w:proofErr w:type="spellEnd"/>
            <w:r w:rsidRPr="00D53BF4">
              <w:rPr>
                <w:rFonts w:ascii="Roboto" w:hAnsi="Roboto"/>
                <w:sz w:val="14"/>
                <w:szCs w:val="14"/>
              </w:rPr>
              <w:t>.</w:t>
            </w:r>
          </w:p>
        </w:tc>
      </w:tr>
      <w:tr w:rsidR="00C624B1" w:rsidRPr="00C624B1" w14:paraId="5239C166" w14:textId="77777777" w:rsidTr="00DA2A8D">
        <w:trPr>
          <w:trHeight w:val="227"/>
        </w:trPr>
        <w:tc>
          <w:tcPr>
            <w:tcW w:w="1134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035753" w14:textId="2126752D" w:rsidR="00C624B1" w:rsidRPr="00C624B1" w:rsidRDefault="00C624B1" w:rsidP="00C624B1">
            <w:pPr>
              <w:rPr>
                <w:rFonts w:ascii="Roboto" w:hAnsi="Roboto"/>
                <w:sz w:val="14"/>
                <w:szCs w:val="14"/>
                <w:lang w:val="en-US"/>
              </w:rPr>
            </w:pPr>
            <w:r w:rsidRPr="00D53BF4">
              <w:rPr>
                <w:rFonts w:ascii="Roboto" w:hAnsi="Roboto"/>
                <w:b/>
                <w:bCs/>
                <w:sz w:val="17"/>
                <w:szCs w:val="17"/>
                <w:lang w:val="en-US"/>
              </w:rPr>
              <w:t>5.5. E-commerce (</w:t>
            </w:r>
            <w:proofErr w:type="spellStart"/>
            <w:r w:rsidRPr="00D53BF4">
              <w:rPr>
                <w:rFonts w:ascii="Roboto" w:hAnsi="Roboto"/>
                <w:b/>
                <w:bCs/>
                <w:sz w:val="17"/>
                <w:szCs w:val="17"/>
                <w:lang w:val="en-US"/>
              </w:rPr>
              <w:t>achitări</w:t>
            </w:r>
            <w:proofErr w:type="spellEnd"/>
            <w:r w:rsidRPr="00D53BF4">
              <w:rPr>
                <w:rFonts w:ascii="Roboto" w:hAnsi="Roboto"/>
                <w:b/>
                <w:bCs/>
                <w:sz w:val="17"/>
                <w:szCs w:val="17"/>
                <w:lang w:val="en-US"/>
              </w:rPr>
              <w:t xml:space="preserve"> </w:t>
            </w:r>
            <w:proofErr w:type="spellStart"/>
            <w:r w:rsidRPr="00D53BF4">
              <w:rPr>
                <w:rFonts w:ascii="Roboto" w:hAnsi="Roboto"/>
                <w:b/>
                <w:bCs/>
                <w:sz w:val="17"/>
                <w:szCs w:val="17"/>
                <w:lang w:val="en-US"/>
              </w:rPr>
              <w:t>prin</w:t>
            </w:r>
            <w:proofErr w:type="spellEnd"/>
            <w:r w:rsidRPr="00D53BF4">
              <w:rPr>
                <w:rFonts w:ascii="Roboto" w:hAnsi="Roboto"/>
                <w:b/>
                <w:bCs/>
                <w:sz w:val="17"/>
                <w:szCs w:val="17"/>
                <w:lang w:val="en-US"/>
              </w:rPr>
              <w:t xml:space="preserve"> </w:t>
            </w:r>
            <w:proofErr w:type="spellStart"/>
            <w:r w:rsidRPr="00D53BF4">
              <w:rPr>
                <w:rFonts w:ascii="Roboto" w:hAnsi="Roboto"/>
                <w:b/>
                <w:bCs/>
                <w:sz w:val="17"/>
                <w:szCs w:val="17"/>
                <w:lang w:val="en-US"/>
              </w:rPr>
              <w:t>intermediul</w:t>
            </w:r>
            <w:proofErr w:type="spellEnd"/>
            <w:r w:rsidRPr="00D53BF4">
              <w:rPr>
                <w:rFonts w:ascii="Roboto" w:hAnsi="Roboto"/>
                <w:b/>
                <w:bCs/>
                <w:sz w:val="17"/>
                <w:szCs w:val="17"/>
                <w:lang w:val="en-US"/>
              </w:rPr>
              <w:t xml:space="preserve"> </w:t>
            </w:r>
            <w:proofErr w:type="spellStart"/>
            <w:r w:rsidRPr="00D53BF4">
              <w:rPr>
                <w:rFonts w:ascii="Roboto" w:hAnsi="Roboto"/>
                <w:b/>
                <w:bCs/>
                <w:sz w:val="17"/>
                <w:szCs w:val="17"/>
                <w:lang w:val="en-US"/>
              </w:rPr>
              <w:t>aplicației</w:t>
            </w:r>
            <w:proofErr w:type="spellEnd"/>
            <w:r w:rsidRPr="00D53BF4">
              <w:rPr>
                <w:rFonts w:ascii="Roboto" w:hAnsi="Roboto"/>
                <w:b/>
                <w:bCs/>
                <w:sz w:val="17"/>
                <w:szCs w:val="17"/>
                <w:lang w:val="en-US"/>
              </w:rPr>
              <w:t xml:space="preserve"> mobile </w:t>
            </w:r>
            <w:proofErr w:type="spellStart"/>
            <w:r w:rsidRPr="00D53BF4">
              <w:rPr>
                <w:rFonts w:ascii="Roboto" w:hAnsi="Roboto"/>
                <w:b/>
                <w:bCs/>
                <w:sz w:val="17"/>
                <w:szCs w:val="17"/>
                <w:lang w:val="en-US"/>
              </w:rPr>
              <w:t>sau</w:t>
            </w:r>
            <w:proofErr w:type="spellEnd"/>
            <w:r w:rsidRPr="00D53BF4">
              <w:rPr>
                <w:rFonts w:ascii="Roboto" w:hAnsi="Roboto"/>
                <w:b/>
                <w:bCs/>
                <w:sz w:val="17"/>
                <w:szCs w:val="17"/>
                <w:lang w:val="en-US"/>
              </w:rPr>
              <w:t xml:space="preserve"> web-site-</w:t>
            </w:r>
            <w:proofErr w:type="spellStart"/>
            <w:r w:rsidRPr="00D53BF4">
              <w:rPr>
                <w:rFonts w:ascii="Roboto" w:hAnsi="Roboto"/>
                <w:b/>
                <w:bCs/>
                <w:sz w:val="17"/>
                <w:szCs w:val="17"/>
                <w:lang w:val="en-US"/>
              </w:rPr>
              <w:t>ului</w:t>
            </w:r>
            <w:proofErr w:type="spellEnd"/>
            <w:r w:rsidRPr="00D53BF4">
              <w:rPr>
                <w:rFonts w:ascii="Roboto" w:hAnsi="Roboto"/>
                <w:b/>
                <w:bCs/>
                <w:sz w:val="17"/>
                <w:szCs w:val="17"/>
                <w:lang w:val="en-US"/>
              </w:rPr>
              <w:t>)</w:t>
            </w:r>
          </w:p>
        </w:tc>
      </w:tr>
      <w:tr w:rsidR="0014175D" w:rsidRPr="00C624B1" w14:paraId="053AEA87" w14:textId="77777777" w:rsidTr="00C624B1">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38C8582" w14:textId="729962C2" w:rsidR="0014175D" w:rsidRPr="00D53BF4" w:rsidRDefault="0014175D" w:rsidP="0014175D">
            <w:pPr>
              <w:rPr>
                <w:rFonts w:ascii="Roboto" w:hAnsi="Roboto"/>
                <w:b/>
                <w:bCs/>
                <w:sz w:val="17"/>
                <w:szCs w:val="17"/>
                <w:lang w:val="en-US"/>
              </w:rPr>
            </w:pPr>
            <w:r w:rsidRPr="00D53BF4">
              <w:rPr>
                <w:rFonts w:ascii="Roboto" w:hAnsi="Roboto"/>
                <w:b/>
                <w:bCs/>
                <w:sz w:val="17"/>
                <w:szCs w:val="17"/>
              </w:rPr>
              <w:t>5.5.1.</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AC0E4" w14:textId="16C3934D" w:rsidR="0014175D" w:rsidRPr="000922CB" w:rsidRDefault="0014175D" w:rsidP="0014175D">
            <w:pPr>
              <w:rPr>
                <w:rFonts w:ascii="Roboto" w:hAnsi="Roboto"/>
                <w:color w:val="000000" w:themeColor="text1"/>
                <w:sz w:val="17"/>
                <w:szCs w:val="17"/>
                <w:lang w:val="ro-RO"/>
              </w:rPr>
            </w:pPr>
            <w:proofErr w:type="spellStart"/>
            <w:r w:rsidRPr="00D53BF4">
              <w:rPr>
                <w:rFonts w:ascii="Roboto" w:hAnsi="Roboto"/>
                <w:sz w:val="17"/>
                <w:szCs w:val="17"/>
              </w:rPr>
              <w:t>Taxa</w:t>
            </w:r>
            <w:proofErr w:type="spellEnd"/>
            <w:r w:rsidRPr="00D53BF4">
              <w:rPr>
                <w:rFonts w:ascii="Roboto" w:hAnsi="Roboto"/>
                <w:sz w:val="17"/>
                <w:szCs w:val="17"/>
              </w:rPr>
              <w:t xml:space="preserve"> </w:t>
            </w:r>
            <w:proofErr w:type="spellStart"/>
            <w:r w:rsidRPr="00D53BF4">
              <w:rPr>
                <w:rFonts w:ascii="Roboto" w:hAnsi="Roboto"/>
                <w:sz w:val="17"/>
                <w:szCs w:val="17"/>
              </w:rPr>
              <w:t>pentru</w:t>
            </w:r>
            <w:proofErr w:type="spellEnd"/>
            <w:r w:rsidRPr="00D53BF4">
              <w:rPr>
                <w:rFonts w:ascii="Roboto" w:hAnsi="Roboto"/>
                <w:sz w:val="17"/>
                <w:szCs w:val="17"/>
              </w:rPr>
              <w:t xml:space="preserve"> </w:t>
            </w:r>
            <w:proofErr w:type="spellStart"/>
            <w:r w:rsidRPr="00D53BF4">
              <w:rPr>
                <w:rFonts w:ascii="Roboto" w:hAnsi="Roboto"/>
                <w:sz w:val="17"/>
                <w:szCs w:val="17"/>
              </w:rPr>
              <w:t>conectarea</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F6BD8C" w14:textId="67F6A6FE" w:rsidR="0014175D" w:rsidRPr="0014175D" w:rsidRDefault="0014175D" w:rsidP="0014175D">
            <w:pPr>
              <w:jc w:val="center"/>
              <w:rPr>
                <w:rFonts w:ascii="Roboto" w:hAnsi="Roboto"/>
                <w:sz w:val="15"/>
                <w:szCs w:val="15"/>
                <w:lang w:val="en-US"/>
              </w:rPr>
            </w:pPr>
            <w:proofErr w:type="spellStart"/>
            <w:r w:rsidRPr="0014175D">
              <w:rPr>
                <w:rFonts w:ascii="Roboto" w:hAnsi="Roboto"/>
                <w:sz w:val="17"/>
                <w:szCs w:val="17"/>
              </w:rPr>
              <w:t>gratuit</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D29215" w14:textId="7C715D0C" w:rsidR="0014175D" w:rsidRPr="00C624B1" w:rsidRDefault="0014175D" w:rsidP="0014175D">
            <w:pPr>
              <w:rPr>
                <w:rFonts w:ascii="Roboto" w:hAnsi="Roboto"/>
                <w:sz w:val="14"/>
                <w:szCs w:val="14"/>
                <w:lang w:val="en-US"/>
              </w:rPr>
            </w:pPr>
            <w:r w:rsidRPr="00D53BF4">
              <w:rPr>
                <w:rFonts w:ascii="Roboto" w:hAnsi="Roboto"/>
                <w:sz w:val="14"/>
                <w:szCs w:val="14"/>
                <w:lang w:val="en-US"/>
              </w:rPr>
              <w:t xml:space="preserve">Taxa </w:t>
            </w:r>
            <w:proofErr w:type="spellStart"/>
            <w:r w:rsidRPr="00D53BF4">
              <w:rPr>
                <w:rFonts w:ascii="Roboto" w:hAnsi="Roboto"/>
                <w:sz w:val="14"/>
                <w:szCs w:val="14"/>
                <w:lang w:val="en-US"/>
              </w:rPr>
              <w:t>unică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achitată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inițial</w:t>
            </w:r>
            <w:proofErr w:type="spellEnd"/>
            <w:r w:rsidRPr="00D53BF4">
              <w:rPr>
                <w:rFonts w:ascii="Roboto" w:hAnsi="Roboto"/>
                <w:sz w:val="14"/>
                <w:szCs w:val="14"/>
                <w:lang w:val="en-US"/>
              </w:rPr>
              <w:t xml:space="preserve"> la </w:t>
            </w:r>
            <w:proofErr w:type="spellStart"/>
            <w:r w:rsidRPr="00D53BF4">
              <w:rPr>
                <w:rFonts w:ascii="Roboto" w:hAnsi="Roboto"/>
                <w:sz w:val="14"/>
                <w:szCs w:val="14"/>
                <w:lang w:val="en-US"/>
              </w:rPr>
              <w:t>semnarea</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contractului</w:t>
            </w:r>
            <w:proofErr w:type="spellEnd"/>
          </w:p>
        </w:tc>
      </w:tr>
      <w:tr w:rsidR="0014175D" w:rsidRPr="00C624B1" w14:paraId="470E8B30" w14:textId="77777777" w:rsidTr="000621A0">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0B09122" w14:textId="4A68641C" w:rsidR="0014175D" w:rsidRPr="00D53BF4" w:rsidRDefault="0014175D" w:rsidP="0014175D">
            <w:pPr>
              <w:rPr>
                <w:rFonts w:ascii="Roboto" w:hAnsi="Roboto"/>
                <w:b/>
                <w:bCs/>
                <w:sz w:val="17"/>
                <w:szCs w:val="17"/>
                <w:lang w:val="en-US"/>
              </w:rPr>
            </w:pPr>
            <w:r w:rsidRPr="00D53BF4">
              <w:rPr>
                <w:rFonts w:ascii="Roboto" w:hAnsi="Roboto"/>
                <w:b/>
                <w:bCs/>
                <w:sz w:val="17"/>
                <w:szCs w:val="17"/>
              </w:rPr>
              <w:t>5.5.</w:t>
            </w:r>
            <w:r>
              <w:rPr>
                <w:rFonts w:ascii="Roboto" w:hAnsi="Roboto"/>
                <w:b/>
                <w:bCs/>
                <w:sz w:val="17"/>
                <w:szCs w:val="17"/>
                <w:lang w:val="en-US"/>
              </w:rPr>
              <w:t>2</w:t>
            </w:r>
            <w:r w:rsidRPr="00D53BF4">
              <w:rPr>
                <w:rFonts w:ascii="Roboto" w:hAnsi="Roboto"/>
                <w:b/>
                <w:bCs/>
                <w:sz w:val="17"/>
                <w:szCs w:val="17"/>
              </w:rPr>
              <w:t>.</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BC7A1A" w14:textId="33EC94AF" w:rsidR="0014175D" w:rsidRPr="000922CB" w:rsidRDefault="0014175D" w:rsidP="0014175D">
            <w:pPr>
              <w:rPr>
                <w:rFonts w:ascii="Roboto" w:hAnsi="Roboto"/>
                <w:color w:val="000000" w:themeColor="text1"/>
                <w:sz w:val="17"/>
                <w:szCs w:val="17"/>
                <w:lang w:val="ro-RO"/>
              </w:rPr>
            </w:pPr>
            <w:proofErr w:type="spellStart"/>
            <w:r w:rsidRPr="00D53BF4">
              <w:rPr>
                <w:rFonts w:ascii="Roboto" w:hAnsi="Roboto"/>
                <w:sz w:val="17"/>
                <w:szCs w:val="17"/>
              </w:rPr>
              <w:t>Taxa</w:t>
            </w:r>
            <w:proofErr w:type="spellEnd"/>
            <w:r w:rsidRPr="00D53BF4">
              <w:rPr>
                <w:rFonts w:ascii="Roboto" w:hAnsi="Roboto"/>
                <w:sz w:val="17"/>
                <w:szCs w:val="17"/>
              </w:rPr>
              <w:t xml:space="preserve"> </w:t>
            </w:r>
            <w:proofErr w:type="spellStart"/>
            <w:r w:rsidRPr="00D53BF4">
              <w:rPr>
                <w:rFonts w:ascii="Roboto" w:hAnsi="Roboto"/>
                <w:sz w:val="17"/>
                <w:szCs w:val="17"/>
              </w:rPr>
              <w:t>lunara</w:t>
            </w:r>
            <w:proofErr w:type="spellEnd"/>
            <w:r w:rsidRPr="00D53BF4">
              <w:rPr>
                <w:rFonts w:ascii="Roboto" w:hAnsi="Roboto"/>
                <w:sz w:val="17"/>
                <w:szCs w:val="17"/>
              </w:rPr>
              <w:t xml:space="preserve"> </w:t>
            </w:r>
            <w:proofErr w:type="spellStart"/>
            <w:r w:rsidRPr="00D53BF4">
              <w:rPr>
                <w:rFonts w:ascii="Roboto" w:hAnsi="Roboto"/>
                <w:sz w:val="17"/>
                <w:szCs w:val="17"/>
              </w:rPr>
              <w:t>de</w:t>
            </w:r>
            <w:proofErr w:type="spellEnd"/>
            <w:r w:rsidRPr="00D53BF4">
              <w:rPr>
                <w:rFonts w:ascii="Roboto" w:hAnsi="Roboto"/>
                <w:sz w:val="17"/>
                <w:szCs w:val="17"/>
              </w:rPr>
              <w:t xml:space="preserve"> </w:t>
            </w:r>
            <w:proofErr w:type="spellStart"/>
            <w:r w:rsidRPr="00D53BF4">
              <w:rPr>
                <w:rFonts w:ascii="Roboto" w:hAnsi="Roboto"/>
                <w:sz w:val="17"/>
                <w:szCs w:val="17"/>
              </w:rPr>
              <w:t>deservire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A50C7D" w14:textId="1610BCAB" w:rsidR="0014175D" w:rsidRPr="0014175D" w:rsidRDefault="0014175D" w:rsidP="0014175D">
            <w:pPr>
              <w:jc w:val="center"/>
              <w:rPr>
                <w:rFonts w:ascii="Roboto" w:hAnsi="Roboto"/>
                <w:sz w:val="15"/>
                <w:szCs w:val="15"/>
                <w:lang w:val="en-US"/>
              </w:rPr>
            </w:pPr>
            <w:proofErr w:type="spellStart"/>
            <w:r w:rsidRPr="0014175D">
              <w:rPr>
                <w:rFonts w:ascii="Roboto" w:hAnsi="Roboto"/>
                <w:sz w:val="17"/>
                <w:szCs w:val="17"/>
              </w:rPr>
              <w:t>gratuit</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BDCF778" w14:textId="77777777" w:rsidR="0014175D" w:rsidRPr="00C624B1" w:rsidRDefault="0014175D" w:rsidP="0014175D">
            <w:pPr>
              <w:rPr>
                <w:rFonts w:ascii="Roboto" w:hAnsi="Roboto"/>
                <w:sz w:val="14"/>
                <w:szCs w:val="14"/>
                <w:lang w:val="en-US"/>
              </w:rPr>
            </w:pPr>
          </w:p>
        </w:tc>
      </w:tr>
      <w:tr w:rsidR="0014175D" w:rsidRPr="00C624B1" w14:paraId="7B8F244E" w14:textId="77777777" w:rsidTr="00C624B1">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0513ED1" w14:textId="12D3D920" w:rsidR="0014175D" w:rsidRPr="00D53BF4" w:rsidRDefault="0014175D" w:rsidP="0014175D">
            <w:pPr>
              <w:rPr>
                <w:rFonts w:ascii="Roboto" w:hAnsi="Roboto"/>
                <w:b/>
                <w:bCs/>
                <w:sz w:val="17"/>
                <w:szCs w:val="17"/>
                <w:lang w:val="en-US"/>
              </w:rPr>
            </w:pPr>
            <w:r w:rsidRPr="00D53BF4">
              <w:rPr>
                <w:rFonts w:ascii="Roboto" w:hAnsi="Roboto"/>
                <w:b/>
                <w:bCs/>
                <w:sz w:val="17"/>
                <w:szCs w:val="17"/>
              </w:rPr>
              <w:t>5.5.</w:t>
            </w:r>
            <w:r>
              <w:rPr>
                <w:rFonts w:ascii="Roboto" w:hAnsi="Roboto"/>
                <w:b/>
                <w:bCs/>
                <w:sz w:val="17"/>
                <w:szCs w:val="17"/>
                <w:lang w:val="en-US"/>
              </w:rPr>
              <w:t>3</w:t>
            </w:r>
            <w:r w:rsidRPr="00D53BF4">
              <w:rPr>
                <w:rFonts w:ascii="Roboto" w:hAnsi="Roboto"/>
                <w:b/>
                <w:bCs/>
                <w:sz w:val="17"/>
                <w:szCs w:val="17"/>
              </w:rPr>
              <w:t>.</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3B30B" w14:textId="1B229D5A" w:rsidR="0014175D" w:rsidRPr="000922CB" w:rsidRDefault="0014175D" w:rsidP="0014175D">
            <w:pPr>
              <w:rPr>
                <w:rFonts w:ascii="Roboto" w:hAnsi="Roboto"/>
                <w:color w:val="000000" w:themeColor="text1"/>
                <w:sz w:val="17"/>
                <w:szCs w:val="17"/>
                <w:lang w:val="ro-RO"/>
              </w:rPr>
            </w:pPr>
            <w:proofErr w:type="spellStart"/>
            <w:r w:rsidRPr="00D53BF4">
              <w:rPr>
                <w:rFonts w:ascii="Roboto" w:hAnsi="Roboto"/>
                <w:sz w:val="17"/>
                <w:szCs w:val="17"/>
                <w:lang w:val="en-US"/>
              </w:rPr>
              <w:t>Acceptarea</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cardurilor</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emise</w:t>
            </w:r>
            <w:proofErr w:type="spellEnd"/>
            <w:r w:rsidRPr="00D53BF4">
              <w:rPr>
                <w:rFonts w:ascii="Roboto" w:hAnsi="Roboto"/>
                <w:sz w:val="17"/>
                <w:szCs w:val="17"/>
                <w:lang w:val="en-US"/>
              </w:rPr>
              <w:t xml:space="preserve"> de </w:t>
            </w:r>
            <w:proofErr w:type="spellStart"/>
            <w:r w:rsidRPr="00D53BF4">
              <w:rPr>
                <w:rFonts w:ascii="Roboto" w:hAnsi="Roboto"/>
                <w:sz w:val="17"/>
                <w:szCs w:val="17"/>
                <w:lang w:val="en-US"/>
              </w:rPr>
              <w:t>către</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Fincombank</w:t>
            </w:r>
            <w:proofErr w:type="spellEnd"/>
            <w:r w:rsidRPr="00D53BF4">
              <w:rPr>
                <w:rFonts w:ascii="Roboto" w:hAnsi="Roboto"/>
                <w:sz w:val="17"/>
                <w:szCs w:val="17"/>
                <w:lang w:val="en-US"/>
              </w:rPr>
              <w:t xml:space="preserve"> SA</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5872AE" w14:textId="19FB4623" w:rsidR="0014175D" w:rsidRPr="0014175D" w:rsidRDefault="0014175D" w:rsidP="0014175D">
            <w:pPr>
              <w:jc w:val="center"/>
              <w:rPr>
                <w:rFonts w:ascii="Roboto" w:hAnsi="Roboto"/>
                <w:sz w:val="15"/>
                <w:szCs w:val="15"/>
                <w:lang w:val="en-US"/>
              </w:rPr>
            </w:pPr>
            <w:r w:rsidRPr="0014175D">
              <w:rPr>
                <w:rFonts w:ascii="Roboto" w:hAnsi="Roboto"/>
                <w:sz w:val="17"/>
                <w:szCs w:val="17"/>
              </w:rPr>
              <w:t>1,5</w:t>
            </w:r>
            <w:proofErr w:type="gramStart"/>
            <w:r w:rsidRPr="0014175D">
              <w:rPr>
                <w:rFonts w:ascii="Roboto" w:hAnsi="Roboto"/>
                <w:sz w:val="17"/>
                <w:szCs w:val="17"/>
              </w:rPr>
              <w:t>%  +</w:t>
            </w:r>
            <w:proofErr w:type="gramEnd"/>
            <w:r w:rsidRPr="0014175D">
              <w:rPr>
                <w:rFonts w:ascii="Roboto" w:hAnsi="Roboto"/>
                <w:sz w:val="17"/>
                <w:szCs w:val="17"/>
              </w:rPr>
              <w:t xml:space="preserve"> 1 </w:t>
            </w:r>
            <w:proofErr w:type="spellStart"/>
            <w:r w:rsidRPr="0014175D">
              <w:rPr>
                <w:rFonts w:ascii="Roboto" w:hAnsi="Roboto"/>
                <w:sz w:val="17"/>
                <w:szCs w:val="17"/>
              </w:rPr>
              <w:t>leu</w:t>
            </w:r>
            <w:proofErr w:type="spellEnd"/>
            <w:r w:rsidRPr="0014175D">
              <w:rPr>
                <w:rFonts w:ascii="Roboto" w:hAnsi="Roboto"/>
                <w:sz w:val="17"/>
                <w:szCs w:val="17"/>
              </w:rPr>
              <w:t xml:space="preserve"> </w:t>
            </w:r>
            <w:proofErr w:type="spellStart"/>
            <w:r w:rsidRPr="0014175D">
              <w:rPr>
                <w:rFonts w:ascii="Roboto" w:hAnsi="Roboto"/>
                <w:sz w:val="17"/>
                <w:szCs w:val="17"/>
              </w:rPr>
              <w:t>din</w:t>
            </w:r>
            <w:proofErr w:type="spellEnd"/>
            <w:r w:rsidRPr="0014175D">
              <w:rPr>
                <w:rFonts w:ascii="Roboto" w:hAnsi="Roboto"/>
                <w:sz w:val="17"/>
                <w:szCs w:val="17"/>
              </w:rPr>
              <w:t xml:space="preserve"> </w:t>
            </w:r>
            <w:proofErr w:type="spellStart"/>
            <w:r w:rsidRPr="0014175D">
              <w:rPr>
                <w:rFonts w:ascii="Roboto" w:hAnsi="Roboto"/>
                <w:sz w:val="17"/>
                <w:szCs w:val="17"/>
              </w:rPr>
              <w:t>sumă</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45435" w14:textId="57BE6848" w:rsidR="0014175D" w:rsidRPr="00C624B1" w:rsidRDefault="0014175D" w:rsidP="0014175D">
            <w:pPr>
              <w:rPr>
                <w:rFonts w:ascii="Roboto" w:hAnsi="Roboto"/>
                <w:sz w:val="14"/>
                <w:szCs w:val="14"/>
                <w:lang w:val="en-US"/>
              </w:rPr>
            </w:pPr>
            <w:proofErr w:type="spellStart"/>
            <w:r w:rsidRPr="00D53BF4">
              <w:rPr>
                <w:rFonts w:ascii="Roboto" w:hAnsi="Roboto"/>
                <w:sz w:val="14"/>
                <w:szCs w:val="14"/>
              </w:rPr>
              <w:t>Din</w:t>
            </w:r>
            <w:proofErr w:type="spellEnd"/>
            <w:r w:rsidRPr="00D53BF4">
              <w:rPr>
                <w:rFonts w:ascii="Roboto" w:hAnsi="Roboto"/>
                <w:sz w:val="14"/>
                <w:szCs w:val="14"/>
              </w:rPr>
              <w:t xml:space="preserve"> </w:t>
            </w:r>
            <w:proofErr w:type="spellStart"/>
            <w:r w:rsidRPr="00D53BF4">
              <w:rPr>
                <w:rFonts w:ascii="Roboto" w:hAnsi="Roboto"/>
                <w:sz w:val="14"/>
                <w:szCs w:val="14"/>
              </w:rPr>
              <w:t>sumă</w:t>
            </w:r>
            <w:proofErr w:type="spellEnd"/>
            <w:r w:rsidRPr="00D53BF4">
              <w:rPr>
                <w:rFonts w:ascii="Roboto" w:hAnsi="Roboto"/>
                <w:sz w:val="14"/>
                <w:szCs w:val="14"/>
              </w:rPr>
              <w:t xml:space="preserve"> </w:t>
            </w:r>
            <w:proofErr w:type="spellStart"/>
            <w:r w:rsidRPr="00D53BF4">
              <w:rPr>
                <w:rFonts w:ascii="Roboto" w:hAnsi="Roboto"/>
                <w:sz w:val="14"/>
                <w:szCs w:val="14"/>
              </w:rPr>
              <w:t>tranzacției</w:t>
            </w:r>
            <w:proofErr w:type="spellEnd"/>
            <w:r w:rsidRPr="00D53BF4">
              <w:rPr>
                <w:rFonts w:ascii="Roboto" w:hAnsi="Roboto"/>
                <w:sz w:val="14"/>
                <w:szCs w:val="14"/>
              </w:rPr>
              <w:t>.</w:t>
            </w:r>
          </w:p>
        </w:tc>
      </w:tr>
      <w:tr w:rsidR="0014175D" w:rsidRPr="00C624B1" w14:paraId="7D88B0F6" w14:textId="77777777" w:rsidTr="00C624B1">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664E463" w14:textId="21A7A5E9" w:rsidR="0014175D" w:rsidRPr="00D53BF4" w:rsidRDefault="0014175D" w:rsidP="0014175D">
            <w:pPr>
              <w:rPr>
                <w:rFonts w:ascii="Roboto" w:hAnsi="Roboto"/>
                <w:b/>
                <w:bCs/>
                <w:sz w:val="17"/>
                <w:szCs w:val="17"/>
                <w:lang w:val="en-US"/>
              </w:rPr>
            </w:pPr>
            <w:r w:rsidRPr="00D53BF4">
              <w:rPr>
                <w:rFonts w:ascii="Roboto" w:hAnsi="Roboto"/>
                <w:b/>
                <w:bCs/>
                <w:sz w:val="17"/>
                <w:szCs w:val="17"/>
              </w:rPr>
              <w:t>5.5.</w:t>
            </w:r>
            <w:r>
              <w:rPr>
                <w:rFonts w:ascii="Roboto" w:hAnsi="Roboto"/>
                <w:b/>
                <w:bCs/>
                <w:sz w:val="17"/>
                <w:szCs w:val="17"/>
                <w:lang w:val="en-US"/>
              </w:rPr>
              <w:t>4</w:t>
            </w:r>
            <w:r w:rsidRPr="00D53BF4">
              <w:rPr>
                <w:rFonts w:ascii="Roboto" w:hAnsi="Roboto"/>
                <w:b/>
                <w:bCs/>
                <w:sz w:val="17"/>
                <w:szCs w:val="17"/>
              </w:rPr>
              <w:t>.</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9AA825" w14:textId="3EB37B81" w:rsidR="0014175D" w:rsidRPr="000922CB" w:rsidRDefault="0014175D" w:rsidP="0014175D">
            <w:pPr>
              <w:rPr>
                <w:rFonts w:ascii="Roboto" w:hAnsi="Roboto"/>
                <w:color w:val="000000" w:themeColor="text1"/>
                <w:sz w:val="17"/>
                <w:szCs w:val="17"/>
                <w:lang w:val="ro-RO"/>
              </w:rPr>
            </w:pPr>
            <w:proofErr w:type="spellStart"/>
            <w:r w:rsidRPr="00D53BF4">
              <w:rPr>
                <w:rFonts w:ascii="Roboto" w:hAnsi="Roboto"/>
                <w:sz w:val="17"/>
                <w:szCs w:val="17"/>
                <w:lang w:val="en-US"/>
              </w:rPr>
              <w:t>Acceptarea</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cardurilor</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emise</w:t>
            </w:r>
            <w:proofErr w:type="spellEnd"/>
            <w:r w:rsidRPr="00D53BF4">
              <w:rPr>
                <w:rFonts w:ascii="Roboto" w:hAnsi="Roboto"/>
                <w:sz w:val="17"/>
                <w:szCs w:val="17"/>
                <w:lang w:val="en-US"/>
              </w:rPr>
              <w:t xml:space="preserve"> de </w:t>
            </w:r>
            <w:proofErr w:type="spellStart"/>
            <w:r w:rsidRPr="00D53BF4">
              <w:rPr>
                <w:rFonts w:ascii="Roboto" w:hAnsi="Roboto"/>
                <w:sz w:val="17"/>
                <w:szCs w:val="17"/>
                <w:lang w:val="en-US"/>
              </w:rPr>
              <w:t>către</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alte</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bănci</w:t>
            </w:r>
            <w:proofErr w:type="spellEnd"/>
            <w:r w:rsidRPr="00D53BF4">
              <w:rPr>
                <w:rFonts w:ascii="Roboto" w:hAnsi="Roboto"/>
                <w:sz w:val="17"/>
                <w:szCs w:val="17"/>
                <w:lang w:val="en-US"/>
              </w:rPr>
              <w:t xml:space="preserve"> din Republica Moldova</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3168CA" w14:textId="0695EC8B" w:rsidR="0014175D" w:rsidRPr="0014175D" w:rsidRDefault="0014175D" w:rsidP="0014175D">
            <w:pPr>
              <w:jc w:val="center"/>
              <w:rPr>
                <w:rFonts w:ascii="Roboto" w:hAnsi="Roboto"/>
                <w:sz w:val="15"/>
                <w:szCs w:val="15"/>
                <w:lang w:val="en-US"/>
              </w:rPr>
            </w:pPr>
            <w:r w:rsidRPr="0014175D">
              <w:rPr>
                <w:rFonts w:ascii="Roboto" w:hAnsi="Roboto"/>
                <w:sz w:val="17"/>
                <w:szCs w:val="17"/>
              </w:rPr>
              <w:t>2,5</w:t>
            </w:r>
            <w:proofErr w:type="gramStart"/>
            <w:r w:rsidRPr="0014175D">
              <w:rPr>
                <w:rFonts w:ascii="Roboto" w:hAnsi="Roboto"/>
                <w:sz w:val="17"/>
                <w:szCs w:val="17"/>
              </w:rPr>
              <w:t>%  +</w:t>
            </w:r>
            <w:proofErr w:type="gramEnd"/>
            <w:r w:rsidRPr="0014175D">
              <w:rPr>
                <w:rFonts w:ascii="Roboto" w:hAnsi="Roboto"/>
                <w:sz w:val="17"/>
                <w:szCs w:val="17"/>
              </w:rPr>
              <w:t xml:space="preserve"> 1 </w:t>
            </w:r>
            <w:proofErr w:type="spellStart"/>
            <w:r w:rsidRPr="0014175D">
              <w:rPr>
                <w:rFonts w:ascii="Roboto" w:hAnsi="Roboto"/>
                <w:sz w:val="17"/>
                <w:szCs w:val="17"/>
              </w:rPr>
              <w:t>leu</w:t>
            </w:r>
            <w:proofErr w:type="spellEnd"/>
            <w:r w:rsidRPr="0014175D">
              <w:rPr>
                <w:rFonts w:ascii="Roboto" w:hAnsi="Roboto"/>
                <w:sz w:val="17"/>
                <w:szCs w:val="17"/>
              </w:rPr>
              <w:t xml:space="preserve"> </w:t>
            </w:r>
            <w:proofErr w:type="spellStart"/>
            <w:r w:rsidRPr="0014175D">
              <w:rPr>
                <w:rFonts w:ascii="Roboto" w:hAnsi="Roboto"/>
                <w:sz w:val="17"/>
                <w:szCs w:val="17"/>
              </w:rPr>
              <w:t>din</w:t>
            </w:r>
            <w:proofErr w:type="spellEnd"/>
            <w:r w:rsidRPr="0014175D">
              <w:rPr>
                <w:rFonts w:ascii="Roboto" w:hAnsi="Roboto"/>
                <w:sz w:val="17"/>
                <w:szCs w:val="17"/>
              </w:rPr>
              <w:t xml:space="preserve"> </w:t>
            </w:r>
            <w:proofErr w:type="spellStart"/>
            <w:r w:rsidRPr="0014175D">
              <w:rPr>
                <w:rFonts w:ascii="Roboto" w:hAnsi="Roboto"/>
                <w:sz w:val="17"/>
                <w:szCs w:val="17"/>
              </w:rPr>
              <w:t>sumă</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DBC96" w14:textId="40A03A75" w:rsidR="0014175D" w:rsidRPr="00C624B1" w:rsidRDefault="0014175D" w:rsidP="0014175D">
            <w:pPr>
              <w:rPr>
                <w:rFonts w:ascii="Roboto" w:hAnsi="Roboto"/>
                <w:sz w:val="14"/>
                <w:szCs w:val="14"/>
                <w:lang w:val="en-US"/>
              </w:rPr>
            </w:pPr>
            <w:proofErr w:type="spellStart"/>
            <w:r w:rsidRPr="00D53BF4">
              <w:rPr>
                <w:rFonts w:ascii="Roboto" w:hAnsi="Roboto"/>
                <w:sz w:val="14"/>
                <w:szCs w:val="14"/>
              </w:rPr>
              <w:t>Din</w:t>
            </w:r>
            <w:proofErr w:type="spellEnd"/>
            <w:r w:rsidRPr="00D53BF4">
              <w:rPr>
                <w:rFonts w:ascii="Roboto" w:hAnsi="Roboto"/>
                <w:sz w:val="14"/>
                <w:szCs w:val="14"/>
              </w:rPr>
              <w:t xml:space="preserve"> </w:t>
            </w:r>
            <w:proofErr w:type="spellStart"/>
            <w:r w:rsidRPr="00D53BF4">
              <w:rPr>
                <w:rFonts w:ascii="Roboto" w:hAnsi="Roboto"/>
                <w:sz w:val="14"/>
                <w:szCs w:val="14"/>
              </w:rPr>
              <w:t>sumă</w:t>
            </w:r>
            <w:proofErr w:type="spellEnd"/>
            <w:r w:rsidRPr="00D53BF4">
              <w:rPr>
                <w:rFonts w:ascii="Roboto" w:hAnsi="Roboto"/>
                <w:sz w:val="14"/>
                <w:szCs w:val="14"/>
              </w:rPr>
              <w:t xml:space="preserve"> </w:t>
            </w:r>
            <w:proofErr w:type="spellStart"/>
            <w:r w:rsidRPr="00D53BF4">
              <w:rPr>
                <w:rFonts w:ascii="Roboto" w:hAnsi="Roboto"/>
                <w:sz w:val="14"/>
                <w:szCs w:val="14"/>
              </w:rPr>
              <w:t>tranzacției</w:t>
            </w:r>
            <w:proofErr w:type="spellEnd"/>
            <w:r w:rsidRPr="00D53BF4">
              <w:rPr>
                <w:rFonts w:ascii="Roboto" w:hAnsi="Roboto"/>
                <w:sz w:val="14"/>
                <w:szCs w:val="14"/>
              </w:rPr>
              <w:t>.</w:t>
            </w:r>
          </w:p>
        </w:tc>
      </w:tr>
      <w:tr w:rsidR="0014175D" w:rsidRPr="00C624B1" w14:paraId="7439904E" w14:textId="77777777" w:rsidTr="00C624B1">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B598759" w14:textId="5B65915C" w:rsidR="0014175D" w:rsidRPr="00D53BF4" w:rsidRDefault="0014175D" w:rsidP="0014175D">
            <w:pPr>
              <w:rPr>
                <w:rFonts w:ascii="Roboto" w:hAnsi="Roboto"/>
                <w:b/>
                <w:bCs/>
                <w:sz w:val="17"/>
                <w:szCs w:val="17"/>
              </w:rPr>
            </w:pPr>
            <w:r w:rsidRPr="00D53BF4">
              <w:rPr>
                <w:rFonts w:ascii="Roboto" w:hAnsi="Roboto"/>
                <w:b/>
                <w:bCs/>
                <w:sz w:val="17"/>
                <w:szCs w:val="17"/>
              </w:rPr>
              <w:t>5.5.</w:t>
            </w:r>
            <w:r>
              <w:rPr>
                <w:rFonts w:ascii="Roboto" w:hAnsi="Roboto"/>
                <w:b/>
                <w:bCs/>
                <w:sz w:val="17"/>
                <w:szCs w:val="17"/>
                <w:lang w:val="en-US"/>
              </w:rPr>
              <w:t>5</w:t>
            </w:r>
            <w:r w:rsidRPr="00D53BF4">
              <w:rPr>
                <w:rFonts w:ascii="Roboto" w:hAnsi="Roboto"/>
                <w:b/>
                <w:bCs/>
                <w:sz w:val="17"/>
                <w:szCs w:val="17"/>
              </w:rPr>
              <w:t>.</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A1689" w14:textId="5DEF698D" w:rsidR="0014175D" w:rsidRPr="000922CB" w:rsidRDefault="0014175D" w:rsidP="0014175D">
            <w:pPr>
              <w:rPr>
                <w:rFonts w:ascii="Roboto" w:hAnsi="Roboto"/>
                <w:color w:val="000000" w:themeColor="text1"/>
                <w:sz w:val="17"/>
                <w:szCs w:val="17"/>
                <w:lang w:val="ro-RO"/>
              </w:rPr>
            </w:pPr>
            <w:proofErr w:type="spellStart"/>
            <w:r w:rsidRPr="00D53BF4">
              <w:rPr>
                <w:rFonts w:ascii="Roboto" w:hAnsi="Roboto"/>
                <w:sz w:val="17"/>
                <w:szCs w:val="17"/>
                <w:lang w:val="en-US"/>
              </w:rPr>
              <w:t>Acceptarea</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cardurilor</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emise</w:t>
            </w:r>
            <w:proofErr w:type="spellEnd"/>
            <w:r w:rsidRPr="00D53BF4">
              <w:rPr>
                <w:rFonts w:ascii="Roboto" w:hAnsi="Roboto"/>
                <w:sz w:val="17"/>
                <w:szCs w:val="17"/>
                <w:lang w:val="en-US"/>
              </w:rPr>
              <w:t xml:space="preserve"> de </w:t>
            </w:r>
            <w:proofErr w:type="spellStart"/>
            <w:r w:rsidRPr="00D53BF4">
              <w:rPr>
                <w:rFonts w:ascii="Roboto" w:hAnsi="Roboto"/>
                <w:sz w:val="17"/>
                <w:szCs w:val="17"/>
                <w:lang w:val="en-US"/>
              </w:rPr>
              <w:t>către</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alte</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bănci</w:t>
            </w:r>
            <w:proofErr w:type="spellEnd"/>
            <w:r w:rsidRPr="00D53BF4">
              <w:rPr>
                <w:rFonts w:ascii="Roboto" w:hAnsi="Roboto"/>
                <w:sz w:val="17"/>
                <w:szCs w:val="17"/>
                <w:lang w:val="en-US"/>
              </w:rPr>
              <w:t xml:space="preserve"> din </w:t>
            </w:r>
            <w:proofErr w:type="spellStart"/>
            <w:r w:rsidRPr="00D53BF4">
              <w:rPr>
                <w:rFonts w:ascii="Roboto" w:hAnsi="Roboto"/>
                <w:sz w:val="17"/>
                <w:szCs w:val="17"/>
                <w:lang w:val="en-US"/>
              </w:rPr>
              <w:t>străinătate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F37E6" w14:textId="44B13843" w:rsidR="0014175D" w:rsidRPr="0014175D" w:rsidRDefault="0014175D" w:rsidP="0014175D">
            <w:pPr>
              <w:jc w:val="center"/>
              <w:rPr>
                <w:rFonts w:ascii="Roboto" w:hAnsi="Roboto"/>
                <w:sz w:val="15"/>
                <w:szCs w:val="15"/>
                <w:lang w:val="en-US"/>
              </w:rPr>
            </w:pPr>
            <w:r w:rsidRPr="0014175D">
              <w:rPr>
                <w:rFonts w:ascii="Roboto" w:hAnsi="Roboto"/>
                <w:sz w:val="17"/>
                <w:szCs w:val="17"/>
              </w:rPr>
              <w:t>3,0</w:t>
            </w:r>
            <w:proofErr w:type="gramStart"/>
            <w:r w:rsidRPr="0014175D">
              <w:rPr>
                <w:rFonts w:ascii="Roboto" w:hAnsi="Roboto"/>
                <w:sz w:val="17"/>
                <w:szCs w:val="17"/>
              </w:rPr>
              <w:t>%  +</w:t>
            </w:r>
            <w:proofErr w:type="gramEnd"/>
            <w:r w:rsidRPr="0014175D">
              <w:rPr>
                <w:rFonts w:ascii="Roboto" w:hAnsi="Roboto"/>
                <w:sz w:val="17"/>
                <w:szCs w:val="17"/>
              </w:rPr>
              <w:t xml:space="preserve"> 1 </w:t>
            </w:r>
            <w:proofErr w:type="spellStart"/>
            <w:r w:rsidRPr="0014175D">
              <w:rPr>
                <w:rFonts w:ascii="Roboto" w:hAnsi="Roboto"/>
                <w:sz w:val="17"/>
                <w:szCs w:val="17"/>
              </w:rPr>
              <w:t>leu</w:t>
            </w:r>
            <w:proofErr w:type="spellEnd"/>
            <w:r w:rsidRPr="0014175D">
              <w:rPr>
                <w:rFonts w:ascii="Roboto" w:hAnsi="Roboto"/>
                <w:sz w:val="17"/>
                <w:szCs w:val="17"/>
              </w:rPr>
              <w:t xml:space="preserve"> </w:t>
            </w:r>
            <w:proofErr w:type="spellStart"/>
            <w:r w:rsidRPr="0014175D">
              <w:rPr>
                <w:rFonts w:ascii="Roboto" w:hAnsi="Roboto"/>
                <w:sz w:val="17"/>
                <w:szCs w:val="17"/>
              </w:rPr>
              <w:t>din</w:t>
            </w:r>
            <w:proofErr w:type="spellEnd"/>
            <w:r w:rsidRPr="0014175D">
              <w:rPr>
                <w:rFonts w:ascii="Roboto" w:hAnsi="Roboto"/>
                <w:sz w:val="17"/>
                <w:szCs w:val="17"/>
              </w:rPr>
              <w:t xml:space="preserve"> </w:t>
            </w:r>
            <w:proofErr w:type="spellStart"/>
            <w:r w:rsidRPr="0014175D">
              <w:rPr>
                <w:rFonts w:ascii="Roboto" w:hAnsi="Roboto"/>
                <w:sz w:val="17"/>
                <w:szCs w:val="17"/>
              </w:rPr>
              <w:t>sumă</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039E4" w14:textId="5DC84DB6" w:rsidR="0014175D" w:rsidRPr="00C624B1" w:rsidRDefault="0014175D" w:rsidP="0014175D">
            <w:pPr>
              <w:rPr>
                <w:rFonts w:ascii="Roboto" w:hAnsi="Roboto"/>
                <w:sz w:val="14"/>
                <w:szCs w:val="14"/>
                <w:lang w:val="en-US"/>
              </w:rPr>
            </w:pPr>
            <w:proofErr w:type="spellStart"/>
            <w:r w:rsidRPr="00D53BF4">
              <w:rPr>
                <w:rFonts w:ascii="Roboto" w:hAnsi="Roboto"/>
                <w:sz w:val="14"/>
                <w:szCs w:val="14"/>
              </w:rPr>
              <w:t>Din</w:t>
            </w:r>
            <w:proofErr w:type="spellEnd"/>
            <w:r w:rsidRPr="00D53BF4">
              <w:rPr>
                <w:rFonts w:ascii="Roboto" w:hAnsi="Roboto"/>
                <w:sz w:val="14"/>
                <w:szCs w:val="14"/>
              </w:rPr>
              <w:t xml:space="preserve"> </w:t>
            </w:r>
            <w:proofErr w:type="spellStart"/>
            <w:r w:rsidRPr="00D53BF4">
              <w:rPr>
                <w:rFonts w:ascii="Roboto" w:hAnsi="Roboto"/>
                <w:sz w:val="14"/>
                <w:szCs w:val="14"/>
              </w:rPr>
              <w:t>sumă</w:t>
            </w:r>
            <w:proofErr w:type="spellEnd"/>
            <w:r w:rsidRPr="00D53BF4">
              <w:rPr>
                <w:rFonts w:ascii="Roboto" w:hAnsi="Roboto"/>
                <w:sz w:val="14"/>
                <w:szCs w:val="14"/>
              </w:rPr>
              <w:t xml:space="preserve"> </w:t>
            </w:r>
            <w:proofErr w:type="spellStart"/>
            <w:r w:rsidRPr="00D53BF4">
              <w:rPr>
                <w:rFonts w:ascii="Roboto" w:hAnsi="Roboto"/>
                <w:sz w:val="14"/>
                <w:szCs w:val="14"/>
              </w:rPr>
              <w:t>tranzacției</w:t>
            </w:r>
            <w:proofErr w:type="spellEnd"/>
            <w:r w:rsidRPr="00D53BF4">
              <w:rPr>
                <w:rFonts w:ascii="Roboto" w:hAnsi="Roboto"/>
                <w:sz w:val="14"/>
                <w:szCs w:val="14"/>
              </w:rPr>
              <w:t>.</w:t>
            </w:r>
          </w:p>
        </w:tc>
      </w:tr>
      <w:tr w:rsidR="0014175D" w:rsidRPr="00C624B1" w14:paraId="7CD79FCD" w14:textId="77777777" w:rsidTr="000621A0">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1CB2819" w14:textId="5914C5BB" w:rsidR="0014175D" w:rsidRPr="00D53BF4" w:rsidRDefault="0014175D" w:rsidP="0014175D">
            <w:pPr>
              <w:rPr>
                <w:rFonts w:ascii="Roboto" w:hAnsi="Roboto"/>
                <w:b/>
                <w:bCs/>
                <w:sz w:val="17"/>
                <w:szCs w:val="17"/>
              </w:rPr>
            </w:pPr>
            <w:r w:rsidRPr="00D53BF4">
              <w:rPr>
                <w:rFonts w:ascii="Roboto" w:hAnsi="Roboto"/>
                <w:b/>
                <w:bCs/>
                <w:sz w:val="17"/>
                <w:szCs w:val="17"/>
              </w:rPr>
              <w:t>5.5.</w:t>
            </w:r>
            <w:r>
              <w:rPr>
                <w:rFonts w:ascii="Roboto" w:hAnsi="Roboto"/>
                <w:b/>
                <w:bCs/>
                <w:sz w:val="17"/>
                <w:szCs w:val="17"/>
                <w:lang w:val="en-US"/>
              </w:rPr>
              <w:t>6</w:t>
            </w:r>
            <w:r w:rsidRPr="00D53BF4">
              <w:rPr>
                <w:rFonts w:ascii="Roboto" w:hAnsi="Roboto"/>
                <w:b/>
                <w:bCs/>
                <w:sz w:val="17"/>
                <w:szCs w:val="17"/>
              </w:rPr>
              <w:t>.</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CE20C5" w14:textId="685A241E" w:rsidR="0014175D" w:rsidRPr="000922CB" w:rsidRDefault="0014175D" w:rsidP="0014175D">
            <w:pPr>
              <w:rPr>
                <w:rFonts w:ascii="Roboto" w:hAnsi="Roboto"/>
                <w:color w:val="000000" w:themeColor="text1"/>
                <w:sz w:val="17"/>
                <w:szCs w:val="17"/>
                <w:lang w:val="ro-RO"/>
              </w:rPr>
            </w:pPr>
            <w:proofErr w:type="spellStart"/>
            <w:r w:rsidRPr="00D53BF4">
              <w:rPr>
                <w:rFonts w:ascii="Roboto" w:hAnsi="Roboto"/>
                <w:sz w:val="17"/>
                <w:szCs w:val="17"/>
              </w:rPr>
              <w:t>Taxa</w:t>
            </w:r>
            <w:proofErr w:type="spellEnd"/>
            <w:r w:rsidRPr="00D53BF4">
              <w:rPr>
                <w:rFonts w:ascii="Roboto" w:hAnsi="Roboto"/>
                <w:sz w:val="17"/>
                <w:szCs w:val="17"/>
              </w:rPr>
              <w:t xml:space="preserve"> </w:t>
            </w:r>
            <w:proofErr w:type="spellStart"/>
            <w:r w:rsidRPr="00D53BF4">
              <w:rPr>
                <w:rFonts w:ascii="Roboto" w:hAnsi="Roboto"/>
                <w:sz w:val="17"/>
                <w:szCs w:val="17"/>
              </w:rPr>
              <w:t>pentru</w:t>
            </w:r>
            <w:proofErr w:type="spellEnd"/>
            <w:r w:rsidRPr="00D53BF4">
              <w:rPr>
                <w:rFonts w:ascii="Roboto" w:hAnsi="Roboto"/>
                <w:sz w:val="17"/>
                <w:szCs w:val="17"/>
              </w:rPr>
              <w:t xml:space="preserve"> </w:t>
            </w:r>
            <w:proofErr w:type="spellStart"/>
            <w:r w:rsidRPr="00D53BF4">
              <w:rPr>
                <w:rFonts w:ascii="Roboto" w:hAnsi="Roboto"/>
                <w:sz w:val="17"/>
                <w:szCs w:val="17"/>
              </w:rPr>
              <w:t>fiecare</w:t>
            </w:r>
            <w:proofErr w:type="spellEnd"/>
            <w:r w:rsidRPr="00D53BF4">
              <w:rPr>
                <w:rFonts w:ascii="Roboto" w:hAnsi="Roboto"/>
                <w:sz w:val="17"/>
                <w:szCs w:val="17"/>
              </w:rPr>
              <w:t xml:space="preserve"> </w:t>
            </w:r>
            <w:proofErr w:type="spellStart"/>
            <w:r w:rsidRPr="00D53BF4">
              <w:rPr>
                <w:rFonts w:ascii="Roboto" w:hAnsi="Roboto"/>
                <w:sz w:val="17"/>
                <w:szCs w:val="17"/>
              </w:rPr>
              <w:t>Chargeback</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CC0FAB" w14:textId="65288D67" w:rsidR="0014175D" w:rsidRPr="0014175D" w:rsidRDefault="0014175D" w:rsidP="0014175D">
            <w:pPr>
              <w:jc w:val="center"/>
              <w:rPr>
                <w:rFonts w:ascii="Roboto" w:hAnsi="Roboto"/>
                <w:sz w:val="15"/>
                <w:szCs w:val="15"/>
                <w:lang w:val="en-US"/>
              </w:rPr>
            </w:pPr>
            <w:r w:rsidRPr="0014175D">
              <w:rPr>
                <w:rFonts w:ascii="Roboto" w:hAnsi="Roboto"/>
                <w:sz w:val="17"/>
                <w:szCs w:val="17"/>
              </w:rPr>
              <w:t xml:space="preserve">500 </w:t>
            </w:r>
            <w:proofErr w:type="spellStart"/>
            <w:r w:rsidRPr="0014175D">
              <w:rPr>
                <w:rFonts w:ascii="Roboto" w:hAnsi="Roboto"/>
                <w:sz w:val="17"/>
                <w:szCs w:val="17"/>
              </w:rPr>
              <w:t>lei</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681CE64" w14:textId="5FC5A7F2" w:rsidR="0014175D" w:rsidRPr="00C624B1" w:rsidRDefault="0014175D" w:rsidP="0014175D">
            <w:pPr>
              <w:rPr>
                <w:rFonts w:ascii="Roboto" w:hAnsi="Roboto"/>
                <w:sz w:val="14"/>
                <w:szCs w:val="14"/>
                <w:lang w:val="en-US"/>
              </w:rPr>
            </w:pPr>
            <w:r w:rsidRPr="00D53BF4">
              <w:rPr>
                <w:rFonts w:ascii="Aptos Narrow" w:hAnsi="Aptos Narrow"/>
                <w:color w:val="000000"/>
                <w:sz w:val="22"/>
              </w:rPr>
              <w:t> </w:t>
            </w:r>
          </w:p>
        </w:tc>
      </w:tr>
      <w:tr w:rsidR="0014175D" w:rsidRPr="00C624B1" w14:paraId="4604A9AC" w14:textId="77777777" w:rsidTr="009A625E">
        <w:trPr>
          <w:trHeight w:val="227"/>
        </w:trPr>
        <w:tc>
          <w:tcPr>
            <w:tcW w:w="1134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322A3" w14:textId="06085DE1" w:rsidR="0014175D" w:rsidRPr="0014175D" w:rsidRDefault="0014175D" w:rsidP="0014175D">
            <w:pPr>
              <w:rPr>
                <w:rFonts w:ascii="Aptos Narrow" w:hAnsi="Aptos Narrow"/>
                <w:color w:val="000000"/>
                <w:sz w:val="22"/>
                <w:lang w:val="en-US"/>
              </w:rPr>
            </w:pPr>
            <w:r w:rsidRPr="00D53BF4">
              <w:rPr>
                <w:rFonts w:ascii="Roboto" w:hAnsi="Roboto"/>
                <w:b/>
                <w:bCs/>
                <w:sz w:val="17"/>
                <w:szCs w:val="17"/>
                <w:lang w:val="en-US"/>
              </w:rPr>
              <w:t>5.6. QR pay by MIA (</w:t>
            </w:r>
            <w:proofErr w:type="spellStart"/>
            <w:r w:rsidRPr="00D53BF4">
              <w:rPr>
                <w:rFonts w:ascii="Roboto" w:hAnsi="Roboto"/>
                <w:b/>
                <w:bCs/>
                <w:sz w:val="17"/>
                <w:szCs w:val="17"/>
                <w:lang w:val="en-US"/>
              </w:rPr>
              <w:t>plăți</w:t>
            </w:r>
            <w:proofErr w:type="spellEnd"/>
            <w:r w:rsidRPr="00D53BF4">
              <w:rPr>
                <w:rFonts w:ascii="Roboto" w:hAnsi="Roboto"/>
                <w:b/>
                <w:bCs/>
                <w:sz w:val="17"/>
                <w:szCs w:val="17"/>
                <w:lang w:val="en-US"/>
              </w:rPr>
              <w:t xml:space="preserve"> </w:t>
            </w:r>
            <w:proofErr w:type="spellStart"/>
            <w:r w:rsidRPr="00D53BF4">
              <w:rPr>
                <w:rFonts w:ascii="Roboto" w:hAnsi="Roboto"/>
                <w:b/>
                <w:bCs/>
                <w:sz w:val="17"/>
                <w:szCs w:val="17"/>
                <w:lang w:val="en-US"/>
              </w:rPr>
              <w:t>prin</w:t>
            </w:r>
            <w:proofErr w:type="spellEnd"/>
            <w:r w:rsidRPr="00D53BF4">
              <w:rPr>
                <w:rFonts w:ascii="Roboto" w:hAnsi="Roboto"/>
                <w:b/>
                <w:bCs/>
                <w:sz w:val="17"/>
                <w:szCs w:val="17"/>
                <w:lang w:val="en-US"/>
              </w:rPr>
              <w:t xml:space="preserve"> </w:t>
            </w:r>
            <w:proofErr w:type="spellStart"/>
            <w:r w:rsidRPr="00D53BF4">
              <w:rPr>
                <w:rFonts w:ascii="Roboto" w:hAnsi="Roboto"/>
                <w:b/>
                <w:bCs/>
                <w:sz w:val="17"/>
                <w:szCs w:val="17"/>
                <w:lang w:val="en-US"/>
              </w:rPr>
              <w:t>intermediul</w:t>
            </w:r>
            <w:proofErr w:type="spellEnd"/>
            <w:r w:rsidRPr="00D53BF4">
              <w:rPr>
                <w:rFonts w:ascii="Roboto" w:hAnsi="Roboto"/>
                <w:b/>
                <w:bCs/>
                <w:sz w:val="17"/>
                <w:szCs w:val="17"/>
                <w:lang w:val="en-US"/>
              </w:rPr>
              <w:t xml:space="preserve"> </w:t>
            </w:r>
            <w:proofErr w:type="spellStart"/>
            <w:r w:rsidRPr="00D53BF4">
              <w:rPr>
                <w:rFonts w:ascii="Roboto" w:hAnsi="Roboto"/>
                <w:b/>
                <w:bCs/>
                <w:sz w:val="17"/>
                <w:szCs w:val="17"/>
                <w:lang w:val="en-US"/>
              </w:rPr>
              <w:t>codurilor</w:t>
            </w:r>
            <w:proofErr w:type="spellEnd"/>
            <w:r w:rsidRPr="00D53BF4">
              <w:rPr>
                <w:rFonts w:ascii="Roboto" w:hAnsi="Roboto"/>
                <w:b/>
                <w:bCs/>
                <w:sz w:val="17"/>
                <w:szCs w:val="17"/>
                <w:lang w:val="en-US"/>
              </w:rPr>
              <w:t xml:space="preserve"> QR)</w:t>
            </w:r>
          </w:p>
        </w:tc>
      </w:tr>
      <w:tr w:rsidR="0014175D" w:rsidRPr="00C624B1" w14:paraId="4B22D39D" w14:textId="77777777" w:rsidTr="00F83608">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A14F45D" w14:textId="650C95A4" w:rsidR="0014175D" w:rsidRPr="0014175D" w:rsidRDefault="0014175D" w:rsidP="0014175D">
            <w:pPr>
              <w:rPr>
                <w:rFonts w:ascii="Roboto" w:hAnsi="Roboto"/>
                <w:b/>
                <w:bCs/>
                <w:sz w:val="17"/>
                <w:szCs w:val="17"/>
                <w:lang w:val="en-US"/>
              </w:rPr>
            </w:pPr>
            <w:r w:rsidRPr="00D53BF4">
              <w:rPr>
                <w:rFonts w:ascii="Roboto" w:hAnsi="Roboto"/>
                <w:b/>
                <w:bCs/>
                <w:sz w:val="17"/>
                <w:szCs w:val="17"/>
              </w:rPr>
              <w:t>5.6.1.</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EF7AE3" w14:textId="1DD94970" w:rsidR="0014175D" w:rsidRPr="0014175D" w:rsidRDefault="0014175D" w:rsidP="0014175D">
            <w:pPr>
              <w:rPr>
                <w:rFonts w:ascii="Roboto" w:hAnsi="Roboto"/>
                <w:sz w:val="17"/>
                <w:szCs w:val="17"/>
                <w:lang w:val="en-US"/>
              </w:rPr>
            </w:pPr>
            <w:proofErr w:type="spellStart"/>
            <w:r w:rsidRPr="00D53BF4">
              <w:rPr>
                <w:rFonts w:ascii="Roboto" w:hAnsi="Roboto"/>
                <w:sz w:val="17"/>
                <w:szCs w:val="17"/>
              </w:rPr>
              <w:t>Taxa</w:t>
            </w:r>
            <w:proofErr w:type="spellEnd"/>
            <w:r w:rsidRPr="00D53BF4">
              <w:rPr>
                <w:rFonts w:ascii="Roboto" w:hAnsi="Roboto"/>
                <w:sz w:val="17"/>
                <w:szCs w:val="17"/>
              </w:rPr>
              <w:t xml:space="preserve"> </w:t>
            </w:r>
            <w:proofErr w:type="spellStart"/>
            <w:r w:rsidRPr="00D53BF4">
              <w:rPr>
                <w:rFonts w:ascii="Roboto" w:hAnsi="Roboto"/>
                <w:sz w:val="17"/>
                <w:szCs w:val="17"/>
              </w:rPr>
              <w:t>pentru</w:t>
            </w:r>
            <w:proofErr w:type="spellEnd"/>
            <w:r w:rsidRPr="00D53BF4">
              <w:rPr>
                <w:rFonts w:ascii="Roboto" w:hAnsi="Roboto"/>
                <w:sz w:val="17"/>
                <w:szCs w:val="17"/>
              </w:rPr>
              <w:t xml:space="preserve"> </w:t>
            </w:r>
            <w:proofErr w:type="spellStart"/>
            <w:r w:rsidRPr="00D53BF4">
              <w:rPr>
                <w:rFonts w:ascii="Roboto" w:hAnsi="Roboto"/>
                <w:sz w:val="17"/>
                <w:szCs w:val="17"/>
              </w:rPr>
              <w:t>conectarea</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A2DE8" w14:textId="33E314A5" w:rsidR="0014175D" w:rsidRPr="0014175D" w:rsidRDefault="0014175D" w:rsidP="0014175D">
            <w:pPr>
              <w:jc w:val="center"/>
              <w:rPr>
                <w:rFonts w:ascii="Roboto" w:hAnsi="Roboto"/>
                <w:sz w:val="17"/>
                <w:szCs w:val="17"/>
                <w:lang w:val="en-US"/>
              </w:rPr>
            </w:pPr>
            <w:proofErr w:type="spellStart"/>
            <w:r w:rsidRPr="0014175D">
              <w:rPr>
                <w:rFonts w:ascii="Roboto" w:hAnsi="Roboto"/>
                <w:sz w:val="17"/>
                <w:szCs w:val="17"/>
              </w:rPr>
              <w:t>gratuit</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FF626" w14:textId="299BD84E" w:rsidR="0014175D" w:rsidRPr="0014175D" w:rsidRDefault="0014175D" w:rsidP="0014175D">
            <w:pPr>
              <w:rPr>
                <w:rFonts w:ascii="Aptos Narrow" w:hAnsi="Aptos Narrow"/>
                <w:color w:val="000000"/>
                <w:sz w:val="22"/>
                <w:lang w:val="en-US"/>
              </w:rPr>
            </w:pPr>
            <w:r w:rsidRPr="00D53BF4">
              <w:rPr>
                <w:rFonts w:ascii="Roboto" w:hAnsi="Roboto"/>
                <w:sz w:val="14"/>
                <w:szCs w:val="14"/>
                <w:lang w:val="en-US"/>
              </w:rPr>
              <w:t xml:space="preserve">Taxa </w:t>
            </w:r>
            <w:proofErr w:type="spellStart"/>
            <w:r w:rsidRPr="00D53BF4">
              <w:rPr>
                <w:rFonts w:ascii="Roboto" w:hAnsi="Roboto"/>
                <w:sz w:val="14"/>
                <w:szCs w:val="14"/>
                <w:lang w:val="en-US"/>
              </w:rPr>
              <w:t>unică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achitată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inițial</w:t>
            </w:r>
            <w:proofErr w:type="spellEnd"/>
            <w:r w:rsidRPr="00D53BF4">
              <w:rPr>
                <w:rFonts w:ascii="Roboto" w:hAnsi="Roboto"/>
                <w:sz w:val="14"/>
                <w:szCs w:val="14"/>
                <w:lang w:val="en-US"/>
              </w:rPr>
              <w:t xml:space="preserve"> la </w:t>
            </w:r>
            <w:proofErr w:type="spellStart"/>
            <w:r w:rsidRPr="00D53BF4">
              <w:rPr>
                <w:rFonts w:ascii="Roboto" w:hAnsi="Roboto"/>
                <w:sz w:val="14"/>
                <w:szCs w:val="14"/>
                <w:lang w:val="en-US"/>
              </w:rPr>
              <w:t>semnarea</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contractului</w:t>
            </w:r>
            <w:proofErr w:type="spellEnd"/>
          </w:p>
        </w:tc>
      </w:tr>
      <w:tr w:rsidR="0014175D" w:rsidRPr="00C624B1" w14:paraId="1B185E32" w14:textId="77777777" w:rsidTr="00F83608">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E0375EC" w14:textId="2ED5B23C" w:rsidR="0014175D" w:rsidRPr="0014175D" w:rsidRDefault="0014175D" w:rsidP="0014175D">
            <w:pPr>
              <w:rPr>
                <w:rFonts w:ascii="Roboto" w:hAnsi="Roboto"/>
                <w:b/>
                <w:bCs/>
                <w:sz w:val="17"/>
                <w:szCs w:val="17"/>
                <w:lang w:val="en-US"/>
              </w:rPr>
            </w:pPr>
            <w:r w:rsidRPr="00D53BF4">
              <w:rPr>
                <w:rFonts w:ascii="Roboto" w:hAnsi="Roboto"/>
                <w:b/>
                <w:bCs/>
                <w:sz w:val="17"/>
                <w:szCs w:val="17"/>
              </w:rPr>
              <w:t>5.6.2.</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FA0D2" w14:textId="5AC6046C" w:rsidR="0014175D" w:rsidRPr="0014175D" w:rsidRDefault="0014175D" w:rsidP="0014175D">
            <w:pPr>
              <w:rPr>
                <w:rFonts w:ascii="Roboto" w:hAnsi="Roboto"/>
                <w:sz w:val="17"/>
                <w:szCs w:val="17"/>
                <w:lang w:val="en-US"/>
              </w:rPr>
            </w:pPr>
            <w:proofErr w:type="spellStart"/>
            <w:r w:rsidRPr="00D53BF4">
              <w:rPr>
                <w:rFonts w:ascii="Roboto" w:hAnsi="Roboto"/>
                <w:sz w:val="17"/>
                <w:szCs w:val="17"/>
              </w:rPr>
              <w:t>Taxa</w:t>
            </w:r>
            <w:proofErr w:type="spellEnd"/>
            <w:r w:rsidRPr="00D53BF4">
              <w:rPr>
                <w:rFonts w:ascii="Roboto" w:hAnsi="Roboto"/>
                <w:sz w:val="17"/>
                <w:szCs w:val="17"/>
              </w:rPr>
              <w:t xml:space="preserve"> </w:t>
            </w:r>
            <w:proofErr w:type="spellStart"/>
            <w:r w:rsidRPr="00D53BF4">
              <w:rPr>
                <w:rFonts w:ascii="Roboto" w:hAnsi="Roboto"/>
                <w:sz w:val="17"/>
                <w:szCs w:val="17"/>
              </w:rPr>
              <w:t>lunara</w:t>
            </w:r>
            <w:proofErr w:type="spellEnd"/>
            <w:r w:rsidRPr="00D53BF4">
              <w:rPr>
                <w:rFonts w:ascii="Roboto" w:hAnsi="Roboto"/>
                <w:sz w:val="17"/>
                <w:szCs w:val="17"/>
              </w:rPr>
              <w:t xml:space="preserve"> </w:t>
            </w:r>
            <w:proofErr w:type="spellStart"/>
            <w:r w:rsidRPr="00D53BF4">
              <w:rPr>
                <w:rFonts w:ascii="Roboto" w:hAnsi="Roboto"/>
                <w:sz w:val="17"/>
                <w:szCs w:val="17"/>
              </w:rPr>
              <w:t>de</w:t>
            </w:r>
            <w:proofErr w:type="spellEnd"/>
            <w:r w:rsidRPr="00D53BF4">
              <w:rPr>
                <w:rFonts w:ascii="Roboto" w:hAnsi="Roboto"/>
                <w:sz w:val="17"/>
                <w:szCs w:val="17"/>
              </w:rPr>
              <w:t xml:space="preserve"> </w:t>
            </w:r>
            <w:proofErr w:type="spellStart"/>
            <w:r w:rsidRPr="00D53BF4">
              <w:rPr>
                <w:rFonts w:ascii="Roboto" w:hAnsi="Roboto"/>
                <w:sz w:val="17"/>
                <w:szCs w:val="17"/>
              </w:rPr>
              <w:t>deservire</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597A11" w14:textId="79A48623" w:rsidR="0014175D" w:rsidRPr="0014175D" w:rsidRDefault="0014175D" w:rsidP="0014175D">
            <w:pPr>
              <w:jc w:val="center"/>
              <w:rPr>
                <w:rFonts w:ascii="Roboto" w:hAnsi="Roboto"/>
                <w:sz w:val="17"/>
                <w:szCs w:val="17"/>
                <w:lang w:val="en-US"/>
              </w:rPr>
            </w:pPr>
            <w:r w:rsidRPr="0014175D">
              <w:rPr>
                <w:rFonts w:ascii="Roboto" w:hAnsi="Roboto"/>
                <w:sz w:val="17"/>
                <w:szCs w:val="17"/>
              </w:rPr>
              <w:t xml:space="preserve">100 </w:t>
            </w:r>
            <w:r w:rsidRPr="0014175D">
              <w:rPr>
                <w:rFonts w:ascii="Roboto" w:hAnsi="Roboto"/>
                <w:sz w:val="17"/>
                <w:szCs w:val="17"/>
                <w:lang w:val="ro-MD"/>
              </w:rPr>
              <w:t>lei</w:t>
            </w:r>
            <w:r w:rsidRPr="0014175D">
              <w:rPr>
                <w:rFonts w:ascii="Roboto" w:hAnsi="Roboto"/>
                <w:sz w:val="17"/>
                <w:szCs w:val="17"/>
                <w:lang w:val="en-US"/>
              </w:rPr>
              <w:br/>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CDFF3" w14:textId="37BAE3ED" w:rsidR="0014175D" w:rsidRPr="0014175D" w:rsidRDefault="0014175D" w:rsidP="0014175D">
            <w:pPr>
              <w:rPr>
                <w:rFonts w:ascii="Aptos Narrow" w:hAnsi="Aptos Narrow"/>
                <w:color w:val="000000"/>
                <w:sz w:val="22"/>
                <w:lang w:val="en-US"/>
              </w:rPr>
            </w:pPr>
            <w:r>
              <w:rPr>
                <w:rFonts w:ascii="Roboto" w:hAnsi="Roboto"/>
                <w:sz w:val="14"/>
                <w:szCs w:val="14"/>
                <w:lang w:val="en-US"/>
              </w:rPr>
              <w:t xml:space="preserve">Se </w:t>
            </w:r>
            <w:proofErr w:type="spellStart"/>
            <w:r>
              <w:rPr>
                <w:rFonts w:ascii="Roboto" w:hAnsi="Roboto"/>
                <w:sz w:val="14"/>
                <w:szCs w:val="14"/>
                <w:lang w:val="en-US"/>
              </w:rPr>
              <w:t>reține</w:t>
            </w:r>
            <w:proofErr w:type="spellEnd"/>
            <w:r>
              <w:rPr>
                <w:rFonts w:ascii="Roboto" w:hAnsi="Roboto"/>
                <w:sz w:val="14"/>
                <w:szCs w:val="14"/>
                <w:lang w:val="en-US"/>
              </w:rPr>
              <w:t xml:space="preserve"> p</w:t>
            </w:r>
            <w:r w:rsidRPr="005779F5">
              <w:rPr>
                <w:rFonts w:ascii="Roboto" w:hAnsi="Roboto"/>
                <w:sz w:val="14"/>
                <w:szCs w:val="14"/>
                <w:lang w:val="en-US"/>
              </w:rPr>
              <w:t xml:space="preserve">er </w:t>
            </w:r>
            <w:proofErr w:type="spellStart"/>
            <w:r w:rsidRPr="005779F5">
              <w:rPr>
                <w:rFonts w:ascii="Roboto" w:hAnsi="Roboto"/>
                <w:sz w:val="14"/>
                <w:szCs w:val="14"/>
                <w:lang w:val="en-US"/>
              </w:rPr>
              <w:t>fiecare</w:t>
            </w:r>
            <w:proofErr w:type="spellEnd"/>
            <w:r w:rsidRPr="005779F5">
              <w:rPr>
                <w:rFonts w:ascii="Roboto" w:hAnsi="Roboto"/>
                <w:sz w:val="14"/>
                <w:szCs w:val="14"/>
                <w:lang w:val="en-US"/>
              </w:rPr>
              <w:t xml:space="preserve"> </w:t>
            </w:r>
            <w:proofErr w:type="spellStart"/>
            <w:r w:rsidRPr="005779F5">
              <w:rPr>
                <w:rFonts w:ascii="Roboto" w:hAnsi="Roboto"/>
                <w:sz w:val="14"/>
                <w:szCs w:val="14"/>
                <w:lang w:val="en-US"/>
              </w:rPr>
              <w:t>MiaPOS</w:t>
            </w:r>
            <w:proofErr w:type="spellEnd"/>
            <w:r>
              <w:rPr>
                <w:rFonts w:ascii="Roboto" w:hAnsi="Roboto"/>
                <w:sz w:val="14"/>
                <w:szCs w:val="14"/>
                <w:lang w:val="en-US"/>
              </w:rPr>
              <w:t xml:space="preserve"> </w:t>
            </w:r>
            <w:proofErr w:type="spellStart"/>
            <w:r w:rsidRPr="005779F5">
              <w:rPr>
                <w:rFonts w:ascii="Roboto" w:hAnsi="Roboto"/>
                <w:sz w:val="14"/>
                <w:szCs w:val="14"/>
                <w:lang w:val="en-US"/>
              </w:rPr>
              <w:t>în</w:t>
            </w:r>
            <w:proofErr w:type="spellEnd"/>
            <w:r w:rsidRPr="005779F5">
              <w:rPr>
                <w:rFonts w:ascii="Roboto" w:hAnsi="Roboto"/>
                <w:sz w:val="14"/>
                <w:szCs w:val="14"/>
                <w:lang w:val="en-US"/>
              </w:rPr>
              <w:t xml:space="preserve"> </w:t>
            </w:r>
            <w:proofErr w:type="spellStart"/>
            <w:r w:rsidRPr="005779F5">
              <w:rPr>
                <w:rFonts w:ascii="Roboto" w:hAnsi="Roboto"/>
                <w:sz w:val="14"/>
                <w:szCs w:val="14"/>
                <w:lang w:val="en-US"/>
              </w:rPr>
              <w:t>cazul</w:t>
            </w:r>
            <w:proofErr w:type="spellEnd"/>
            <w:r w:rsidRPr="005779F5">
              <w:rPr>
                <w:rFonts w:ascii="Roboto" w:hAnsi="Roboto"/>
                <w:sz w:val="14"/>
                <w:szCs w:val="14"/>
                <w:lang w:val="en-US"/>
              </w:rPr>
              <w:t xml:space="preserve"> </w:t>
            </w:r>
            <w:proofErr w:type="spellStart"/>
            <w:r w:rsidRPr="005779F5">
              <w:rPr>
                <w:rFonts w:ascii="Roboto" w:hAnsi="Roboto"/>
                <w:sz w:val="14"/>
                <w:szCs w:val="14"/>
                <w:lang w:val="en-US"/>
              </w:rPr>
              <w:t>în</w:t>
            </w:r>
            <w:proofErr w:type="spellEnd"/>
            <w:r w:rsidRPr="005779F5">
              <w:rPr>
                <w:rFonts w:ascii="Roboto" w:hAnsi="Roboto"/>
                <w:sz w:val="14"/>
                <w:szCs w:val="14"/>
                <w:lang w:val="en-US"/>
              </w:rPr>
              <w:t xml:space="preserve"> care </w:t>
            </w:r>
            <w:r>
              <w:rPr>
                <w:rFonts w:ascii="Roboto" w:hAnsi="Roboto"/>
                <w:sz w:val="14"/>
                <w:szCs w:val="14"/>
                <w:lang w:val="en-US"/>
              </w:rPr>
              <w:t xml:space="preserve">nu au </w:t>
            </w:r>
            <w:proofErr w:type="spellStart"/>
            <w:r>
              <w:rPr>
                <w:rFonts w:ascii="Roboto" w:hAnsi="Roboto"/>
                <w:sz w:val="14"/>
                <w:szCs w:val="14"/>
                <w:lang w:val="en-US"/>
              </w:rPr>
              <w:t>fost</w:t>
            </w:r>
            <w:proofErr w:type="spellEnd"/>
            <w:r>
              <w:rPr>
                <w:rFonts w:ascii="Roboto" w:hAnsi="Roboto"/>
                <w:sz w:val="14"/>
                <w:szCs w:val="14"/>
                <w:lang w:val="en-US"/>
              </w:rPr>
              <w:t xml:space="preserve"> </w:t>
            </w:r>
            <w:proofErr w:type="spellStart"/>
            <w:r>
              <w:rPr>
                <w:rFonts w:ascii="Roboto" w:hAnsi="Roboto"/>
                <w:sz w:val="14"/>
                <w:szCs w:val="14"/>
                <w:lang w:val="en-US"/>
              </w:rPr>
              <w:t>rulaje</w:t>
            </w:r>
            <w:proofErr w:type="spellEnd"/>
            <w:r>
              <w:rPr>
                <w:rFonts w:ascii="Roboto" w:hAnsi="Roboto"/>
                <w:sz w:val="14"/>
                <w:szCs w:val="14"/>
                <w:lang w:val="en-US"/>
              </w:rPr>
              <w:t>.</w:t>
            </w:r>
          </w:p>
        </w:tc>
      </w:tr>
      <w:tr w:rsidR="0014175D" w:rsidRPr="00C624B1" w14:paraId="22CBC68D" w14:textId="77777777" w:rsidTr="00F83608">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D1D2A54" w14:textId="572372B9" w:rsidR="0014175D" w:rsidRPr="0014175D" w:rsidRDefault="0014175D" w:rsidP="0014175D">
            <w:pPr>
              <w:rPr>
                <w:rFonts w:ascii="Roboto" w:hAnsi="Roboto"/>
                <w:b/>
                <w:bCs/>
                <w:sz w:val="17"/>
                <w:szCs w:val="17"/>
                <w:lang w:val="en-US"/>
              </w:rPr>
            </w:pPr>
            <w:r w:rsidRPr="00D53BF4">
              <w:rPr>
                <w:rFonts w:ascii="Roboto" w:hAnsi="Roboto"/>
                <w:b/>
                <w:bCs/>
                <w:sz w:val="17"/>
                <w:szCs w:val="17"/>
              </w:rPr>
              <w:t>5.6.3.</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CCA8" w14:textId="17C6D4A4" w:rsidR="0014175D" w:rsidRPr="0014175D" w:rsidRDefault="0014175D" w:rsidP="0014175D">
            <w:pPr>
              <w:rPr>
                <w:rFonts w:ascii="Roboto" w:hAnsi="Roboto"/>
                <w:sz w:val="17"/>
                <w:szCs w:val="17"/>
                <w:lang w:val="en-US"/>
              </w:rPr>
            </w:pPr>
            <w:proofErr w:type="spellStart"/>
            <w:r w:rsidRPr="00D53BF4">
              <w:rPr>
                <w:rFonts w:ascii="Roboto" w:hAnsi="Roboto"/>
                <w:sz w:val="17"/>
                <w:szCs w:val="17"/>
                <w:lang w:val="en-US"/>
              </w:rPr>
              <w:t>Comision</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pentru</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acceptarea</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plăților</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prin</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MiaPOS</w:t>
            </w:r>
            <w:proofErr w:type="spellEnd"/>
            <w:r w:rsidRPr="00D53BF4">
              <w:rPr>
                <w:rFonts w:ascii="Roboto" w:hAnsi="Roboto"/>
                <w:sz w:val="17"/>
                <w:szCs w:val="17"/>
                <w:lang w:val="en-US"/>
              </w:rPr>
              <w:t xml:space="preserve"> (Mia Instant Payments) </w:t>
            </w:r>
            <w:proofErr w:type="spellStart"/>
            <w:r w:rsidRPr="00D53BF4">
              <w:rPr>
                <w:rFonts w:ascii="Roboto" w:hAnsi="Roboto"/>
                <w:sz w:val="17"/>
                <w:szCs w:val="17"/>
                <w:lang w:val="en-US"/>
              </w:rPr>
              <w:t>pentru</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comercianți</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categoriei</w:t>
            </w:r>
            <w:proofErr w:type="spellEnd"/>
            <w:r w:rsidRPr="00D53BF4">
              <w:rPr>
                <w:rFonts w:ascii="Roboto" w:hAnsi="Roboto"/>
                <w:sz w:val="17"/>
                <w:szCs w:val="17"/>
                <w:lang w:val="en-US"/>
              </w:rPr>
              <w:t xml:space="preserve"> 1</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D11156" w14:textId="5166B9EB" w:rsidR="0014175D" w:rsidRPr="0014175D" w:rsidRDefault="0014175D" w:rsidP="0014175D">
            <w:pPr>
              <w:jc w:val="center"/>
              <w:rPr>
                <w:rFonts w:ascii="Roboto" w:hAnsi="Roboto"/>
                <w:sz w:val="17"/>
                <w:szCs w:val="17"/>
                <w:lang w:val="en-US"/>
              </w:rPr>
            </w:pPr>
            <w:r w:rsidRPr="0014175D">
              <w:rPr>
                <w:rFonts w:ascii="Roboto" w:hAnsi="Roboto"/>
                <w:sz w:val="17"/>
                <w:szCs w:val="17"/>
              </w:rPr>
              <w:t xml:space="preserve">0,5% </w:t>
            </w:r>
            <w:proofErr w:type="spellStart"/>
            <w:r w:rsidRPr="0014175D">
              <w:rPr>
                <w:rFonts w:ascii="Roboto" w:hAnsi="Roboto"/>
                <w:sz w:val="17"/>
                <w:szCs w:val="17"/>
              </w:rPr>
              <w:t>din</w:t>
            </w:r>
            <w:proofErr w:type="spellEnd"/>
            <w:r w:rsidRPr="0014175D">
              <w:rPr>
                <w:rFonts w:ascii="Roboto" w:hAnsi="Roboto"/>
                <w:sz w:val="17"/>
                <w:szCs w:val="17"/>
              </w:rPr>
              <w:t xml:space="preserve"> </w:t>
            </w:r>
            <w:proofErr w:type="spellStart"/>
            <w:r w:rsidRPr="0014175D">
              <w:rPr>
                <w:rFonts w:ascii="Roboto" w:hAnsi="Roboto"/>
                <w:sz w:val="17"/>
                <w:szCs w:val="17"/>
              </w:rPr>
              <w:t>sumă</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2F4F2" w14:textId="221D45C0" w:rsidR="0014175D" w:rsidRPr="0014175D" w:rsidRDefault="0014175D" w:rsidP="0014175D">
            <w:pPr>
              <w:rPr>
                <w:rFonts w:ascii="Aptos Narrow" w:hAnsi="Aptos Narrow"/>
                <w:color w:val="000000"/>
                <w:sz w:val="22"/>
                <w:lang w:val="en-US"/>
              </w:rPr>
            </w:pPr>
            <w:r w:rsidRPr="00D53BF4">
              <w:rPr>
                <w:rFonts w:ascii="Roboto" w:hAnsi="Roboto"/>
                <w:sz w:val="14"/>
                <w:szCs w:val="14"/>
                <w:lang w:val="en-US"/>
              </w:rPr>
              <w:t xml:space="preserve">Din </w:t>
            </w:r>
            <w:proofErr w:type="spellStart"/>
            <w:r w:rsidRPr="00D53BF4">
              <w:rPr>
                <w:rFonts w:ascii="Roboto" w:hAnsi="Roboto"/>
                <w:sz w:val="14"/>
                <w:szCs w:val="14"/>
                <w:lang w:val="en-US"/>
              </w:rPr>
              <w:t>sumă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tranzacției</w:t>
            </w:r>
            <w:proofErr w:type="spellEnd"/>
            <w:r w:rsidRPr="00D53BF4">
              <w:rPr>
                <w:rFonts w:ascii="Roboto" w:hAnsi="Roboto"/>
                <w:sz w:val="14"/>
                <w:szCs w:val="14"/>
                <w:lang w:val="en-US"/>
              </w:rPr>
              <w:t xml:space="preserve">. Conform </w:t>
            </w:r>
            <w:proofErr w:type="spellStart"/>
            <w:r w:rsidRPr="00D53BF4">
              <w:rPr>
                <w:rFonts w:ascii="Roboto" w:hAnsi="Roboto"/>
                <w:sz w:val="14"/>
                <w:szCs w:val="14"/>
                <w:lang w:val="en-US"/>
              </w:rPr>
              <w:t>listei</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codurilor</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categoriei</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comerciantului</w:t>
            </w:r>
            <w:proofErr w:type="spellEnd"/>
            <w:r w:rsidRPr="00D53BF4">
              <w:rPr>
                <w:rFonts w:ascii="Roboto" w:hAnsi="Roboto"/>
                <w:sz w:val="14"/>
                <w:szCs w:val="14"/>
                <w:lang w:val="en-US"/>
              </w:rPr>
              <w:t xml:space="preserve"> (MCC).</w:t>
            </w:r>
          </w:p>
        </w:tc>
      </w:tr>
      <w:tr w:rsidR="0014175D" w:rsidRPr="00C624B1" w14:paraId="4A0B15FF" w14:textId="77777777" w:rsidTr="00F83608">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1C2C336" w14:textId="05F515A0" w:rsidR="0014175D" w:rsidRPr="0014175D" w:rsidRDefault="0014175D" w:rsidP="0014175D">
            <w:pPr>
              <w:rPr>
                <w:rFonts w:ascii="Roboto" w:hAnsi="Roboto"/>
                <w:b/>
                <w:bCs/>
                <w:sz w:val="17"/>
                <w:szCs w:val="17"/>
                <w:lang w:val="en-US"/>
              </w:rPr>
            </w:pPr>
            <w:r w:rsidRPr="00D53BF4">
              <w:rPr>
                <w:rFonts w:ascii="Roboto" w:hAnsi="Roboto"/>
                <w:b/>
                <w:bCs/>
                <w:sz w:val="17"/>
                <w:szCs w:val="17"/>
              </w:rPr>
              <w:t>5.6.4.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7CB75" w14:textId="5809A37A" w:rsidR="0014175D" w:rsidRPr="0014175D" w:rsidRDefault="0014175D" w:rsidP="0014175D">
            <w:pPr>
              <w:rPr>
                <w:rFonts w:ascii="Roboto" w:hAnsi="Roboto"/>
                <w:sz w:val="17"/>
                <w:szCs w:val="17"/>
                <w:lang w:val="en-US"/>
              </w:rPr>
            </w:pPr>
            <w:proofErr w:type="spellStart"/>
            <w:r w:rsidRPr="00D53BF4">
              <w:rPr>
                <w:rFonts w:ascii="Roboto" w:hAnsi="Roboto"/>
                <w:sz w:val="17"/>
                <w:szCs w:val="17"/>
                <w:lang w:val="en-US"/>
              </w:rPr>
              <w:t>Comision</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pentru</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acceptarea</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plăților</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prin</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MiaPOS</w:t>
            </w:r>
            <w:proofErr w:type="spellEnd"/>
            <w:r w:rsidRPr="00D53BF4">
              <w:rPr>
                <w:rFonts w:ascii="Roboto" w:hAnsi="Roboto"/>
                <w:sz w:val="17"/>
                <w:szCs w:val="17"/>
                <w:lang w:val="en-US"/>
              </w:rPr>
              <w:t xml:space="preserve"> (Mia Instant Payments) </w:t>
            </w:r>
            <w:proofErr w:type="spellStart"/>
            <w:r w:rsidRPr="00D53BF4">
              <w:rPr>
                <w:rFonts w:ascii="Roboto" w:hAnsi="Roboto"/>
                <w:sz w:val="17"/>
                <w:szCs w:val="17"/>
                <w:lang w:val="en-US"/>
              </w:rPr>
              <w:t>pentru</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comercianți</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categoriei</w:t>
            </w:r>
            <w:proofErr w:type="spellEnd"/>
            <w:r w:rsidRPr="00D53BF4">
              <w:rPr>
                <w:rFonts w:ascii="Roboto" w:hAnsi="Roboto"/>
                <w:sz w:val="17"/>
                <w:szCs w:val="17"/>
                <w:lang w:val="en-US"/>
              </w:rPr>
              <w:t xml:space="preserve"> 2</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FD01" w14:textId="133A6249" w:rsidR="0014175D" w:rsidRPr="0014175D" w:rsidRDefault="0014175D" w:rsidP="0014175D">
            <w:pPr>
              <w:jc w:val="center"/>
              <w:rPr>
                <w:rFonts w:ascii="Roboto" w:hAnsi="Roboto"/>
                <w:sz w:val="17"/>
                <w:szCs w:val="17"/>
                <w:lang w:val="en-US"/>
              </w:rPr>
            </w:pPr>
            <w:r w:rsidRPr="0014175D">
              <w:rPr>
                <w:rFonts w:ascii="Roboto" w:hAnsi="Roboto"/>
                <w:sz w:val="17"/>
                <w:szCs w:val="17"/>
              </w:rPr>
              <w:t xml:space="preserve">0,8% </w:t>
            </w:r>
            <w:proofErr w:type="spellStart"/>
            <w:r w:rsidRPr="0014175D">
              <w:rPr>
                <w:rFonts w:ascii="Roboto" w:hAnsi="Roboto"/>
                <w:sz w:val="17"/>
                <w:szCs w:val="17"/>
              </w:rPr>
              <w:t>din</w:t>
            </w:r>
            <w:proofErr w:type="spellEnd"/>
            <w:r w:rsidRPr="0014175D">
              <w:rPr>
                <w:rFonts w:ascii="Roboto" w:hAnsi="Roboto"/>
                <w:sz w:val="17"/>
                <w:szCs w:val="17"/>
              </w:rPr>
              <w:t xml:space="preserve"> </w:t>
            </w:r>
            <w:proofErr w:type="spellStart"/>
            <w:r w:rsidRPr="0014175D">
              <w:rPr>
                <w:rFonts w:ascii="Roboto" w:hAnsi="Roboto"/>
                <w:sz w:val="17"/>
                <w:szCs w:val="17"/>
              </w:rPr>
              <w:t>sumă</w:t>
            </w:r>
            <w:proofErr w:type="spellEnd"/>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FADD5E" w14:textId="6E564B90" w:rsidR="0014175D" w:rsidRPr="0014175D" w:rsidRDefault="0014175D" w:rsidP="0014175D">
            <w:pPr>
              <w:rPr>
                <w:rFonts w:ascii="Aptos Narrow" w:hAnsi="Aptos Narrow"/>
                <w:color w:val="000000"/>
                <w:sz w:val="22"/>
                <w:lang w:val="en-US"/>
              </w:rPr>
            </w:pPr>
            <w:r w:rsidRPr="00D53BF4">
              <w:rPr>
                <w:rFonts w:ascii="Roboto" w:hAnsi="Roboto"/>
                <w:sz w:val="14"/>
                <w:szCs w:val="14"/>
                <w:lang w:val="en-US"/>
              </w:rPr>
              <w:t xml:space="preserve">Din </w:t>
            </w:r>
            <w:proofErr w:type="spellStart"/>
            <w:r w:rsidRPr="00D53BF4">
              <w:rPr>
                <w:rFonts w:ascii="Roboto" w:hAnsi="Roboto"/>
                <w:sz w:val="14"/>
                <w:szCs w:val="14"/>
                <w:lang w:val="en-US"/>
              </w:rPr>
              <w:t>sumă</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tranzacției</w:t>
            </w:r>
            <w:proofErr w:type="spellEnd"/>
            <w:r w:rsidRPr="00D53BF4">
              <w:rPr>
                <w:rFonts w:ascii="Roboto" w:hAnsi="Roboto"/>
                <w:sz w:val="14"/>
                <w:szCs w:val="14"/>
                <w:lang w:val="en-US"/>
              </w:rPr>
              <w:t xml:space="preserve">. Conform </w:t>
            </w:r>
            <w:proofErr w:type="spellStart"/>
            <w:r w:rsidRPr="00D53BF4">
              <w:rPr>
                <w:rFonts w:ascii="Roboto" w:hAnsi="Roboto"/>
                <w:sz w:val="14"/>
                <w:szCs w:val="14"/>
                <w:lang w:val="en-US"/>
              </w:rPr>
              <w:t>listei</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codurilor</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categoriei</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comerciantului</w:t>
            </w:r>
            <w:proofErr w:type="spellEnd"/>
            <w:r w:rsidRPr="00D53BF4">
              <w:rPr>
                <w:rFonts w:ascii="Roboto" w:hAnsi="Roboto"/>
                <w:sz w:val="14"/>
                <w:szCs w:val="14"/>
                <w:lang w:val="en-US"/>
              </w:rPr>
              <w:t xml:space="preserve"> (MCC).</w:t>
            </w:r>
          </w:p>
        </w:tc>
      </w:tr>
      <w:tr w:rsidR="0014175D" w:rsidRPr="00C624B1" w14:paraId="5E6A7E50" w14:textId="77777777" w:rsidTr="00F83608">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4D5360E" w14:textId="264B5C9D" w:rsidR="0014175D" w:rsidRPr="0014175D" w:rsidRDefault="0014175D" w:rsidP="0014175D">
            <w:pPr>
              <w:rPr>
                <w:rFonts w:ascii="Roboto" w:hAnsi="Roboto"/>
                <w:b/>
                <w:bCs/>
                <w:sz w:val="17"/>
                <w:szCs w:val="17"/>
                <w:lang w:val="en-US"/>
              </w:rPr>
            </w:pPr>
            <w:r w:rsidRPr="00D53BF4">
              <w:rPr>
                <w:rFonts w:ascii="Roboto" w:hAnsi="Roboto"/>
                <w:b/>
                <w:bCs/>
                <w:sz w:val="17"/>
                <w:szCs w:val="17"/>
              </w:rPr>
              <w:t>5.6.5.</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87A96D" w14:textId="7F9DD310" w:rsidR="0014175D" w:rsidRPr="0014175D" w:rsidRDefault="0014175D" w:rsidP="0014175D">
            <w:pPr>
              <w:rPr>
                <w:rFonts w:ascii="Roboto" w:hAnsi="Roboto"/>
                <w:sz w:val="17"/>
                <w:szCs w:val="17"/>
                <w:lang w:val="en-US"/>
              </w:rPr>
            </w:pPr>
            <w:proofErr w:type="spellStart"/>
            <w:r w:rsidRPr="00D53BF4">
              <w:rPr>
                <w:rFonts w:ascii="Roboto" w:hAnsi="Roboto"/>
                <w:sz w:val="17"/>
                <w:szCs w:val="17"/>
                <w:lang w:val="en-US"/>
              </w:rPr>
              <w:t>Comision</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pentru</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acceptarea</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plăților</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prin</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MiaPOS</w:t>
            </w:r>
            <w:proofErr w:type="spellEnd"/>
            <w:r w:rsidRPr="00D53BF4">
              <w:rPr>
                <w:rFonts w:ascii="Roboto" w:hAnsi="Roboto"/>
                <w:sz w:val="17"/>
                <w:szCs w:val="17"/>
                <w:lang w:val="en-US"/>
              </w:rPr>
              <w:t xml:space="preserve"> (Mia Instant Payments) </w:t>
            </w:r>
            <w:proofErr w:type="spellStart"/>
            <w:r w:rsidRPr="00D53BF4">
              <w:rPr>
                <w:rFonts w:ascii="Roboto" w:hAnsi="Roboto"/>
                <w:sz w:val="17"/>
                <w:szCs w:val="17"/>
                <w:lang w:val="en-US"/>
              </w:rPr>
              <w:t>pentru</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comercianți</w:t>
            </w:r>
            <w:proofErr w:type="spellEnd"/>
            <w:r w:rsidRPr="00D53BF4">
              <w:rPr>
                <w:rFonts w:ascii="Roboto" w:hAnsi="Roboto"/>
                <w:sz w:val="17"/>
                <w:szCs w:val="17"/>
                <w:lang w:val="en-US"/>
              </w:rPr>
              <w:t xml:space="preserve"> </w:t>
            </w:r>
            <w:proofErr w:type="spellStart"/>
            <w:r w:rsidRPr="00D53BF4">
              <w:rPr>
                <w:rFonts w:ascii="Roboto" w:hAnsi="Roboto"/>
                <w:sz w:val="17"/>
                <w:szCs w:val="17"/>
                <w:lang w:val="en-US"/>
              </w:rPr>
              <w:t>categoriei</w:t>
            </w:r>
            <w:proofErr w:type="spellEnd"/>
            <w:r w:rsidRPr="00D53BF4">
              <w:rPr>
                <w:rFonts w:ascii="Roboto" w:hAnsi="Roboto"/>
                <w:sz w:val="17"/>
                <w:szCs w:val="17"/>
                <w:lang w:val="en-US"/>
              </w:rPr>
              <w:t xml:space="preserve"> 3</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7B9BA2" w14:textId="64B70179" w:rsidR="0014175D" w:rsidRPr="0014175D" w:rsidRDefault="0014175D" w:rsidP="0014175D">
            <w:pPr>
              <w:jc w:val="center"/>
              <w:rPr>
                <w:rFonts w:ascii="Roboto" w:hAnsi="Roboto"/>
                <w:sz w:val="17"/>
                <w:szCs w:val="17"/>
                <w:lang w:val="en-US"/>
              </w:rPr>
            </w:pPr>
            <w:r w:rsidRPr="0014175D">
              <w:rPr>
                <w:rFonts w:ascii="Roboto" w:hAnsi="Roboto"/>
                <w:sz w:val="17"/>
                <w:szCs w:val="17"/>
                <w:lang w:val="en-US"/>
              </w:rPr>
              <w:t xml:space="preserve">conform </w:t>
            </w:r>
            <w:proofErr w:type="spellStart"/>
            <w:r w:rsidRPr="0014175D">
              <w:rPr>
                <w:rFonts w:ascii="Roboto" w:hAnsi="Roboto"/>
                <w:sz w:val="17"/>
                <w:szCs w:val="17"/>
                <w:lang w:val="en-US"/>
              </w:rPr>
              <w:t>contractului</w:t>
            </w:r>
            <w:proofErr w:type="spellEnd"/>
            <w:r w:rsidRPr="0014175D">
              <w:rPr>
                <w:rFonts w:ascii="Roboto" w:hAnsi="Roboto"/>
                <w:sz w:val="17"/>
                <w:szCs w:val="17"/>
                <w:lang w:val="en-US"/>
              </w:rPr>
              <w:t xml:space="preserve"> </w:t>
            </w:r>
            <w:proofErr w:type="spellStart"/>
            <w:r w:rsidRPr="0014175D">
              <w:rPr>
                <w:rFonts w:ascii="Roboto" w:hAnsi="Roboto"/>
                <w:sz w:val="17"/>
                <w:szCs w:val="17"/>
                <w:lang w:val="en-US"/>
              </w:rPr>
              <w:t>privind</w:t>
            </w:r>
            <w:proofErr w:type="spellEnd"/>
            <w:r w:rsidRPr="0014175D">
              <w:rPr>
                <w:rFonts w:ascii="Roboto" w:hAnsi="Roboto"/>
                <w:sz w:val="17"/>
                <w:szCs w:val="17"/>
                <w:lang w:val="en-US"/>
              </w:rPr>
              <w:t xml:space="preserve"> </w:t>
            </w:r>
            <w:proofErr w:type="spellStart"/>
            <w:r w:rsidRPr="0014175D">
              <w:rPr>
                <w:rFonts w:ascii="Roboto" w:hAnsi="Roboto"/>
                <w:sz w:val="17"/>
                <w:szCs w:val="17"/>
                <w:lang w:val="en-US"/>
              </w:rPr>
              <w:t>acceptarea</w:t>
            </w:r>
            <w:proofErr w:type="spellEnd"/>
            <w:r w:rsidRPr="0014175D">
              <w:rPr>
                <w:rFonts w:ascii="Roboto" w:hAnsi="Roboto"/>
                <w:sz w:val="17"/>
                <w:szCs w:val="17"/>
                <w:lang w:val="en-US"/>
              </w:rPr>
              <w:t xml:space="preserve"> </w:t>
            </w:r>
            <w:proofErr w:type="spellStart"/>
            <w:r w:rsidRPr="0014175D">
              <w:rPr>
                <w:rFonts w:ascii="Roboto" w:hAnsi="Roboto"/>
                <w:sz w:val="17"/>
                <w:szCs w:val="17"/>
                <w:lang w:val="en-US"/>
              </w:rPr>
              <w:t>plăților</w:t>
            </w:r>
            <w:proofErr w:type="spellEnd"/>
            <w:r w:rsidRPr="0014175D">
              <w:rPr>
                <w:rFonts w:ascii="Roboto" w:hAnsi="Roboto"/>
                <w:sz w:val="17"/>
                <w:szCs w:val="17"/>
                <w:lang w:val="en-US"/>
              </w:rPr>
              <w:t xml:space="preserve"> </w:t>
            </w:r>
            <w:proofErr w:type="spellStart"/>
            <w:r w:rsidRPr="0014175D">
              <w:rPr>
                <w:rFonts w:ascii="Roboto" w:hAnsi="Roboto"/>
                <w:sz w:val="17"/>
                <w:szCs w:val="17"/>
                <w:lang w:val="en-US"/>
              </w:rPr>
              <w:t>prin</w:t>
            </w:r>
            <w:proofErr w:type="spellEnd"/>
            <w:r w:rsidRPr="0014175D">
              <w:rPr>
                <w:rFonts w:ascii="Roboto" w:hAnsi="Roboto"/>
                <w:sz w:val="17"/>
                <w:szCs w:val="17"/>
                <w:lang w:val="en-US"/>
              </w:rPr>
              <w:t xml:space="preserve"> Mia Pos</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0E51F2" w14:textId="5BC0781D" w:rsidR="0014175D" w:rsidRPr="0014175D" w:rsidRDefault="0014175D" w:rsidP="0014175D">
            <w:pPr>
              <w:rPr>
                <w:rFonts w:ascii="Aptos Narrow" w:hAnsi="Aptos Narrow"/>
                <w:color w:val="000000"/>
                <w:sz w:val="22"/>
                <w:lang w:val="en-US"/>
              </w:rPr>
            </w:pPr>
            <w:r w:rsidRPr="00D53BF4">
              <w:rPr>
                <w:rFonts w:ascii="Roboto" w:hAnsi="Roboto"/>
                <w:sz w:val="14"/>
                <w:szCs w:val="14"/>
                <w:lang w:val="en-US"/>
              </w:rPr>
              <w:t xml:space="preserve">Se </w:t>
            </w:r>
            <w:proofErr w:type="spellStart"/>
            <w:r w:rsidRPr="00D53BF4">
              <w:rPr>
                <w:rFonts w:ascii="Roboto" w:hAnsi="Roboto"/>
                <w:sz w:val="14"/>
                <w:szCs w:val="14"/>
                <w:lang w:val="en-US"/>
              </w:rPr>
              <w:t>percepe</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în</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temeiul</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condițiilor</w:t>
            </w:r>
            <w:proofErr w:type="spellEnd"/>
            <w:r w:rsidRPr="00D53BF4">
              <w:rPr>
                <w:rFonts w:ascii="Roboto" w:hAnsi="Roboto"/>
                <w:sz w:val="14"/>
                <w:szCs w:val="14"/>
                <w:lang w:val="en-US"/>
              </w:rPr>
              <w:t xml:space="preserve"> stipulate </w:t>
            </w:r>
            <w:proofErr w:type="spellStart"/>
            <w:r w:rsidRPr="00D53BF4">
              <w:rPr>
                <w:rFonts w:ascii="Roboto" w:hAnsi="Roboto"/>
                <w:sz w:val="14"/>
                <w:szCs w:val="14"/>
                <w:lang w:val="en-US"/>
              </w:rPr>
              <w:t>în</w:t>
            </w:r>
            <w:proofErr w:type="spellEnd"/>
            <w:r w:rsidRPr="00D53BF4">
              <w:rPr>
                <w:rFonts w:ascii="Roboto" w:hAnsi="Roboto"/>
                <w:sz w:val="14"/>
                <w:szCs w:val="14"/>
                <w:lang w:val="en-US"/>
              </w:rPr>
              <w:t xml:space="preserve"> </w:t>
            </w:r>
            <w:proofErr w:type="spellStart"/>
            <w:r w:rsidRPr="00D53BF4">
              <w:rPr>
                <w:rFonts w:ascii="Roboto" w:hAnsi="Roboto"/>
                <w:sz w:val="14"/>
                <w:szCs w:val="14"/>
                <w:lang w:val="en-US"/>
              </w:rPr>
              <w:t>contractul</w:t>
            </w:r>
            <w:proofErr w:type="spellEnd"/>
            <w:r w:rsidRPr="00D53BF4">
              <w:rPr>
                <w:rFonts w:ascii="Roboto" w:hAnsi="Roboto"/>
                <w:sz w:val="14"/>
                <w:szCs w:val="14"/>
                <w:lang w:val="en-US"/>
              </w:rPr>
              <w:t xml:space="preserve"> de </w:t>
            </w:r>
            <w:proofErr w:type="spellStart"/>
            <w:r w:rsidRPr="00D53BF4">
              <w:rPr>
                <w:rFonts w:ascii="Roboto" w:hAnsi="Roboto"/>
                <w:sz w:val="14"/>
                <w:szCs w:val="14"/>
                <w:lang w:val="en-US"/>
              </w:rPr>
              <w:t>colaborare</w:t>
            </w:r>
            <w:proofErr w:type="spellEnd"/>
            <w:r w:rsidRPr="00D53BF4">
              <w:rPr>
                <w:rFonts w:ascii="Roboto" w:hAnsi="Roboto"/>
                <w:sz w:val="14"/>
                <w:szCs w:val="14"/>
                <w:lang w:val="en-US"/>
              </w:rPr>
              <w:t xml:space="preserve">. </w:t>
            </w:r>
            <w:proofErr w:type="spellStart"/>
            <w:r w:rsidRPr="00D53BF4">
              <w:rPr>
                <w:rFonts w:ascii="Roboto" w:hAnsi="Roboto"/>
                <w:sz w:val="14"/>
                <w:szCs w:val="14"/>
              </w:rPr>
              <w:t>Conform</w:t>
            </w:r>
            <w:proofErr w:type="spellEnd"/>
            <w:r w:rsidRPr="00D53BF4">
              <w:rPr>
                <w:rFonts w:ascii="Roboto" w:hAnsi="Roboto"/>
                <w:sz w:val="14"/>
                <w:szCs w:val="14"/>
              </w:rPr>
              <w:t xml:space="preserve"> </w:t>
            </w:r>
            <w:proofErr w:type="spellStart"/>
            <w:r w:rsidRPr="00D53BF4">
              <w:rPr>
                <w:rFonts w:ascii="Roboto" w:hAnsi="Roboto"/>
                <w:sz w:val="14"/>
                <w:szCs w:val="14"/>
              </w:rPr>
              <w:t>listei</w:t>
            </w:r>
            <w:proofErr w:type="spellEnd"/>
            <w:r w:rsidRPr="00D53BF4">
              <w:rPr>
                <w:rFonts w:ascii="Roboto" w:hAnsi="Roboto"/>
                <w:sz w:val="14"/>
                <w:szCs w:val="14"/>
              </w:rPr>
              <w:t xml:space="preserve"> </w:t>
            </w:r>
            <w:proofErr w:type="spellStart"/>
            <w:r w:rsidRPr="00D53BF4">
              <w:rPr>
                <w:rFonts w:ascii="Roboto" w:hAnsi="Roboto"/>
                <w:sz w:val="14"/>
                <w:szCs w:val="14"/>
              </w:rPr>
              <w:t>codurilor</w:t>
            </w:r>
            <w:proofErr w:type="spellEnd"/>
            <w:r w:rsidRPr="00D53BF4">
              <w:rPr>
                <w:rFonts w:ascii="Roboto" w:hAnsi="Roboto"/>
                <w:sz w:val="14"/>
                <w:szCs w:val="14"/>
              </w:rPr>
              <w:t xml:space="preserve"> </w:t>
            </w:r>
            <w:proofErr w:type="spellStart"/>
            <w:r w:rsidRPr="00D53BF4">
              <w:rPr>
                <w:rFonts w:ascii="Roboto" w:hAnsi="Roboto"/>
                <w:sz w:val="14"/>
                <w:szCs w:val="14"/>
              </w:rPr>
              <w:t>categoriei</w:t>
            </w:r>
            <w:proofErr w:type="spellEnd"/>
            <w:r w:rsidRPr="00D53BF4">
              <w:rPr>
                <w:rFonts w:ascii="Roboto" w:hAnsi="Roboto"/>
                <w:sz w:val="14"/>
                <w:szCs w:val="14"/>
              </w:rPr>
              <w:t xml:space="preserve"> </w:t>
            </w:r>
            <w:proofErr w:type="spellStart"/>
            <w:r w:rsidRPr="00D53BF4">
              <w:rPr>
                <w:rFonts w:ascii="Roboto" w:hAnsi="Roboto"/>
                <w:sz w:val="14"/>
                <w:szCs w:val="14"/>
              </w:rPr>
              <w:t>comerciantului</w:t>
            </w:r>
            <w:proofErr w:type="spellEnd"/>
            <w:r w:rsidRPr="00D53BF4">
              <w:rPr>
                <w:rFonts w:ascii="Roboto" w:hAnsi="Roboto"/>
                <w:sz w:val="14"/>
                <w:szCs w:val="14"/>
              </w:rPr>
              <w:t xml:space="preserve"> (MCC).</w:t>
            </w:r>
          </w:p>
        </w:tc>
      </w:tr>
      <w:tr w:rsidR="0014175D" w:rsidRPr="00C624B1" w14:paraId="48AE2235" w14:textId="77777777" w:rsidTr="006C61B6">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4793A4" w14:textId="77777777" w:rsidR="0014175D" w:rsidRPr="00C624B1" w:rsidRDefault="0014175D" w:rsidP="0014175D">
            <w:pPr>
              <w:rPr>
                <w:rFonts w:ascii="Roboto" w:hAnsi="Roboto"/>
                <w:b/>
                <w:bCs/>
                <w:color w:val="000000" w:themeColor="text1"/>
                <w:sz w:val="17"/>
                <w:szCs w:val="17"/>
                <w:lang w:val="en-US"/>
              </w:rPr>
            </w:pPr>
            <w:r w:rsidRPr="00C624B1">
              <w:rPr>
                <w:rFonts w:ascii="Roboto" w:hAnsi="Roboto"/>
                <w:b/>
                <w:bCs/>
                <w:color w:val="000000" w:themeColor="text1"/>
                <w:sz w:val="17"/>
                <w:szCs w:val="17"/>
                <w:lang w:val="en-US"/>
              </w:rPr>
              <w:t> </w:t>
            </w: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9FB34B" w14:textId="4582EBF3" w:rsidR="0014175D" w:rsidRPr="000922CB" w:rsidRDefault="0014175D" w:rsidP="0014175D">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VI. OPERAŢIUNI CU VALORI MOBILIARE</w:t>
            </w:r>
          </w:p>
        </w:tc>
      </w:tr>
      <w:tr w:rsidR="0014175D" w:rsidRPr="00C624B1" w14:paraId="529C3D2E" w14:textId="77777777" w:rsidTr="006C61B6">
        <w:trPr>
          <w:trHeight w:val="283"/>
        </w:trPr>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5B631C8D" w14:textId="4959972C" w:rsidR="0014175D" w:rsidRPr="000922CB" w:rsidRDefault="0014175D" w:rsidP="0014175D">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 </w:t>
            </w:r>
          </w:p>
        </w:tc>
        <w:tc>
          <w:tcPr>
            <w:tcW w:w="10637" w:type="dxa"/>
            <w:gridSpan w:val="3"/>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14:paraId="044B2A23" w14:textId="04B88AD2" w:rsidR="0014175D" w:rsidRPr="000922CB" w:rsidRDefault="0014175D" w:rsidP="0014175D">
            <w:pP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t>6.1 OPERAŢIUNI CU VALORI MOBILIARE DE STAT:</w:t>
            </w:r>
          </w:p>
        </w:tc>
      </w:tr>
      <w:tr w:rsidR="0014175D" w:rsidRPr="00C624B1" w14:paraId="68899F23" w14:textId="77777777" w:rsidTr="00C624B1">
        <w:trPr>
          <w:trHeight w:val="39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EE3FDF4"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6.1.1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92573B"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Examinarea documentelor pentru încheierea contractului privind deservirea operaţiunilor cu valori mobiliare de stat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920E3" w14:textId="63EB6B8A"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100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F95FB"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la încheierea contractului.</w:t>
            </w:r>
          </w:p>
        </w:tc>
      </w:tr>
      <w:tr w:rsidR="0014175D" w:rsidRPr="00C624B1" w14:paraId="6BDB66F7" w14:textId="77777777" w:rsidTr="00C624B1">
        <w:trPr>
          <w:trHeight w:val="340"/>
        </w:trPr>
        <w:tc>
          <w:tcPr>
            <w:tcW w:w="709" w:type="dxa"/>
            <w:tcBorders>
              <w:top w:val="nil"/>
              <w:left w:val="single" w:sz="4" w:space="0" w:color="auto"/>
              <w:bottom w:val="nil"/>
              <w:right w:val="nil"/>
            </w:tcBorders>
            <w:shd w:val="clear" w:color="auto" w:fill="auto"/>
            <w:tcMar>
              <w:left w:w="28" w:type="dxa"/>
              <w:right w:w="28" w:type="dxa"/>
            </w:tcMar>
            <w:vAlign w:val="center"/>
            <w:hideMark/>
          </w:tcPr>
          <w:p w14:paraId="02AB0392"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6.1.2</w:t>
            </w:r>
          </w:p>
        </w:tc>
        <w:tc>
          <w:tcPr>
            <w:tcW w:w="4962" w:type="dxa"/>
            <w:tcBorders>
              <w:top w:val="nil"/>
              <w:left w:val="single" w:sz="4" w:space="0" w:color="auto"/>
              <w:bottom w:val="nil"/>
              <w:right w:val="single" w:sz="4" w:space="0" w:color="auto"/>
            </w:tcBorders>
            <w:shd w:val="clear" w:color="auto" w:fill="auto"/>
            <w:tcMar>
              <w:left w:w="28" w:type="dxa"/>
              <w:right w:w="28" w:type="dxa"/>
            </w:tcMar>
            <w:vAlign w:val="center"/>
            <w:hideMark/>
          </w:tcPr>
          <w:p w14:paraId="75B4A332"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Participarea la licitaţia de vînzare a VMS pe piaţa primară </w:t>
            </w:r>
          </w:p>
        </w:tc>
        <w:tc>
          <w:tcPr>
            <w:tcW w:w="1701" w:type="dxa"/>
            <w:tcBorders>
              <w:top w:val="nil"/>
              <w:left w:val="nil"/>
              <w:bottom w:val="nil"/>
              <w:right w:val="single" w:sz="4" w:space="0" w:color="auto"/>
            </w:tcBorders>
            <w:shd w:val="clear" w:color="auto" w:fill="auto"/>
            <w:tcMar>
              <w:left w:w="28" w:type="dxa"/>
              <w:right w:w="28" w:type="dxa"/>
            </w:tcMar>
            <w:vAlign w:val="center"/>
            <w:hideMark/>
          </w:tcPr>
          <w:p w14:paraId="2DE5A6FC" w14:textId="04FCA94B"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lang w:val="ro-MD"/>
              </w:rPr>
              <w:t>10</w:t>
            </w:r>
            <w:r w:rsidRPr="00E03F69">
              <w:rPr>
                <w:rFonts w:ascii="Roboto" w:hAnsi="Roboto"/>
                <w:color w:val="000000" w:themeColor="text1"/>
                <w:sz w:val="15"/>
                <w:szCs w:val="15"/>
              </w:rPr>
              <w:t>0 MDL</w:t>
            </w:r>
          </w:p>
        </w:tc>
        <w:tc>
          <w:tcPr>
            <w:tcW w:w="3974" w:type="dxa"/>
            <w:tcBorders>
              <w:top w:val="nil"/>
              <w:left w:val="nil"/>
              <w:bottom w:val="nil"/>
              <w:right w:val="single" w:sz="4" w:space="0" w:color="auto"/>
            </w:tcBorders>
            <w:shd w:val="clear" w:color="auto" w:fill="auto"/>
            <w:tcMar>
              <w:left w:w="28" w:type="dxa"/>
              <w:right w:w="28" w:type="dxa"/>
            </w:tcMar>
            <w:vAlign w:val="center"/>
            <w:hideMark/>
          </w:tcPr>
          <w:p w14:paraId="5E43D8A7"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pentru participarea la o licitaţie, în cazul dacă conform rezultatelor licitaţiei oferta clientului nu a fost satisfăcută.</w:t>
            </w:r>
          </w:p>
        </w:tc>
      </w:tr>
      <w:tr w:rsidR="0014175D" w:rsidRPr="00C624B1" w14:paraId="0F2D1E81" w14:textId="77777777" w:rsidTr="00C624B1">
        <w:trPr>
          <w:trHeight w:val="227"/>
        </w:trPr>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B0A0BF0"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6.1.3</w:t>
            </w:r>
          </w:p>
        </w:tc>
        <w:tc>
          <w:tcPr>
            <w:tcW w:w="4962"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2B78D9EB"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Cumpărarea valorilor mobiliare de stat pe piaţa primară:</w:t>
            </w:r>
          </w:p>
        </w:tc>
        <w:tc>
          <w:tcPr>
            <w:tcW w:w="1701" w:type="dxa"/>
            <w:tcBorders>
              <w:top w:val="single" w:sz="4" w:space="0" w:color="auto"/>
              <w:left w:val="nil"/>
              <w:bottom w:val="single" w:sz="4" w:space="0" w:color="auto"/>
              <w:right w:val="nil"/>
            </w:tcBorders>
            <w:shd w:val="clear" w:color="auto" w:fill="auto"/>
            <w:tcMar>
              <w:left w:w="28" w:type="dxa"/>
              <w:right w:w="28" w:type="dxa"/>
            </w:tcMar>
            <w:vAlign w:val="center"/>
            <w:hideMark/>
          </w:tcPr>
          <w:p w14:paraId="564CDD25" w14:textId="77777777" w:rsidR="0014175D" w:rsidRPr="000922CB" w:rsidRDefault="0014175D" w:rsidP="0014175D">
            <w:pPr>
              <w:jc w:val="center"/>
              <w:rPr>
                <w:rFonts w:ascii="Roboto" w:hAnsi="Roboto"/>
                <w:color w:val="000000" w:themeColor="text1"/>
                <w:sz w:val="17"/>
                <w:szCs w:val="17"/>
                <w:lang w:val="es-CO"/>
              </w:rPr>
            </w:pPr>
            <w:r w:rsidRPr="000922CB">
              <w:rPr>
                <w:rFonts w:ascii="Roboto" w:hAnsi="Roboto"/>
                <w:color w:val="000000" w:themeColor="text1"/>
                <w:sz w:val="17"/>
                <w:szCs w:val="17"/>
                <w:lang w:val="es-CO"/>
              </w:rPr>
              <w:t> </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CCA6F0"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 </w:t>
            </w:r>
          </w:p>
        </w:tc>
      </w:tr>
      <w:tr w:rsidR="0014175D" w:rsidRPr="00C624B1" w14:paraId="31FB1D52" w14:textId="77777777" w:rsidTr="006C61B6">
        <w:trPr>
          <w:trHeight w:val="227"/>
        </w:trPr>
        <w:tc>
          <w:tcPr>
            <w:tcW w:w="709"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50F8021F" w14:textId="77777777" w:rsidR="0014175D" w:rsidRPr="000922CB" w:rsidRDefault="0014175D" w:rsidP="0014175D">
            <w:pPr>
              <w:rPr>
                <w:rFonts w:ascii="Roboto" w:hAnsi="Roboto"/>
                <w:b/>
                <w:bCs/>
                <w:color w:val="000000" w:themeColor="text1"/>
                <w:sz w:val="17"/>
                <w:szCs w:val="17"/>
                <w:lang w:val="es-CO"/>
              </w:rPr>
            </w:pPr>
          </w:p>
        </w:tc>
        <w:tc>
          <w:tcPr>
            <w:tcW w:w="10637" w:type="dxa"/>
            <w:gridSpan w:val="3"/>
            <w:tcBorders>
              <w:top w:val="nil"/>
              <w:left w:val="nil"/>
              <w:bottom w:val="nil"/>
              <w:right w:val="single" w:sz="4" w:space="0" w:color="000000"/>
            </w:tcBorders>
            <w:shd w:val="clear" w:color="auto" w:fill="auto"/>
            <w:tcMar>
              <w:left w:w="28" w:type="dxa"/>
              <w:right w:w="28" w:type="dxa"/>
            </w:tcMar>
            <w:vAlign w:val="center"/>
            <w:hideMark/>
          </w:tcPr>
          <w:p w14:paraId="55762F22" w14:textId="380881A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es-CO"/>
              </w:rPr>
              <w:t>Valoarea nominală a valorilor mobiliare cumpărate (MDL):</w:t>
            </w:r>
          </w:p>
        </w:tc>
      </w:tr>
      <w:tr w:rsidR="0014175D" w:rsidRPr="00C624B1" w14:paraId="0383A6FD" w14:textId="77777777" w:rsidTr="00C624B1">
        <w:trPr>
          <w:trHeight w:val="113"/>
        </w:trPr>
        <w:tc>
          <w:tcPr>
            <w:tcW w:w="709"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09A090D5" w14:textId="77777777" w:rsidR="0014175D" w:rsidRPr="000922CB" w:rsidRDefault="0014175D" w:rsidP="0014175D">
            <w:pPr>
              <w:rPr>
                <w:rFonts w:ascii="Roboto" w:hAnsi="Roboto"/>
                <w:b/>
                <w:bCs/>
                <w:color w:val="000000" w:themeColor="text1"/>
                <w:sz w:val="17"/>
                <w:szCs w:val="17"/>
                <w:lang w:val="es-CO"/>
              </w:rPr>
            </w:pPr>
          </w:p>
        </w:tc>
        <w:tc>
          <w:tcPr>
            <w:tcW w:w="49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FE0FE23" w14:textId="571E602C" w:rsidR="0014175D" w:rsidRPr="000922CB" w:rsidRDefault="0014175D" w:rsidP="0014175D">
            <w:pPr>
              <w:rPr>
                <w:rFonts w:ascii="Roboto" w:hAnsi="Roboto"/>
                <w:color w:val="000000" w:themeColor="text1"/>
                <w:sz w:val="17"/>
                <w:szCs w:val="17"/>
              </w:rPr>
            </w:pPr>
            <w:r w:rsidRPr="000922CB">
              <w:rPr>
                <w:rFonts w:ascii="Roboto" w:hAnsi="Roboto"/>
                <w:snapToGrid w:val="0"/>
                <w:color w:val="000000" w:themeColor="text1"/>
                <w:sz w:val="17"/>
                <w:szCs w:val="17"/>
                <w:lang w:val="ro-RO"/>
              </w:rPr>
              <w:t xml:space="preserve">-  până la 100 000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827EDA" w14:textId="77777777"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0,3%</w:t>
            </w:r>
          </w:p>
        </w:tc>
        <w:tc>
          <w:tcPr>
            <w:tcW w:w="39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4927AC"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din valoarea nominală a VMS.</w:t>
            </w:r>
          </w:p>
        </w:tc>
      </w:tr>
      <w:tr w:rsidR="0014175D" w:rsidRPr="000922CB" w14:paraId="035D633A" w14:textId="77777777" w:rsidTr="00C624B1">
        <w:trPr>
          <w:trHeight w:val="113"/>
        </w:trPr>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CA9DF8B" w14:textId="77777777" w:rsidR="0014175D" w:rsidRPr="000922CB" w:rsidRDefault="0014175D" w:rsidP="0014175D">
            <w:pPr>
              <w:rPr>
                <w:rFonts w:ascii="Roboto" w:hAnsi="Roboto"/>
                <w:b/>
                <w:bCs/>
                <w:color w:val="000000" w:themeColor="text1"/>
                <w:sz w:val="17"/>
                <w:szCs w:val="17"/>
                <w:lang w:val="es-CO"/>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F1DB12" w14:textId="4BF4ACB2" w:rsidR="0014175D" w:rsidRPr="000922CB" w:rsidRDefault="0014175D" w:rsidP="0014175D">
            <w:pPr>
              <w:rPr>
                <w:rFonts w:ascii="Roboto" w:hAnsi="Roboto"/>
                <w:color w:val="000000" w:themeColor="text1"/>
                <w:sz w:val="17"/>
                <w:szCs w:val="17"/>
              </w:rPr>
            </w:pPr>
            <w:r w:rsidRPr="000922CB">
              <w:rPr>
                <w:rFonts w:ascii="Roboto" w:hAnsi="Roboto"/>
                <w:snapToGrid w:val="0"/>
                <w:color w:val="000000" w:themeColor="text1"/>
                <w:sz w:val="17"/>
                <w:szCs w:val="17"/>
                <w:lang w:val="ro-RO"/>
              </w:rPr>
              <w:t>- de la 100 100 până la 500 000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6E19E2" w14:textId="77777777"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0,2%</w:t>
            </w:r>
          </w:p>
        </w:tc>
        <w:tc>
          <w:tcPr>
            <w:tcW w:w="39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E3AC7F" w14:textId="77777777" w:rsidR="0014175D" w:rsidRPr="000922CB" w:rsidRDefault="0014175D" w:rsidP="0014175D">
            <w:pPr>
              <w:rPr>
                <w:rFonts w:ascii="Roboto" w:hAnsi="Roboto"/>
                <w:color w:val="000000" w:themeColor="text1"/>
                <w:sz w:val="14"/>
                <w:szCs w:val="14"/>
              </w:rPr>
            </w:pPr>
          </w:p>
        </w:tc>
      </w:tr>
      <w:tr w:rsidR="0014175D" w:rsidRPr="000922CB" w14:paraId="31B1D8FA" w14:textId="77777777" w:rsidTr="00C624B1">
        <w:trPr>
          <w:trHeight w:val="113"/>
        </w:trPr>
        <w:tc>
          <w:tcPr>
            <w:tcW w:w="709"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30B44871" w14:textId="77777777" w:rsidR="0014175D" w:rsidRPr="000922CB" w:rsidRDefault="0014175D" w:rsidP="0014175D">
            <w:pPr>
              <w:rPr>
                <w:rFonts w:ascii="Roboto" w:hAnsi="Roboto"/>
                <w:b/>
                <w:bCs/>
                <w:color w:val="000000" w:themeColor="text1"/>
                <w:sz w:val="17"/>
                <w:szCs w:val="17"/>
              </w:rPr>
            </w:pPr>
          </w:p>
        </w:tc>
        <w:tc>
          <w:tcPr>
            <w:tcW w:w="49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4BDC83" w14:textId="0492196F" w:rsidR="0014175D" w:rsidRPr="000922CB" w:rsidRDefault="0014175D" w:rsidP="0014175D">
            <w:pPr>
              <w:rPr>
                <w:rFonts w:ascii="Roboto" w:hAnsi="Roboto"/>
                <w:color w:val="000000" w:themeColor="text1"/>
                <w:sz w:val="17"/>
                <w:szCs w:val="17"/>
              </w:rPr>
            </w:pPr>
            <w:r w:rsidRPr="000922CB">
              <w:rPr>
                <w:rFonts w:ascii="Roboto" w:hAnsi="Roboto"/>
                <w:snapToGrid w:val="0"/>
                <w:color w:val="000000" w:themeColor="text1"/>
                <w:sz w:val="17"/>
                <w:szCs w:val="17"/>
                <w:lang w:val="ro-RO"/>
              </w:rPr>
              <w:t>- de la 500 100 până la 1 000 000</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574FAD" w14:textId="6BF7575E"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0,1</w:t>
            </w:r>
            <w:r w:rsidRPr="00E03F69">
              <w:rPr>
                <w:rFonts w:ascii="Roboto" w:hAnsi="Roboto"/>
                <w:color w:val="000000" w:themeColor="text1"/>
                <w:sz w:val="15"/>
                <w:szCs w:val="15"/>
                <w:lang w:val="ro-MD"/>
              </w:rPr>
              <w:t>5</w:t>
            </w:r>
            <w:r w:rsidRPr="00E03F69">
              <w:rPr>
                <w:rFonts w:ascii="Roboto" w:hAnsi="Roboto"/>
                <w:color w:val="000000" w:themeColor="text1"/>
                <w:sz w:val="15"/>
                <w:szCs w:val="15"/>
              </w:rPr>
              <w:t>%</w:t>
            </w:r>
          </w:p>
        </w:tc>
        <w:tc>
          <w:tcPr>
            <w:tcW w:w="39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9881A0" w14:textId="77777777" w:rsidR="0014175D" w:rsidRPr="000922CB" w:rsidRDefault="0014175D" w:rsidP="0014175D">
            <w:pPr>
              <w:rPr>
                <w:rFonts w:ascii="Roboto" w:hAnsi="Roboto"/>
                <w:color w:val="000000" w:themeColor="text1"/>
                <w:sz w:val="14"/>
                <w:szCs w:val="14"/>
              </w:rPr>
            </w:pPr>
          </w:p>
        </w:tc>
      </w:tr>
      <w:tr w:rsidR="0014175D" w:rsidRPr="000922CB" w14:paraId="67A774F3" w14:textId="77777777" w:rsidTr="00C624B1">
        <w:trPr>
          <w:trHeight w:val="113"/>
        </w:trPr>
        <w:tc>
          <w:tcPr>
            <w:tcW w:w="709" w:type="dxa"/>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0EDDC06C" w14:textId="77777777" w:rsidR="0014175D" w:rsidRPr="000922CB" w:rsidRDefault="0014175D" w:rsidP="0014175D">
            <w:pPr>
              <w:rPr>
                <w:rFonts w:ascii="Roboto" w:hAnsi="Roboto"/>
                <w:b/>
                <w:bCs/>
                <w:color w:val="000000" w:themeColor="text1"/>
                <w:sz w:val="17"/>
                <w:szCs w:val="17"/>
              </w:rPr>
            </w:pPr>
          </w:p>
        </w:tc>
        <w:tc>
          <w:tcPr>
            <w:tcW w:w="496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2B9B4A" w14:textId="73E678F5" w:rsidR="0014175D" w:rsidRPr="000922CB" w:rsidRDefault="0014175D" w:rsidP="0014175D">
            <w:pPr>
              <w:rPr>
                <w:rFonts w:ascii="Roboto" w:hAnsi="Roboto"/>
                <w:color w:val="000000" w:themeColor="text1"/>
                <w:sz w:val="17"/>
                <w:szCs w:val="17"/>
              </w:rPr>
            </w:pPr>
            <w:r w:rsidRPr="000922CB">
              <w:rPr>
                <w:rFonts w:ascii="Roboto" w:hAnsi="Roboto"/>
                <w:snapToGrid w:val="0"/>
                <w:color w:val="000000" w:themeColor="text1"/>
                <w:sz w:val="17"/>
                <w:szCs w:val="17"/>
                <w:lang w:val="ro-RO"/>
              </w:rPr>
              <w:t>- de la 1 000 100 până la 3 000 000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15E97" w14:textId="416489B9"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0,</w:t>
            </w:r>
            <w:r w:rsidRPr="00E03F69">
              <w:rPr>
                <w:rFonts w:ascii="Roboto" w:hAnsi="Roboto"/>
                <w:color w:val="000000" w:themeColor="text1"/>
                <w:sz w:val="15"/>
                <w:szCs w:val="15"/>
                <w:lang w:val="ro-MD"/>
              </w:rPr>
              <w:t>1</w:t>
            </w:r>
            <w:r w:rsidRPr="00E03F69">
              <w:rPr>
                <w:rFonts w:ascii="Roboto" w:hAnsi="Roboto"/>
                <w:color w:val="000000" w:themeColor="text1"/>
                <w:sz w:val="15"/>
                <w:szCs w:val="15"/>
              </w:rPr>
              <w:t>%</w:t>
            </w:r>
          </w:p>
        </w:tc>
        <w:tc>
          <w:tcPr>
            <w:tcW w:w="39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C6B8AC" w14:textId="77777777" w:rsidR="0014175D" w:rsidRPr="000922CB" w:rsidRDefault="0014175D" w:rsidP="0014175D">
            <w:pPr>
              <w:rPr>
                <w:rFonts w:ascii="Roboto" w:hAnsi="Roboto"/>
                <w:color w:val="000000" w:themeColor="text1"/>
                <w:sz w:val="14"/>
                <w:szCs w:val="14"/>
              </w:rPr>
            </w:pPr>
          </w:p>
        </w:tc>
      </w:tr>
      <w:tr w:rsidR="0014175D" w:rsidRPr="000922CB" w14:paraId="71338B0D" w14:textId="77777777" w:rsidTr="00C624B1">
        <w:trPr>
          <w:trHeight w:val="113"/>
        </w:trPr>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3E7FA5" w14:textId="77777777" w:rsidR="0014175D" w:rsidRPr="000922CB" w:rsidRDefault="0014175D" w:rsidP="0014175D">
            <w:pPr>
              <w:rPr>
                <w:rFonts w:ascii="Roboto" w:hAnsi="Roboto"/>
                <w:b/>
                <w:bCs/>
                <w:color w:val="000000" w:themeColor="text1"/>
                <w:sz w:val="17"/>
                <w:szCs w:val="17"/>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B3AFF6" w14:textId="77777777" w:rsidR="0014175D" w:rsidRPr="000922CB" w:rsidRDefault="0014175D" w:rsidP="0014175D">
            <w:pPr>
              <w:rPr>
                <w:rFonts w:ascii="Roboto" w:hAnsi="Roboto"/>
                <w:color w:val="000000" w:themeColor="text1"/>
                <w:sz w:val="17"/>
                <w:szCs w:val="17"/>
              </w:rPr>
            </w:pPr>
            <w:r w:rsidRPr="000922CB">
              <w:rPr>
                <w:rFonts w:ascii="Roboto" w:hAnsi="Roboto"/>
                <w:color w:val="000000" w:themeColor="text1"/>
                <w:sz w:val="17"/>
                <w:szCs w:val="17"/>
                <w:lang w:val="ro-RO"/>
              </w:rPr>
              <w:t>- mai mult de 3 000 100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25419" w14:textId="490454AD"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0,0</w:t>
            </w:r>
            <w:r w:rsidRPr="00E03F69">
              <w:rPr>
                <w:rFonts w:ascii="Roboto" w:hAnsi="Roboto"/>
                <w:color w:val="000000" w:themeColor="text1"/>
                <w:sz w:val="15"/>
                <w:szCs w:val="15"/>
                <w:lang w:val="ro-MD"/>
              </w:rPr>
              <w:t>7</w:t>
            </w:r>
            <w:r w:rsidRPr="00E03F69">
              <w:rPr>
                <w:rFonts w:ascii="Roboto" w:hAnsi="Roboto"/>
                <w:color w:val="000000" w:themeColor="text1"/>
                <w:sz w:val="15"/>
                <w:szCs w:val="15"/>
              </w:rPr>
              <w:t>5%</w:t>
            </w:r>
          </w:p>
        </w:tc>
        <w:tc>
          <w:tcPr>
            <w:tcW w:w="39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1113DA" w14:textId="77777777" w:rsidR="0014175D" w:rsidRPr="000922CB" w:rsidRDefault="0014175D" w:rsidP="0014175D">
            <w:pPr>
              <w:rPr>
                <w:rFonts w:ascii="Roboto" w:hAnsi="Roboto"/>
                <w:color w:val="000000" w:themeColor="text1"/>
                <w:sz w:val="14"/>
                <w:szCs w:val="14"/>
              </w:rPr>
            </w:pPr>
          </w:p>
        </w:tc>
      </w:tr>
      <w:tr w:rsidR="0014175D" w:rsidRPr="00C624B1" w14:paraId="43B8F040" w14:textId="77777777" w:rsidTr="00C624B1">
        <w:trPr>
          <w:trHeight w:val="454"/>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16A7179"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6.1.4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90239F"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Cumpărarea/vânzarea valorilor mobiliare de stat pe piaţa secundară</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FC61C5" w14:textId="77777777" w:rsidR="0014175D" w:rsidRPr="00E03F69" w:rsidRDefault="0014175D" w:rsidP="0014175D">
            <w:pPr>
              <w:jc w:val="center"/>
              <w:rPr>
                <w:rFonts w:ascii="Roboto" w:hAnsi="Roboto"/>
                <w:color w:val="000000" w:themeColor="text1"/>
                <w:sz w:val="15"/>
                <w:szCs w:val="15"/>
                <w:lang w:val="es-CO"/>
              </w:rPr>
            </w:pPr>
            <w:r w:rsidRPr="00E03F69">
              <w:rPr>
                <w:rFonts w:ascii="Roboto" w:hAnsi="Roboto"/>
                <w:color w:val="000000" w:themeColor="text1"/>
                <w:sz w:val="15"/>
                <w:szCs w:val="15"/>
                <w:lang w:val="es-CO"/>
              </w:rPr>
              <w:t xml:space="preserve">0,05% din valoarea tranzacţiei </w:t>
            </w:r>
          </w:p>
          <w:p w14:paraId="73B35D7B" w14:textId="35863AB6" w:rsidR="0014175D" w:rsidRPr="00E03F69" w:rsidRDefault="0014175D" w:rsidP="0014175D">
            <w:pPr>
              <w:jc w:val="center"/>
              <w:rPr>
                <w:rFonts w:ascii="Roboto" w:hAnsi="Roboto"/>
                <w:color w:val="000000" w:themeColor="text1"/>
                <w:sz w:val="15"/>
                <w:szCs w:val="15"/>
                <w:lang w:val="es-CO"/>
              </w:rPr>
            </w:pPr>
            <w:r w:rsidRPr="00E03F69">
              <w:rPr>
                <w:rFonts w:ascii="Roboto" w:hAnsi="Roboto"/>
                <w:color w:val="000000" w:themeColor="text1"/>
                <w:sz w:val="15"/>
                <w:szCs w:val="15"/>
                <w:lang w:val="es-CO"/>
              </w:rPr>
              <w:t>(min 100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1625E7"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din valoarea tranzacţiei cu VMS.</w:t>
            </w:r>
          </w:p>
        </w:tc>
      </w:tr>
      <w:tr w:rsidR="0014175D" w:rsidRPr="00C624B1" w14:paraId="77749A36" w14:textId="77777777" w:rsidTr="006C61B6">
        <w:trPr>
          <w:trHeight w:val="283"/>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1EE472A4" w14:textId="32006714"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lang w:val="es-CO"/>
              </w:rPr>
              <w:t> </w:t>
            </w:r>
            <w:r w:rsidRPr="000922CB">
              <w:rPr>
                <w:rFonts w:ascii="Roboto" w:hAnsi="Roboto"/>
                <w:b/>
                <w:bCs/>
                <w:color w:val="000000" w:themeColor="text1"/>
                <w:sz w:val="17"/>
                <w:szCs w:val="17"/>
                <w:lang w:val="ro-MD"/>
              </w:rPr>
              <w:t>6.2</w:t>
            </w: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EAFA1" w14:textId="010CE571" w:rsidR="0014175D" w:rsidRPr="000922CB" w:rsidRDefault="0014175D" w:rsidP="0014175D">
            <w:pPr>
              <w:rPr>
                <w:rFonts w:ascii="Roboto" w:hAnsi="Roboto"/>
                <w:b/>
                <w:bCs/>
                <w:color w:val="000000" w:themeColor="text1"/>
                <w:sz w:val="17"/>
                <w:szCs w:val="17"/>
                <w:lang w:val="en-US"/>
              </w:rPr>
            </w:pPr>
            <w:proofErr w:type="spellStart"/>
            <w:r w:rsidRPr="000922CB">
              <w:rPr>
                <w:rFonts w:ascii="Roboto" w:hAnsi="Roboto"/>
                <w:b/>
                <w:bCs/>
                <w:color w:val="000000" w:themeColor="text1"/>
                <w:sz w:val="17"/>
                <w:szCs w:val="17"/>
                <w:lang w:val="en-US"/>
              </w:rPr>
              <w:t>Operaţiuni</w:t>
            </w:r>
            <w:proofErr w:type="spellEnd"/>
            <w:r w:rsidRPr="000922CB">
              <w:rPr>
                <w:rFonts w:ascii="Roboto" w:hAnsi="Roboto"/>
                <w:b/>
                <w:bCs/>
                <w:color w:val="000000" w:themeColor="text1"/>
                <w:sz w:val="17"/>
                <w:szCs w:val="17"/>
                <w:lang w:val="en-US"/>
              </w:rPr>
              <w:t xml:space="preserve"> cu </w:t>
            </w:r>
            <w:proofErr w:type="spellStart"/>
            <w:r w:rsidRPr="000922CB">
              <w:rPr>
                <w:rFonts w:ascii="Roboto" w:hAnsi="Roboto"/>
                <w:b/>
                <w:bCs/>
                <w:color w:val="000000" w:themeColor="text1"/>
                <w:sz w:val="17"/>
                <w:szCs w:val="17"/>
                <w:lang w:val="en-US"/>
              </w:rPr>
              <w:t>valori</w:t>
            </w:r>
            <w:proofErr w:type="spellEnd"/>
            <w:r w:rsidRPr="000922CB">
              <w:rPr>
                <w:rFonts w:ascii="Roboto" w:hAnsi="Roboto"/>
                <w:b/>
                <w:bCs/>
                <w:color w:val="000000" w:themeColor="text1"/>
                <w:sz w:val="17"/>
                <w:szCs w:val="17"/>
                <w:lang w:val="en-US"/>
              </w:rPr>
              <w:t xml:space="preserve"> </w:t>
            </w:r>
            <w:proofErr w:type="spellStart"/>
            <w:r w:rsidRPr="000922CB">
              <w:rPr>
                <w:rFonts w:ascii="Roboto" w:hAnsi="Roboto"/>
                <w:b/>
                <w:bCs/>
                <w:color w:val="000000" w:themeColor="text1"/>
                <w:sz w:val="17"/>
                <w:szCs w:val="17"/>
                <w:lang w:val="en-US"/>
              </w:rPr>
              <w:t>mobiliare</w:t>
            </w:r>
            <w:proofErr w:type="spellEnd"/>
            <w:r w:rsidRPr="000922CB">
              <w:rPr>
                <w:rFonts w:ascii="Roboto" w:hAnsi="Roboto"/>
                <w:b/>
                <w:bCs/>
                <w:color w:val="000000" w:themeColor="text1"/>
                <w:sz w:val="17"/>
                <w:szCs w:val="17"/>
                <w:lang w:val="en-US"/>
              </w:rPr>
              <w:t xml:space="preserve"> corporative:</w:t>
            </w:r>
          </w:p>
        </w:tc>
      </w:tr>
      <w:tr w:rsidR="0014175D" w:rsidRPr="00C624B1" w14:paraId="1A721016" w14:textId="77777777" w:rsidTr="00C624B1">
        <w:trPr>
          <w:trHeight w:val="340"/>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F4D0AF1"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6.2.1</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A9AD2B"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Examinarea documentelor pentru încheierea contractului privind prestarea serviciilor de brokeraj</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540DB" w14:textId="1F12A275"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100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760387"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la încheierea contractului.</w:t>
            </w:r>
          </w:p>
        </w:tc>
      </w:tr>
      <w:tr w:rsidR="0014175D" w:rsidRPr="00C624B1" w14:paraId="7AB196F0" w14:textId="77777777" w:rsidTr="00C624B1">
        <w:trPr>
          <w:trHeight w:val="39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4DFDEC1"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6.2.2</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7165E2"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Deschiderea contului de brokeraj pentru efectuarea operaţiunilor cu valori mobiliare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E6BCB" w14:textId="79C0321B"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100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9F24F"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la deschiderea contului.</w:t>
            </w:r>
          </w:p>
        </w:tc>
      </w:tr>
      <w:tr w:rsidR="0014175D" w:rsidRPr="00C624B1" w14:paraId="687D73A8" w14:textId="77777777" w:rsidTr="00C624B1">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F87804"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6.2.3</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20EAA0" w14:textId="0C86EE3F"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Înregistrarea ordinului Clientului, introdus pe pagina web a Bursei de Valori</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D5C64E" w14:textId="4475D037"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lang w:val="en-US"/>
              </w:rPr>
              <w:t>5</w:t>
            </w:r>
            <w:r w:rsidRPr="00E03F69">
              <w:rPr>
                <w:rFonts w:ascii="Roboto" w:hAnsi="Roboto"/>
                <w:color w:val="000000" w:themeColor="text1"/>
                <w:sz w:val="15"/>
                <w:szCs w:val="15"/>
              </w:rPr>
              <w:t>0 MDL</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25716E"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la primirea ordinului clientului.</w:t>
            </w:r>
          </w:p>
        </w:tc>
      </w:tr>
      <w:tr w:rsidR="0014175D" w:rsidRPr="00C624B1" w14:paraId="0435C6BE" w14:textId="77777777" w:rsidTr="00C624B1">
        <w:trPr>
          <w:trHeight w:val="227"/>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FCAE70C"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0E8A3C" w14:textId="3F924590"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Modificarea ordinului Clientului, introdus pe pagina web</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D9CF3A" w14:textId="7C9828BF"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lang w:val="en-US"/>
              </w:rPr>
              <w:t>5</w:t>
            </w:r>
            <w:r w:rsidRPr="00E03F69">
              <w:rPr>
                <w:rFonts w:ascii="Roboto" w:hAnsi="Roboto"/>
                <w:color w:val="000000" w:themeColor="text1"/>
                <w:sz w:val="15"/>
                <w:szCs w:val="15"/>
              </w:rPr>
              <w:t>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EFBD16"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la modificarea ordinului introdus anterior.</w:t>
            </w:r>
          </w:p>
        </w:tc>
      </w:tr>
      <w:tr w:rsidR="0014175D" w:rsidRPr="00C624B1" w14:paraId="65B2A24C" w14:textId="77777777" w:rsidTr="00C624B1">
        <w:trPr>
          <w:trHeight w:val="51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1E162105"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6.2.5</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FD86EB" w14:textId="69838033" w:rsidR="0014175D" w:rsidRPr="000922CB" w:rsidRDefault="0014175D" w:rsidP="0014175D">
            <w:pPr>
              <w:rPr>
                <w:rFonts w:ascii="Roboto" w:hAnsi="Roboto"/>
                <w:color w:val="000000" w:themeColor="text1"/>
                <w:sz w:val="17"/>
                <w:szCs w:val="17"/>
              </w:rPr>
            </w:pPr>
            <w:r w:rsidRPr="000922CB">
              <w:rPr>
                <w:rFonts w:ascii="Roboto" w:hAnsi="Roboto"/>
                <w:color w:val="000000" w:themeColor="text1"/>
                <w:sz w:val="17"/>
                <w:szCs w:val="17"/>
                <w:lang w:val="ro-RO"/>
              </w:rPr>
              <w:t>Anularea ordinului Clientului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E96E8" w14:textId="2AC0AFE2"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50% din </w:t>
            </w:r>
            <w:proofErr w:type="spellStart"/>
            <w:r w:rsidRPr="00E03F69">
              <w:rPr>
                <w:rFonts w:ascii="Roboto" w:hAnsi="Roboto"/>
                <w:color w:val="000000" w:themeColor="text1"/>
                <w:sz w:val="15"/>
                <w:szCs w:val="15"/>
                <w:lang w:val="en-US"/>
              </w:rPr>
              <w:t>comisionul</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prevăzut</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în</w:t>
            </w:r>
            <w:proofErr w:type="spellEnd"/>
            <w:r w:rsidRPr="00E03F69">
              <w:rPr>
                <w:rFonts w:ascii="Roboto" w:hAnsi="Roboto"/>
                <w:color w:val="000000" w:themeColor="text1"/>
                <w:sz w:val="15"/>
                <w:szCs w:val="15"/>
                <w:lang w:val="en-US"/>
              </w:rPr>
              <w:t xml:space="preserve"> </w:t>
            </w:r>
            <w:proofErr w:type="spellStart"/>
            <w:r w:rsidRPr="00E03F69">
              <w:rPr>
                <w:rFonts w:ascii="Roboto" w:hAnsi="Roboto"/>
                <w:color w:val="000000" w:themeColor="text1"/>
                <w:sz w:val="15"/>
                <w:szCs w:val="15"/>
                <w:lang w:val="en-US"/>
              </w:rPr>
              <w:t>ordin</w:t>
            </w:r>
            <w:proofErr w:type="spellEnd"/>
            <w:r w:rsidRPr="00E03F69">
              <w:rPr>
                <w:rFonts w:ascii="Roboto" w:hAnsi="Roboto"/>
                <w:color w:val="000000" w:themeColor="text1"/>
                <w:sz w:val="15"/>
                <w:szCs w:val="15"/>
                <w:lang w:val="en-US"/>
              </w:rPr>
              <w:t xml:space="preserve">, </w:t>
            </w:r>
          </w:p>
          <w:p w14:paraId="062DD7DE" w14:textId="2DAE329C"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min 200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F01BE" w14:textId="6BE5F7F6"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 xml:space="preserve">Se percepe în cazul anulării irevocabile de către client a ordinului introdus </w:t>
            </w:r>
            <w:r w:rsidRPr="000922CB">
              <w:rPr>
                <w:rFonts w:ascii="Roboto" w:hAnsi="Roboto"/>
                <w:color w:val="000000" w:themeColor="text1"/>
                <w:sz w:val="14"/>
                <w:szCs w:val="14"/>
                <w:lang w:val="ro-MD"/>
              </w:rPr>
              <w:t>pe pagina web</w:t>
            </w:r>
            <w:r w:rsidRPr="000922CB">
              <w:rPr>
                <w:rFonts w:ascii="Roboto" w:hAnsi="Roboto"/>
                <w:color w:val="000000" w:themeColor="text1"/>
                <w:sz w:val="14"/>
                <w:szCs w:val="14"/>
                <w:lang w:val="es-CO"/>
              </w:rPr>
              <w:t xml:space="preserve"> înainte de expirarea termenului.</w:t>
            </w:r>
          </w:p>
        </w:tc>
      </w:tr>
      <w:tr w:rsidR="0014175D" w:rsidRPr="00C624B1" w14:paraId="31D7C28A" w14:textId="77777777" w:rsidTr="00C624B1">
        <w:trPr>
          <w:trHeight w:val="22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11093A5E"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6.2.6</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10EC2F" w14:textId="70669246"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Participarea la licitaţia cu strigare la ordinul Clientului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19E37" w14:textId="28B7112D"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lang w:val="en-US"/>
              </w:rPr>
              <w:t>10</w:t>
            </w:r>
            <w:r w:rsidRPr="00E03F69">
              <w:rPr>
                <w:rFonts w:ascii="Roboto" w:hAnsi="Roboto"/>
                <w:color w:val="000000" w:themeColor="text1"/>
                <w:sz w:val="15"/>
                <w:szCs w:val="15"/>
              </w:rPr>
              <w:t>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8755"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indiferent de rezultatele licitaţiei.</w:t>
            </w:r>
          </w:p>
        </w:tc>
      </w:tr>
      <w:tr w:rsidR="0014175D" w:rsidRPr="00C624B1" w14:paraId="433AC6E5" w14:textId="77777777" w:rsidTr="006C61B6">
        <w:trPr>
          <w:trHeight w:val="2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4EE8F2"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6.2.7</w:t>
            </w: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4B6A54" w14:textId="2A0675A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es-CO"/>
              </w:rPr>
              <w:t>Efectuarea tranzacţiei de Cumpărare / vânzare a valorilor mobiliare:</w:t>
            </w:r>
          </w:p>
        </w:tc>
      </w:tr>
      <w:tr w:rsidR="0014175D" w:rsidRPr="000922CB" w14:paraId="3FC659C6" w14:textId="77777777" w:rsidTr="006C61B6">
        <w:trPr>
          <w:trHeight w:val="227"/>
        </w:trPr>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ED29BD" w14:textId="77777777" w:rsidR="0014175D" w:rsidRPr="000922CB" w:rsidRDefault="0014175D" w:rsidP="0014175D">
            <w:pPr>
              <w:rPr>
                <w:rFonts w:ascii="Roboto" w:hAnsi="Roboto"/>
                <w:b/>
                <w:bCs/>
                <w:color w:val="000000" w:themeColor="text1"/>
                <w:sz w:val="17"/>
                <w:szCs w:val="17"/>
                <w:lang w:val="es-CO"/>
              </w:rPr>
            </w:pPr>
          </w:p>
        </w:tc>
        <w:tc>
          <w:tcPr>
            <w:tcW w:w="1063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671CBD" w14:textId="240F2206" w:rsidR="0014175D" w:rsidRPr="000922CB" w:rsidRDefault="0014175D" w:rsidP="0014175D">
            <w:pPr>
              <w:rPr>
                <w:rFonts w:ascii="Roboto" w:hAnsi="Roboto"/>
                <w:color w:val="000000" w:themeColor="text1"/>
                <w:sz w:val="17"/>
                <w:szCs w:val="17"/>
              </w:rPr>
            </w:pPr>
            <w:proofErr w:type="spellStart"/>
            <w:r w:rsidRPr="000922CB">
              <w:rPr>
                <w:rFonts w:ascii="Roboto" w:hAnsi="Roboto"/>
                <w:color w:val="000000" w:themeColor="text1"/>
                <w:sz w:val="17"/>
                <w:szCs w:val="17"/>
              </w:rPr>
              <w:t>Volumul</w:t>
            </w:r>
            <w:proofErr w:type="spellEnd"/>
            <w:r w:rsidRPr="000922CB">
              <w:rPr>
                <w:rFonts w:ascii="Roboto" w:hAnsi="Roboto"/>
                <w:color w:val="000000" w:themeColor="text1"/>
                <w:sz w:val="17"/>
                <w:szCs w:val="17"/>
              </w:rPr>
              <w:t xml:space="preserve"> </w:t>
            </w:r>
            <w:proofErr w:type="spellStart"/>
            <w:r w:rsidRPr="000922CB">
              <w:rPr>
                <w:rFonts w:ascii="Roboto" w:hAnsi="Roboto"/>
                <w:color w:val="000000" w:themeColor="text1"/>
                <w:sz w:val="17"/>
                <w:szCs w:val="17"/>
              </w:rPr>
              <w:t>tranzacţiei</w:t>
            </w:r>
            <w:proofErr w:type="spellEnd"/>
            <w:r w:rsidRPr="000922CB">
              <w:rPr>
                <w:rFonts w:ascii="Roboto" w:hAnsi="Roboto"/>
                <w:color w:val="000000" w:themeColor="text1"/>
                <w:sz w:val="17"/>
                <w:szCs w:val="17"/>
              </w:rPr>
              <w:t>, MDL:</w:t>
            </w:r>
          </w:p>
        </w:tc>
      </w:tr>
      <w:tr w:rsidR="0014175D" w:rsidRPr="00C624B1" w14:paraId="06C454EB" w14:textId="77777777" w:rsidTr="00C624B1">
        <w:trPr>
          <w:trHeight w:val="227"/>
        </w:trPr>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6ED5F9" w14:textId="77777777" w:rsidR="0014175D" w:rsidRPr="000922CB" w:rsidRDefault="0014175D" w:rsidP="0014175D">
            <w:pPr>
              <w:rPr>
                <w:rFonts w:ascii="Roboto" w:hAnsi="Roboto"/>
                <w:b/>
                <w:bCs/>
                <w:color w:val="000000" w:themeColor="text1"/>
                <w:sz w:val="17"/>
                <w:szCs w:val="17"/>
              </w:rPr>
            </w:pP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139184" w14:textId="54DC42A3" w:rsidR="0014175D" w:rsidRPr="000922CB" w:rsidRDefault="0014175D" w:rsidP="0014175D">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până</w:t>
            </w:r>
            <w:proofErr w:type="spellEnd"/>
            <w:r w:rsidRPr="000922CB">
              <w:rPr>
                <w:rFonts w:ascii="Roboto" w:hAnsi="Roboto"/>
                <w:color w:val="000000" w:themeColor="text1"/>
                <w:sz w:val="17"/>
                <w:szCs w:val="17"/>
                <w:lang w:val="en-US"/>
              </w:rPr>
              <w:t xml:space="preserve"> la 50 000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2498C" w14:textId="4E7D5D8E" w:rsidR="0014175D" w:rsidRPr="00E03F69" w:rsidRDefault="0014175D" w:rsidP="0014175D">
            <w:pPr>
              <w:jc w:val="center"/>
              <w:rPr>
                <w:rFonts w:ascii="Roboto" w:hAnsi="Roboto"/>
                <w:color w:val="000000" w:themeColor="text1"/>
                <w:sz w:val="15"/>
                <w:szCs w:val="15"/>
                <w:lang w:val="ro-MD"/>
              </w:rPr>
            </w:pPr>
            <w:r w:rsidRPr="00E03F69">
              <w:rPr>
                <w:rFonts w:ascii="Roboto" w:hAnsi="Roboto"/>
                <w:color w:val="000000" w:themeColor="text1"/>
                <w:sz w:val="15"/>
                <w:szCs w:val="15"/>
                <w:lang w:val="en-US"/>
              </w:rPr>
              <w:t>1</w:t>
            </w:r>
            <w:r w:rsidRPr="00E03F69">
              <w:rPr>
                <w:rFonts w:ascii="Roboto" w:hAnsi="Roboto"/>
                <w:color w:val="000000" w:themeColor="text1"/>
                <w:sz w:val="15"/>
                <w:szCs w:val="15"/>
              </w:rPr>
              <w:t>%,</w:t>
            </w:r>
            <w:r w:rsidRPr="00E03F69">
              <w:rPr>
                <w:rFonts w:ascii="Roboto" w:hAnsi="Roboto"/>
                <w:color w:val="000000" w:themeColor="text1"/>
                <w:sz w:val="15"/>
                <w:szCs w:val="15"/>
                <w:lang w:val="ro-MD"/>
              </w:rPr>
              <w:t xml:space="preserve"> min</w:t>
            </w:r>
            <w:r w:rsidRPr="00E03F69">
              <w:rPr>
                <w:rFonts w:ascii="Roboto" w:hAnsi="Roboto"/>
                <w:color w:val="000000" w:themeColor="text1"/>
                <w:sz w:val="15"/>
                <w:szCs w:val="15"/>
              </w:rPr>
              <w:t xml:space="preserve"> 100 </w:t>
            </w:r>
            <w:r w:rsidRPr="00E03F69">
              <w:rPr>
                <w:rFonts w:ascii="Roboto" w:hAnsi="Roboto"/>
                <w:color w:val="000000" w:themeColor="text1"/>
                <w:sz w:val="15"/>
                <w:szCs w:val="15"/>
                <w:lang w:val="ro-MD"/>
              </w:rPr>
              <w:t>MDL</w:t>
            </w:r>
          </w:p>
        </w:tc>
        <w:tc>
          <w:tcPr>
            <w:tcW w:w="39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C5C79"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din valoarea tranzacţiei.</w:t>
            </w:r>
          </w:p>
        </w:tc>
      </w:tr>
      <w:tr w:rsidR="0014175D" w:rsidRPr="000922CB" w14:paraId="71680070" w14:textId="77777777" w:rsidTr="00C624B1">
        <w:trPr>
          <w:trHeight w:val="130"/>
        </w:trPr>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4FA6F5F" w14:textId="77777777" w:rsidR="0014175D" w:rsidRPr="000922CB" w:rsidRDefault="0014175D" w:rsidP="0014175D">
            <w:pPr>
              <w:rPr>
                <w:rFonts w:ascii="Roboto" w:hAnsi="Roboto"/>
                <w:b/>
                <w:bCs/>
                <w:color w:val="000000" w:themeColor="text1"/>
                <w:sz w:val="17"/>
                <w:szCs w:val="17"/>
                <w:lang w:val="es-CO"/>
              </w:rPr>
            </w:pP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8F6B9A" w14:textId="20F53F2F" w:rsidR="0014175D" w:rsidRPr="000922CB" w:rsidRDefault="0014175D" w:rsidP="0014175D">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 de la 50 001 </w:t>
            </w:r>
            <w:proofErr w:type="spellStart"/>
            <w:r w:rsidRPr="000922CB">
              <w:rPr>
                <w:rFonts w:ascii="Roboto" w:hAnsi="Roboto"/>
                <w:color w:val="000000" w:themeColor="text1"/>
                <w:sz w:val="17"/>
                <w:szCs w:val="17"/>
                <w:lang w:val="en-US"/>
              </w:rPr>
              <w:t>până</w:t>
            </w:r>
            <w:proofErr w:type="spellEnd"/>
            <w:r w:rsidRPr="000922CB">
              <w:rPr>
                <w:rFonts w:ascii="Roboto" w:hAnsi="Roboto"/>
                <w:color w:val="000000" w:themeColor="text1"/>
                <w:sz w:val="17"/>
                <w:szCs w:val="17"/>
                <w:lang w:val="en-US"/>
              </w:rPr>
              <w:t xml:space="preserve"> la 500 000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FAF7D" w14:textId="19C7DA87" w:rsidR="0014175D" w:rsidRPr="00E03F69" w:rsidRDefault="0014175D" w:rsidP="0014175D">
            <w:pPr>
              <w:jc w:val="center"/>
              <w:rPr>
                <w:rFonts w:ascii="Roboto" w:hAnsi="Roboto"/>
                <w:color w:val="000000" w:themeColor="text1"/>
                <w:sz w:val="15"/>
                <w:szCs w:val="15"/>
                <w:lang w:val="ro-MD"/>
              </w:rPr>
            </w:pPr>
            <w:r w:rsidRPr="00E03F69">
              <w:rPr>
                <w:rFonts w:ascii="Roboto" w:hAnsi="Roboto"/>
                <w:color w:val="000000" w:themeColor="text1"/>
                <w:sz w:val="15"/>
                <w:szCs w:val="15"/>
                <w:lang w:val="en-US"/>
              </w:rPr>
              <w:t>0.4</w:t>
            </w:r>
            <w:r w:rsidRPr="00E03F69">
              <w:rPr>
                <w:rFonts w:ascii="Roboto" w:hAnsi="Roboto"/>
                <w:color w:val="000000" w:themeColor="text1"/>
                <w:sz w:val="15"/>
                <w:szCs w:val="15"/>
              </w:rPr>
              <w:t>%</w:t>
            </w:r>
            <w:r w:rsidRPr="00E03F69">
              <w:rPr>
                <w:rFonts w:ascii="Roboto" w:hAnsi="Roboto"/>
                <w:color w:val="000000" w:themeColor="text1"/>
                <w:sz w:val="15"/>
                <w:szCs w:val="15"/>
                <w:lang w:val="ro-MD"/>
              </w:rPr>
              <w:t>, min 500</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ro-MD"/>
              </w:rPr>
              <w:t>MDL</w:t>
            </w:r>
          </w:p>
        </w:tc>
        <w:tc>
          <w:tcPr>
            <w:tcW w:w="397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59C1F42" w14:textId="77777777" w:rsidR="0014175D" w:rsidRPr="000922CB" w:rsidRDefault="0014175D" w:rsidP="0014175D">
            <w:pPr>
              <w:rPr>
                <w:rFonts w:ascii="Roboto" w:hAnsi="Roboto"/>
                <w:color w:val="000000" w:themeColor="text1"/>
                <w:sz w:val="14"/>
                <w:szCs w:val="14"/>
              </w:rPr>
            </w:pPr>
          </w:p>
        </w:tc>
      </w:tr>
      <w:tr w:rsidR="0014175D" w:rsidRPr="000922CB" w14:paraId="73993429" w14:textId="77777777" w:rsidTr="00C624B1">
        <w:trPr>
          <w:trHeight w:val="107"/>
        </w:trPr>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DE5C43F" w14:textId="77777777" w:rsidR="0014175D" w:rsidRPr="000922CB" w:rsidRDefault="0014175D" w:rsidP="0014175D">
            <w:pPr>
              <w:rPr>
                <w:rFonts w:ascii="Roboto" w:hAnsi="Roboto"/>
                <w:b/>
                <w:bCs/>
                <w:color w:val="000000" w:themeColor="text1"/>
                <w:sz w:val="17"/>
                <w:szCs w:val="17"/>
              </w:rPr>
            </w:pP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A66C98" w14:textId="7B85AAFD" w:rsidR="0014175D" w:rsidRPr="000922CB" w:rsidRDefault="0014175D" w:rsidP="0014175D">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 de la 500 001 </w:t>
            </w:r>
            <w:proofErr w:type="spellStart"/>
            <w:r w:rsidRPr="000922CB">
              <w:rPr>
                <w:rFonts w:ascii="Roboto" w:hAnsi="Roboto"/>
                <w:color w:val="000000" w:themeColor="text1"/>
                <w:sz w:val="17"/>
                <w:szCs w:val="17"/>
                <w:lang w:val="en-US"/>
              </w:rPr>
              <w:t>până</w:t>
            </w:r>
            <w:proofErr w:type="spellEnd"/>
            <w:r w:rsidRPr="000922CB">
              <w:rPr>
                <w:rFonts w:ascii="Roboto" w:hAnsi="Roboto"/>
                <w:color w:val="000000" w:themeColor="text1"/>
                <w:sz w:val="17"/>
                <w:szCs w:val="17"/>
                <w:lang w:val="en-US"/>
              </w:rPr>
              <w:t xml:space="preserve"> la 5 00 000 000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0D68A" w14:textId="51FD9F99" w:rsidR="0014175D" w:rsidRPr="00E03F69" w:rsidRDefault="0014175D" w:rsidP="0014175D">
            <w:pPr>
              <w:ind w:left="-29" w:right="-6" w:firstLine="29"/>
              <w:jc w:val="center"/>
              <w:rPr>
                <w:rFonts w:ascii="Roboto" w:hAnsi="Roboto"/>
                <w:color w:val="000000" w:themeColor="text1"/>
                <w:sz w:val="15"/>
                <w:szCs w:val="15"/>
                <w:lang w:val="ro-MD"/>
              </w:rPr>
            </w:pPr>
            <w:r w:rsidRPr="00E03F69">
              <w:rPr>
                <w:rFonts w:ascii="Roboto" w:hAnsi="Roboto"/>
                <w:color w:val="000000" w:themeColor="text1"/>
                <w:sz w:val="15"/>
                <w:szCs w:val="15"/>
                <w:lang w:val="en-US"/>
              </w:rPr>
              <w:t>0.1</w:t>
            </w:r>
            <w:r w:rsidRPr="00E03F69">
              <w:rPr>
                <w:rFonts w:ascii="Roboto" w:hAnsi="Roboto"/>
                <w:color w:val="000000" w:themeColor="text1"/>
                <w:sz w:val="15"/>
                <w:szCs w:val="15"/>
              </w:rPr>
              <w:t>%</w:t>
            </w:r>
            <w:r w:rsidRPr="00E03F69">
              <w:rPr>
                <w:rFonts w:ascii="Roboto" w:hAnsi="Roboto"/>
                <w:color w:val="000000" w:themeColor="text1"/>
                <w:sz w:val="15"/>
                <w:szCs w:val="15"/>
                <w:lang w:val="ro-MD"/>
              </w:rPr>
              <w:t>, min 2 000</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ro-MD"/>
              </w:rPr>
              <w:t>MDL</w:t>
            </w:r>
          </w:p>
        </w:tc>
        <w:tc>
          <w:tcPr>
            <w:tcW w:w="397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653455F" w14:textId="77777777" w:rsidR="0014175D" w:rsidRPr="000922CB" w:rsidRDefault="0014175D" w:rsidP="0014175D">
            <w:pPr>
              <w:rPr>
                <w:rFonts w:ascii="Roboto" w:hAnsi="Roboto"/>
                <w:color w:val="000000" w:themeColor="text1"/>
                <w:sz w:val="14"/>
                <w:szCs w:val="14"/>
              </w:rPr>
            </w:pPr>
          </w:p>
        </w:tc>
      </w:tr>
      <w:tr w:rsidR="0014175D" w:rsidRPr="000922CB" w14:paraId="6119EB15" w14:textId="77777777" w:rsidTr="00C624B1">
        <w:trPr>
          <w:trHeight w:val="224"/>
        </w:trPr>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7730367" w14:textId="77777777" w:rsidR="0014175D" w:rsidRPr="000922CB" w:rsidRDefault="0014175D" w:rsidP="0014175D">
            <w:pPr>
              <w:rPr>
                <w:rFonts w:ascii="Roboto" w:hAnsi="Roboto"/>
                <w:b/>
                <w:bCs/>
                <w:color w:val="000000" w:themeColor="text1"/>
                <w:sz w:val="17"/>
                <w:szCs w:val="17"/>
              </w:rPr>
            </w:pP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565FA8" w14:textId="09E09BCF" w:rsidR="0014175D" w:rsidRPr="000922CB" w:rsidRDefault="0014175D" w:rsidP="0014175D">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 de la 5 000 001 </w:t>
            </w:r>
            <w:proofErr w:type="spellStart"/>
            <w:r w:rsidRPr="000922CB">
              <w:rPr>
                <w:rFonts w:ascii="Roboto" w:hAnsi="Roboto"/>
                <w:color w:val="000000" w:themeColor="text1"/>
                <w:sz w:val="17"/>
                <w:szCs w:val="17"/>
                <w:lang w:val="en-US"/>
              </w:rPr>
              <w:t>până</w:t>
            </w:r>
            <w:proofErr w:type="spellEnd"/>
            <w:r w:rsidRPr="000922CB">
              <w:rPr>
                <w:rFonts w:ascii="Roboto" w:hAnsi="Roboto"/>
                <w:color w:val="000000" w:themeColor="text1"/>
                <w:sz w:val="17"/>
                <w:szCs w:val="17"/>
                <w:lang w:val="en-US"/>
              </w:rPr>
              <w:t xml:space="preserve"> la 10 000 000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096AE" w14:textId="0E102D41" w:rsidR="0014175D" w:rsidRPr="00E03F69" w:rsidRDefault="0014175D" w:rsidP="0014175D">
            <w:pPr>
              <w:ind w:left="-28" w:right="-23" w:firstLine="28"/>
              <w:rPr>
                <w:rFonts w:ascii="Roboto" w:hAnsi="Roboto"/>
                <w:color w:val="000000" w:themeColor="text1"/>
                <w:sz w:val="15"/>
                <w:szCs w:val="15"/>
                <w:lang w:val="ro-MD"/>
              </w:rPr>
            </w:pPr>
            <w:r w:rsidRPr="00E03F69">
              <w:rPr>
                <w:rFonts w:ascii="Roboto" w:hAnsi="Roboto"/>
                <w:color w:val="000000" w:themeColor="text1"/>
                <w:sz w:val="15"/>
                <w:szCs w:val="15"/>
              </w:rPr>
              <w:t>0,</w:t>
            </w:r>
            <w:r w:rsidRPr="00E03F69">
              <w:rPr>
                <w:rFonts w:ascii="Roboto" w:hAnsi="Roboto"/>
                <w:color w:val="000000" w:themeColor="text1"/>
                <w:sz w:val="15"/>
                <w:szCs w:val="15"/>
                <w:lang w:val="en-US"/>
              </w:rPr>
              <w:t>08</w:t>
            </w:r>
            <w:r w:rsidRPr="00E03F69">
              <w:rPr>
                <w:rFonts w:ascii="Roboto" w:hAnsi="Roboto"/>
                <w:color w:val="000000" w:themeColor="text1"/>
                <w:sz w:val="15"/>
                <w:szCs w:val="15"/>
              </w:rPr>
              <w:t>%</w:t>
            </w:r>
            <w:r w:rsidRPr="00E03F69">
              <w:rPr>
                <w:rFonts w:ascii="Roboto" w:hAnsi="Roboto"/>
                <w:color w:val="000000" w:themeColor="text1"/>
                <w:sz w:val="15"/>
                <w:szCs w:val="15"/>
                <w:lang w:val="ro-MD"/>
              </w:rPr>
              <w:t>, min 5 000</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en-US"/>
              </w:rPr>
              <w:t>M</w:t>
            </w:r>
            <w:r w:rsidRPr="00E03F69">
              <w:rPr>
                <w:rFonts w:ascii="Roboto" w:hAnsi="Roboto"/>
                <w:color w:val="000000" w:themeColor="text1"/>
                <w:sz w:val="15"/>
                <w:szCs w:val="15"/>
                <w:lang w:val="ro-MD"/>
              </w:rPr>
              <w:t>DL</w:t>
            </w:r>
          </w:p>
        </w:tc>
        <w:tc>
          <w:tcPr>
            <w:tcW w:w="397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9C18BB9" w14:textId="77777777" w:rsidR="0014175D" w:rsidRPr="000922CB" w:rsidRDefault="0014175D" w:rsidP="0014175D">
            <w:pPr>
              <w:rPr>
                <w:rFonts w:ascii="Roboto" w:hAnsi="Roboto"/>
                <w:color w:val="000000" w:themeColor="text1"/>
                <w:sz w:val="14"/>
                <w:szCs w:val="14"/>
              </w:rPr>
            </w:pPr>
          </w:p>
        </w:tc>
      </w:tr>
      <w:tr w:rsidR="0014175D" w:rsidRPr="000922CB" w14:paraId="282F92C4" w14:textId="77777777" w:rsidTr="00C624B1">
        <w:trPr>
          <w:trHeight w:val="201"/>
        </w:trPr>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A5C6B48" w14:textId="77777777" w:rsidR="0014175D" w:rsidRPr="000922CB" w:rsidRDefault="0014175D" w:rsidP="0014175D">
            <w:pPr>
              <w:rPr>
                <w:rFonts w:ascii="Roboto" w:hAnsi="Roboto"/>
                <w:b/>
                <w:bCs/>
                <w:color w:val="000000" w:themeColor="text1"/>
                <w:sz w:val="17"/>
                <w:szCs w:val="17"/>
              </w:rPr>
            </w:pP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8C7D28" w14:textId="2FB6EE4E" w:rsidR="0014175D" w:rsidRPr="000922CB" w:rsidRDefault="0014175D" w:rsidP="0014175D">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 de la 10 000 001 </w:t>
            </w:r>
            <w:proofErr w:type="spellStart"/>
            <w:r w:rsidRPr="000922CB">
              <w:rPr>
                <w:rFonts w:ascii="Roboto" w:hAnsi="Roboto"/>
                <w:color w:val="000000" w:themeColor="text1"/>
                <w:sz w:val="17"/>
                <w:szCs w:val="17"/>
                <w:lang w:val="en-US"/>
              </w:rPr>
              <w:t>până</w:t>
            </w:r>
            <w:proofErr w:type="spellEnd"/>
            <w:r w:rsidRPr="000922CB">
              <w:rPr>
                <w:rFonts w:ascii="Roboto" w:hAnsi="Roboto"/>
                <w:color w:val="000000" w:themeColor="text1"/>
                <w:sz w:val="17"/>
                <w:szCs w:val="17"/>
                <w:lang w:val="en-US"/>
              </w:rPr>
              <w:t xml:space="preserve"> la 50 000 000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A0C65" w14:textId="688B5BA1" w:rsidR="0014175D" w:rsidRPr="00E03F69" w:rsidRDefault="0014175D" w:rsidP="0014175D">
            <w:pPr>
              <w:ind w:left="-29" w:right="-6"/>
              <w:rPr>
                <w:rFonts w:ascii="Roboto" w:hAnsi="Roboto"/>
                <w:color w:val="000000" w:themeColor="text1"/>
                <w:sz w:val="15"/>
                <w:szCs w:val="15"/>
                <w:lang w:val="ro-MD"/>
              </w:rPr>
            </w:pPr>
            <w:r w:rsidRPr="00E03F69">
              <w:rPr>
                <w:rFonts w:ascii="Roboto" w:hAnsi="Roboto"/>
                <w:color w:val="000000" w:themeColor="text1"/>
                <w:sz w:val="15"/>
                <w:szCs w:val="15"/>
              </w:rPr>
              <w:t>0,</w:t>
            </w:r>
            <w:r w:rsidRPr="00E03F69">
              <w:rPr>
                <w:rFonts w:ascii="Roboto" w:hAnsi="Roboto"/>
                <w:color w:val="000000" w:themeColor="text1"/>
                <w:sz w:val="15"/>
                <w:szCs w:val="15"/>
                <w:lang w:val="en-US"/>
              </w:rPr>
              <w:t>06</w:t>
            </w:r>
            <w:r w:rsidRPr="00E03F69">
              <w:rPr>
                <w:rFonts w:ascii="Roboto" w:hAnsi="Roboto"/>
                <w:color w:val="000000" w:themeColor="text1"/>
                <w:sz w:val="15"/>
                <w:szCs w:val="15"/>
              </w:rPr>
              <w:t>%</w:t>
            </w:r>
            <w:r w:rsidRPr="00E03F69">
              <w:rPr>
                <w:rFonts w:ascii="Roboto" w:hAnsi="Roboto"/>
                <w:color w:val="000000" w:themeColor="text1"/>
                <w:sz w:val="15"/>
                <w:szCs w:val="15"/>
                <w:lang w:val="ro-MD"/>
              </w:rPr>
              <w:t>, min 8 000</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ro-MD"/>
              </w:rPr>
              <w:t>MDL</w:t>
            </w:r>
          </w:p>
        </w:tc>
        <w:tc>
          <w:tcPr>
            <w:tcW w:w="397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4AA669E" w14:textId="77777777" w:rsidR="0014175D" w:rsidRPr="000922CB" w:rsidRDefault="0014175D" w:rsidP="0014175D">
            <w:pPr>
              <w:rPr>
                <w:rFonts w:ascii="Roboto" w:hAnsi="Roboto"/>
                <w:color w:val="000000" w:themeColor="text1"/>
                <w:sz w:val="14"/>
                <w:szCs w:val="14"/>
              </w:rPr>
            </w:pPr>
          </w:p>
        </w:tc>
      </w:tr>
      <w:tr w:rsidR="0014175D" w:rsidRPr="000922CB" w14:paraId="1A494A91" w14:textId="77777777" w:rsidTr="00C624B1">
        <w:trPr>
          <w:trHeight w:val="163"/>
        </w:trPr>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41E3B1A" w14:textId="77777777" w:rsidR="0014175D" w:rsidRPr="000922CB" w:rsidRDefault="0014175D" w:rsidP="0014175D">
            <w:pPr>
              <w:rPr>
                <w:rFonts w:ascii="Roboto" w:hAnsi="Roboto"/>
                <w:b/>
                <w:bCs/>
                <w:color w:val="000000" w:themeColor="text1"/>
                <w:sz w:val="17"/>
                <w:szCs w:val="17"/>
              </w:rPr>
            </w:pP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CE1C60" w14:textId="77777777" w:rsidR="0014175D" w:rsidRPr="000922CB" w:rsidRDefault="0014175D" w:rsidP="0014175D">
            <w:pPr>
              <w:rPr>
                <w:rFonts w:ascii="Roboto" w:hAnsi="Roboto"/>
                <w:color w:val="000000" w:themeColor="text1"/>
                <w:sz w:val="17"/>
                <w:szCs w:val="17"/>
                <w:lang w:val="en-US"/>
              </w:rPr>
            </w:pPr>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mai</w:t>
            </w:r>
            <w:proofErr w:type="spellEnd"/>
            <w:r w:rsidRPr="000922CB">
              <w:rPr>
                <w:rFonts w:ascii="Roboto" w:hAnsi="Roboto"/>
                <w:color w:val="000000" w:themeColor="text1"/>
                <w:sz w:val="17"/>
                <w:szCs w:val="17"/>
                <w:lang w:val="en-US"/>
              </w:rPr>
              <w:t xml:space="preserve"> </w:t>
            </w:r>
            <w:proofErr w:type="spellStart"/>
            <w:r w:rsidRPr="000922CB">
              <w:rPr>
                <w:rFonts w:ascii="Roboto" w:hAnsi="Roboto"/>
                <w:color w:val="000000" w:themeColor="text1"/>
                <w:sz w:val="17"/>
                <w:szCs w:val="17"/>
                <w:lang w:val="en-US"/>
              </w:rPr>
              <w:t>mult</w:t>
            </w:r>
            <w:proofErr w:type="spellEnd"/>
            <w:r w:rsidRPr="000922CB">
              <w:rPr>
                <w:rFonts w:ascii="Roboto" w:hAnsi="Roboto"/>
                <w:color w:val="000000" w:themeColor="text1"/>
                <w:sz w:val="17"/>
                <w:szCs w:val="17"/>
                <w:lang w:val="en-US"/>
              </w:rPr>
              <w:t xml:space="preserve"> de 50 000 001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23771A" w14:textId="638BD235" w:rsidR="0014175D" w:rsidRPr="00E03F69" w:rsidRDefault="0014175D" w:rsidP="0014175D">
            <w:pPr>
              <w:ind w:left="-29" w:right="-6"/>
              <w:jc w:val="center"/>
              <w:rPr>
                <w:rFonts w:ascii="Roboto" w:hAnsi="Roboto"/>
                <w:color w:val="000000" w:themeColor="text1"/>
                <w:sz w:val="15"/>
                <w:szCs w:val="15"/>
                <w:lang w:val="ro-MD"/>
              </w:rPr>
            </w:pPr>
            <w:r w:rsidRPr="00E03F69">
              <w:rPr>
                <w:rFonts w:ascii="Roboto" w:hAnsi="Roboto"/>
                <w:color w:val="000000" w:themeColor="text1"/>
                <w:sz w:val="15"/>
                <w:szCs w:val="15"/>
              </w:rPr>
              <w:t>0,0</w:t>
            </w:r>
            <w:r w:rsidRPr="00E03F69">
              <w:rPr>
                <w:rFonts w:ascii="Roboto" w:hAnsi="Roboto"/>
                <w:color w:val="000000" w:themeColor="text1"/>
                <w:sz w:val="15"/>
                <w:szCs w:val="15"/>
                <w:lang w:val="en-US"/>
              </w:rPr>
              <w:t>4</w:t>
            </w:r>
            <w:r w:rsidRPr="00E03F69">
              <w:rPr>
                <w:rFonts w:ascii="Roboto" w:hAnsi="Roboto"/>
                <w:color w:val="000000" w:themeColor="text1"/>
                <w:sz w:val="15"/>
                <w:szCs w:val="15"/>
              </w:rPr>
              <w:t>%</w:t>
            </w:r>
            <w:r w:rsidRPr="00E03F69">
              <w:rPr>
                <w:rFonts w:ascii="Roboto" w:hAnsi="Roboto"/>
                <w:color w:val="000000" w:themeColor="text1"/>
                <w:sz w:val="15"/>
                <w:szCs w:val="15"/>
                <w:lang w:val="ro-MD"/>
              </w:rPr>
              <w:t>, min 30000</w:t>
            </w:r>
            <w:r w:rsidRPr="00E03F69">
              <w:rPr>
                <w:rFonts w:ascii="Roboto" w:hAnsi="Roboto"/>
                <w:color w:val="000000" w:themeColor="text1"/>
                <w:sz w:val="15"/>
                <w:szCs w:val="15"/>
              </w:rPr>
              <w:t xml:space="preserve"> </w:t>
            </w:r>
            <w:r w:rsidRPr="00E03F69">
              <w:rPr>
                <w:rFonts w:ascii="Roboto" w:hAnsi="Roboto"/>
                <w:color w:val="000000" w:themeColor="text1"/>
                <w:sz w:val="15"/>
                <w:szCs w:val="15"/>
                <w:lang w:val="ro-MD"/>
              </w:rPr>
              <w:t>MDL</w:t>
            </w:r>
          </w:p>
        </w:tc>
        <w:tc>
          <w:tcPr>
            <w:tcW w:w="397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79CED53" w14:textId="77777777" w:rsidR="0014175D" w:rsidRPr="000922CB" w:rsidRDefault="0014175D" w:rsidP="0014175D">
            <w:pPr>
              <w:rPr>
                <w:rFonts w:ascii="Roboto" w:hAnsi="Roboto"/>
                <w:color w:val="000000" w:themeColor="text1"/>
                <w:sz w:val="14"/>
                <w:szCs w:val="14"/>
              </w:rPr>
            </w:pPr>
          </w:p>
        </w:tc>
      </w:tr>
      <w:tr w:rsidR="0014175D" w:rsidRPr="00C624B1" w14:paraId="2C69EEBB" w14:textId="77777777" w:rsidTr="00C624B1">
        <w:trPr>
          <w:trHeight w:val="262"/>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8BE661C"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6.2.9</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5FF3F3"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Perfectarea documentelor pentru oferta publică</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E7875" w14:textId="17E0FEC1"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lang w:val="ro-RO"/>
              </w:rPr>
              <w:t>C</w:t>
            </w:r>
            <w:proofErr w:type="spellStart"/>
            <w:r w:rsidRPr="00E03F69">
              <w:rPr>
                <w:rFonts w:ascii="Roboto" w:hAnsi="Roboto"/>
                <w:color w:val="000000" w:themeColor="text1"/>
                <w:sz w:val="15"/>
                <w:szCs w:val="15"/>
              </w:rPr>
              <w:t>onform</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contractului</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00FC5"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Mărimea comisionului se determină în dependenţa de lucrul efectuat de Banca.</w:t>
            </w:r>
          </w:p>
        </w:tc>
      </w:tr>
      <w:tr w:rsidR="0014175D" w:rsidRPr="00C624B1" w14:paraId="71CD53CF" w14:textId="77777777" w:rsidTr="00C624B1">
        <w:trPr>
          <w:trHeight w:val="262"/>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6F84091" w14:textId="77777777"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6.2.10</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D1E334"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Înregistrarea provizorie a valorilor mobiliare pe piața reglementată/M.T.F. al Bursei de Valori a Moldovei</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6045B" w14:textId="1B833CE3"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rPr>
              <w:t>100 MDL</w:t>
            </w:r>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1CEF6" w14:textId="121DE3F2"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Se percepe la primirea cererii clientului.</w:t>
            </w:r>
          </w:p>
        </w:tc>
      </w:tr>
      <w:tr w:rsidR="0014175D" w:rsidRPr="00C624B1" w14:paraId="639311DA" w14:textId="77777777" w:rsidTr="00C624B1">
        <w:trPr>
          <w:trHeight w:val="367"/>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D151EFD" w14:textId="77777777"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rPr>
              <w:t>6.2.1</w:t>
            </w:r>
            <w:r w:rsidRPr="000922CB">
              <w:rPr>
                <w:rFonts w:ascii="Roboto" w:hAnsi="Roboto"/>
                <w:b/>
                <w:bCs/>
                <w:color w:val="000000" w:themeColor="text1"/>
                <w:sz w:val="17"/>
                <w:szCs w:val="17"/>
                <w:lang w:val="ro-MD"/>
              </w:rPr>
              <w:t>1</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52BFC7"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Alte servicii, prestate de Bancă în baza licenţei, acordate de Comisia Naţională a Pieţei Financiare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4167A" w14:textId="77777777" w:rsidR="0014175D" w:rsidRPr="00E03F69" w:rsidRDefault="0014175D" w:rsidP="0014175D">
            <w:pPr>
              <w:jc w:val="center"/>
              <w:rPr>
                <w:rFonts w:ascii="Roboto" w:hAnsi="Roboto"/>
                <w:color w:val="000000" w:themeColor="text1"/>
                <w:sz w:val="15"/>
                <w:szCs w:val="15"/>
              </w:rPr>
            </w:pPr>
            <w:proofErr w:type="spellStart"/>
            <w:r w:rsidRPr="00E03F69">
              <w:rPr>
                <w:rFonts w:ascii="Roboto" w:hAnsi="Roboto"/>
                <w:color w:val="000000" w:themeColor="text1"/>
                <w:sz w:val="15"/>
                <w:szCs w:val="15"/>
              </w:rPr>
              <w:t>conform</w:t>
            </w:r>
            <w:proofErr w:type="spellEnd"/>
            <w:r w:rsidRPr="00E03F69">
              <w:rPr>
                <w:rFonts w:ascii="Roboto" w:hAnsi="Roboto"/>
                <w:color w:val="000000" w:themeColor="text1"/>
                <w:sz w:val="15"/>
                <w:szCs w:val="15"/>
              </w:rPr>
              <w:t xml:space="preserve"> </w:t>
            </w:r>
            <w:proofErr w:type="spellStart"/>
            <w:r w:rsidRPr="00E03F69">
              <w:rPr>
                <w:rFonts w:ascii="Roboto" w:hAnsi="Roboto"/>
                <w:color w:val="000000" w:themeColor="text1"/>
                <w:sz w:val="15"/>
                <w:szCs w:val="15"/>
              </w:rPr>
              <w:t>contractului</w:t>
            </w:r>
            <w:proofErr w:type="spellEnd"/>
          </w:p>
        </w:tc>
        <w:tc>
          <w:tcPr>
            <w:tcW w:w="39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F1059" w14:textId="77777777"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es-CO"/>
              </w:rPr>
              <w:t>Mărimea comisionului se determină în dependenţa de lucrul efectuat de Banca.</w:t>
            </w:r>
          </w:p>
        </w:tc>
      </w:tr>
      <w:tr w:rsidR="0014175D" w:rsidRPr="000922CB" w14:paraId="2E2D405C" w14:textId="77777777" w:rsidTr="006C61B6">
        <w:trPr>
          <w:trHeight w:val="283"/>
        </w:trPr>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14:paraId="3197CEE5" w14:textId="77777777" w:rsidR="0014175D" w:rsidRPr="000922CB" w:rsidRDefault="0014175D" w:rsidP="0014175D">
            <w:pPr>
              <w:jc w:val="center"/>
              <w:rPr>
                <w:rFonts w:ascii="Roboto" w:hAnsi="Roboto"/>
                <w:b/>
                <w:bCs/>
                <w:color w:val="000000" w:themeColor="text1"/>
                <w:sz w:val="17"/>
                <w:szCs w:val="17"/>
                <w:lang w:val="es-CO"/>
              </w:rPr>
            </w:pPr>
            <w:r w:rsidRPr="000922CB">
              <w:rPr>
                <w:rFonts w:ascii="Roboto" w:hAnsi="Roboto"/>
                <w:b/>
                <w:bCs/>
                <w:color w:val="000000" w:themeColor="text1"/>
                <w:sz w:val="17"/>
                <w:szCs w:val="17"/>
                <w:lang w:val="es-CO"/>
              </w:rPr>
              <w:lastRenderedPageBreak/>
              <w:t> </w:t>
            </w:r>
          </w:p>
        </w:tc>
        <w:tc>
          <w:tcPr>
            <w:tcW w:w="10637" w:type="dxa"/>
            <w:gridSpan w:val="3"/>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27E8EF33"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VII. ALTE COMISIOANE</w:t>
            </w:r>
          </w:p>
        </w:tc>
      </w:tr>
      <w:tr w:rsidR="0014175D" w:rsidRPr="000922CB" w14:paraId="10BDF800" w14:textId="77777777" w:rsidTr="00C624B1">
        <w:trPr>
          <w:trHeight w:val="365"/>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ACBF75E"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7.2</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DD8692"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 xml:space="preserve">Achitarea costului blanchetei certificatului Carte Verde în urma anulării/deteriorării/pierderii blanchetei din culpa asiguratului.  </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807C6F" w14:textId="2F6C7AE6"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12 MDL</w:t>
            </w:r>
          </w:p>
        </w:tc>
        <w:tc>
          <w:tcPr>
            <w:tcW w:w="3974" w:type="dxa"/>
            <w:vMerge w:val="restart"/>
            <w:tcBorders>
              <w:top w:val="single" w:sz="4" w:space="0" w:color="auto"/>
              <w:left w:val="nil"/>
              <w:right w:val="single" w:sz="4" w:space="0" w:color="auto"/>
            </w:tcBorders>
            <w:shd w:val="clear" w:color="auto" w:fill="auto"/>
            <w:tcMar>
              <w:left w:w="28" w:type="dxa"/>
              <w:right w:w="28" w:type="dxa"/>
            </w:tcMar>
            <w:vAlign w:val="center"/>
            <w:hideMark/>
          </w:tcPr>
          <w:p w14:paraId="3528CE88" w14:textId="77777777" w:rsidR="0014175D" w:rsidRPr="000922CB" w:rsidRDefault="0014175D" w:rsidP="0014175D">
            <w:pPr>
              <w:rPr>
                <w:rFonts w:ascii="Roboto" w:hAnsi="Roboto"/>
                <w:color w:val="000000" w:themeColor="text1"/>
                <w:sz w:val="14"/>
                <w:szCs w:val="14"/>
              </w:rPr>
            </w:pPr>
            <w:proofErr w:type="spellStart"/>
            <w:r w:rsidRPr="000922CB">
              <w:rPr>
                <w:rFonts w:ascii="Roboto" w:hAnsi="Roboto"/>
                <w:color w:val="000000" w:themeColor="text1"/>
                <w:sz w:val="14"/>
                <w:szCs w:val="14"/>
              </w:rPr>
              <w:t>Per</w:t>
            </w:r>
            <w:proofErr w:type="spellEnd"/>
            <w:r w:rsidRPr="000922CB">
              <w:rPr>
                <w:rFonts w:ascii="Roboto" w:hAnsi="Roboto"/>
                <w:color w:val="000000" w:themeColor="text1"/>
                <w:sz w:val="14"/>
                <w:szCs w:val="14"/>
              </w:rPr>
              <w:t xml:space="preserve"> o </w:t>
            </w:r>
            <w:proofErr w:type="spellStart"/>
            <w:r w:rsidRPr="000922CB">
              <w:rPr>
                <w:rFonts w:ascii="Roboto" w:hAnsi="Roboto"/>
                <w:color w:val="000000" w:themeColor="text1"/>
                <w:sz w:val="14"/>
                <w:szCs w:val="14"/>
              </w:rPr>
              <w:t>unitate</w:t>
            </w:r>
            <w:proofErr w:type="spellEnd"/>
            <w:r w:rsidRPr="000922CB">
              <w:rPr>
                <w:rFonts w:ascii="Roboto" w:hAnsi="Roboto"/>
                <w:color w:val="000000" w:themeColor="text1"/>
                <w:sz w:val="14"/>
                <w:szCs w:val="14"/>
              </w:rPr>
              <w:t>.</w:t>
            </w:r>
          </w:p>
          <w:p w14:paraId="4A328FA8" w14:textId="42F627C0" w:rsidR="0014175D" w:rsidRPr="000922CB" w:rsidRDefault="0014175D" w:rsidP="0014175D">
            <w:pPr>
              <w:rPr>
                <w:rFonts w:ascii="Roboto" w:hAnsi="Roboto"/>
                <w:color w:val="000000" w:themeColor="text1"/>
                <w:sz w:val="14"/>
                <w:szCs w:val="14"/>
              </w:rPr>
            </w:pPr>
          </w:p>
        </w:tc>
      </w:tr>
      <w:tr w:rsidR="0014175D" w:rsidRPr="000922CB" w14:paraId="435183CB" w14:textId="77777777" w:rsidTr="00C624B1">
        <w:trPr>
          <w:trHeight w:val="34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62DFD4EA"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7.3</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F808B3" w14:textId="77777777" w:rsidR="0014175D" w:rsidRPr="000922CB" w:rsidRDefault="0014175D" w:rsidP="0014175D">
            <w:pPr>
              <w:rPr>
                <w:rFonts w:ascii="Roboto" w:hAnsi="Roboto"/>
                <w:color w:val="000000" w:themeColor="text1"/>
                <w:sz w:val="17"/>
                <w:szCs w:val="17"/>
                <w:lang w:val="es-CO"/>
              </w:rPr>
            </w:pPr>
            <w:r w:rsidRPr="000922CB">
              <w:rPr>
                <w:rFonts w:ascii="Roboto" w:hAnsi="Roboto"/>
                <w:color w:val="000000" w:themeColor="text1"/>
                <w:sz w:val="17"/>
                <w:szCs w:val="17"/>
                <w:lang w:val="ro-RO"/>
              </w:rPr>
              <w:t>Confirmarea soldurilor la cont sau pregătirea altei informaţiei oferite auditorului sau altor persoane la solicitarea băncii corespondente</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27FE3" w14:textId="77777777"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50 USD</w:t>
            </w:r>
          </w:p>
        </w:tc>
        <w:tc>
          <w:tcPr>
            <w:tcW w:w="3974" w:type="dxa"/>
            <w:vMerge/>
            <w:tcBorders>
              <w:left w:val="nil"/>
              <w:bottom w:val="single" w:sz="4" w:space="0" w:color="auto"/>
              <w:right w:val="single" w:sz="4" w:space="0" w:color="auto"/>
            </w:tcBorders>
            <w:shd w:val="clear" w:color="auto" w:fill="auto"/>
            <w:tcMar>
              <w:left w:w="28" w:type="dxa"/>
              <w:right w:w="28" w:type="dxa"/>
            </w:tcMar>
            <w:vAlign w:val="center"/>
            <w:hideMark/>
          </w:tcPr>
          <w:p w14:paraId="28A0FE89" w14:textId="48566335" w:rsidR="0014175D" w:rsidRPr="000922CB" w:rsidRDefault="0014175D" w:rsidP="0014175D">
            <w:pPr>
              <w:rPr>
                <w:rFonts w:ascii="Roboto" w:hAnsi="Roboto"/>
                <w:color w:val="000000" w:themeColor="text1"/>
                <w:sz w:val="14"/>
                <w:szCs w:val="14"/>
              </w:rPr>
            </w:pPr>
          </w:p>
        </w:tc>
      </w:tr>
      <w:tr w:rsidR="0014175D" w:rsidRPr="00C624B1" w14:paraId="06C957E5" w14:textId="77777777" w:rsidTr="00C624B1">
        <w:trPr>
          <w:trHeight w:val="340"/>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2939DB2A" w14:textId="77777777" w:rsidR="0014175D" w:rsidRPr="000922CB" w:rsidRDefault="0014175D" w:rsidP="0014175D">
            <w:pPr>
              <w:rPr>
                <w:rFonts w:ascii="Roboto" w:hAnsi="Roboto"/>
                <w:b/>
                <w:bCs/>
                <w:color w:val="000000" w:themeColor="text1"/>
                <w:sz w:val="17"/>
                <w:szCs w:val="17"/>
              </w:rPr>
            </w:pPr>
            <w:r w:rsidRPr="000922CB">
              <w:rPr>
                <w:rFonts w:ascii="Roboto" w:hAnsi="Roboto"/>
                <w:b/>
                <w:bCs/>
                <w:color w:val="000000" w:themeColor="text1"/>
                <w:sz w:val="17"/>
                <w:szCs w:val="17"/>
              </w:rPr>
              <w:t>7.4</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999A9F" w14:textId="77777777" w:rsidR="0014175D" w:rsidRPr="000922CB" w:rsidRDefault="0014175D" w:rsidP="0014175D">
            <w:pPr>
              <w:rPr>
                <w:rFonts w:ascii="Roboto" w:hAnsi="Roboto"/>
                <w:color w:val="000000" w:themeColor="text1"/>
                <w:sz w:val="17"/>
                <w:szCs w:val="17"/>
                <w:lang w:val="ro-RO"/>
              </w:rPr>
            </w:pPr>
            <w:r w:rsidRPr="000922CB">
              <w:rPr>
                <w:rFonts w:ascii="Roboto" w:hAnsi="Roboto"/>
                <w:color w:val="000000" w:themeColor="text1"/>
                <w:sz w:val="17"/>
                <w:szCs w:val="17"/>
                <w:lang w:val="ro-RO"/>
              </w:rPr>
              <w:t>Serviciu Escrow</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BC6AD" w14:textId="0EAF3127"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0,5%, min 1000 MDL/ </w:t>
            </w:r>
          </w:p>
          <w:p w14:paraId="0021C327" w14:textId="36B6686A"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100 USD/EUR </w:t>
            </w:r>
          </w:p>
          <w:p w14:paraId="2A485CA7" w14:textId="0ED08B9E"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 xml:space="preserve">max 10 000 MDL/ </w:t>
            </w:r>
          </w:p>
          <w:p w14:paraId="35172FF6" w14:textId="08EABD29" w:rsidR="0014175D" w:rsidRPr="00E03F69" w:rsidRDefault="0014175D" w:rsidP="0014175D">
            <w:pPr>
              <w:jc w:val="center"/>
              <w:rPr>
                <w:rFonts w:ascii="Roboto" w:hAnsi="Roboto"/>
                <w:color w:val="000000" w:themeColor="text1"/>
                <w:sz w:val="15"/>
                <w:szCs w:val="15"/>
              </w:rPr>
            </w:pPr>
            <w:r w:rsidRPr="00E03F69">
              <w:rPr>
                <w:rFonts w:ascii="Roboto" w:hAnsi="Roboto"/>
                <w:color w:val="000000" w:themeColor="text1"/>
                <w:sz w:val="15"/>
                <w:szCs w:val="15"/>
              </w:rPr>
              <w:t>500 USD</w:t>
            </w:r>
            <w:r w:rsidRPr="00E03F69">
              <w:rPr>
                <w:rFonts w:ascii="Roboto" w:hAnsi="Roboto"/>
                <w:color w:val="000000" w:themeColor="text1"/>
                <w:sz w:val="15"/>
                <w:szCs w:val="15"/>
                <w:lang w:val="ro-MD"/>
              </w:rPr>
              <w:t>/</w:t>
            </w:r>
            <w:r w:rsidRPr="00E03F69">
              <w:rPr>
                <w:rFonts w:ascii="Roboto" w:hAnsi="Roboto"/>
                <w:color w:val="000000" w:themeColor="text1"/>
                <w:sz w:val="15"/>
                <w:szCs w:val="15"/>
              </w:rPr>
              <w:t>EUR</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F5E7C6" w14:textId="2364F76F"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ro-MD"/>
              </w:rPr>
              <w:t>Se calculează din valoarea totală a operațiunii de vînzare-cumpărare, se achită până la efectuarea operațiunei</w:t>
            </w:r>
            <w:r w:rsidRPr="000922CB">
              <w:rPr>
                <w:rFonts w:ascii="Roboto" w:hAnsi="Roboto"/>
                <w:color w:val="000000" w:themeColor="text1"/>
                <w:sz w:val="14"/>
                <w:szCs w:val="14"/>
                <w:lang w:val="ro-RO"/>
              </w:rPr>
              <w:t>.</w:t>
            </w:r>
          </w:p>
        </w:tc>
      </w:tr>
      <w:tr w:rsidR="0014175D" w:rsidRPr="00C624B1" w14:paraId="4937AC56" w14:textId="77777777" w:rsidTr="00C624B1">
        <w:trPr>
          <w:trHeight w:val="176"/>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53DB22C" w14:textId="77777777"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7.5</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E934D9" w14:textId="5B627310" w:rsidR="0014175D" w:rsidRPr="000922CB" w:rsidRDefault="0014175D" w:rsidP="0014175D">
            <w:pPr>
              <w:rPr>
                <w:rFonts w:ascii="Roboto" w:hAnsi="Roboto"/>
                <w:color w:val="000000" w:themeColor="text1"/>
                <w:sz w:val="17"/>
                <w:szCs w:val="17"/>
                <w:lang w:val="ro-RO"/>
              </w:rPr>
            </w:pPr>
            <w:r w:rsidRPr="000922CB">
              <w:rPr>
                <w:rFonts w:ascii="Roboto" w:hAnsi="Roboto"/>
                <w:color w:val="000000" w:themeColor="text1"/>
                <w:sz w:val="17"/>
                <w:szCs w:val="17"/>
                <w:lang w:val="ro-RO"/>
              </w:rPr>
              <w:t>Verificarea persoanei juridice în Registrul de Stat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D5434" w14:textId="59930B3C"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100 MDL</w:t>
            </w:r>
          </w:p>
        </w:tc>
        <w:tc>
          <w:tcPr>
            <w:tcW w:w="3974" w:type="dxa"/>
            <w:vMerge w:val="restart"/>
            <w:tcBorders>
              <w:top w:val="nil"/>
              <w:left w:val="nil"/>
              <w:right w:val="single" w:sz="4" w:space="0" w:color="auto"/>
            </w:tcBorders>
            <w:shd w:val="clear" w:color="auto" w:fill="auto"/>
            <w:tcMar>
              <w:left w:w="28" w:type="dxa"/>
              <w:right w:w="28" w:type="dxa"/>
            </w:tcMar>
            <w:vAlign w:val="center"/>
            <w:hideMark/>
          </w:tcPr>
          <w:p w14:paraId="11B433E6" w14:textId="7C059F55" w:rsidR="0014175D" w:rsidRPr="000922CB" w:rsidRDefault="0014175D" w:rsidP="0014175D">
            <w:pPr>
              <w:rPr>
                <w:rFonts w:ascii="Roboto" w:hAnsi="Roboto"/>
                <w:color w:val="000000" w:themeColor="text1"/>
                <w:sz w:val="14"/>
                <w:szCs w:val="14"/>
                <w:lang w:val="ro-MD"/>
              </w:rPr>
            </w:pPr>
            <w:r w:rsidRPr="000922CB">
              <w:rPr>
                <w:rFonts w:ascii="Roboto" w:hAnsi="Roboto"/>
                <w:color w:val="000000" w:themeColor="text1"/>
                <w:sz w:val="14"/>
                <w:szCs w:val="14"/>
                <w:lang w:val="es-CO"/>
              </w:rPr>
              <w:t>Per o unitate.</w:t>
            </w:r>
            <w:r w:rsidRPr="000922CB">
              <w:rPr>
                <w:rFonts w:ascii="Roboto" w:hAnsi="Roboto"/>
                <w:color w:val="000000" w:themeColor="text1"/>
                <w:sz w:val="14"/>
                <w:szCs w:val="14"/>
                <w:lang w:val="ro-MD"/>
              </w:rPr>
              <w:t xml:space="preserve"> Se achită în ziua efectuării controlului.</w:t>
            </w:r>
          </w:p>
        </w:tc>
      </w:tr>
      <w:tr w:rsidR="0014175D" w:rsidRPr="000922CB" w14:paraId="0604336A" w14:textId="77777777" w:rsidTr="00C624B1">
        <w:trPr>
          <w:trHeight w:val="340"/>
        </w:trPr>
        <w:tc>
          <w:tcPr>
            <w:tcW w:w="709"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7DB3867" w14:textId="77777777"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7.6</w:t>
            </w:r>
          </w:p>
        </w:tc>
        <w:tc>
          <w:tcPr>
            <w:tcW w:w="49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0FCD77" w14:textId="77777777" w:rsidR="0014175D" w:rsidRPr="000922CB" w:rsidRDefault="0014175D" w:rsidP="0014175D">
            <w:pPr>
              <w:rPr>
                <w:rFonts w:ascii="Roboto" w:hAnsi="Roboto"/>
                <w:color w:val="000000" w:themeColor="text1"/>
                <w:sz w:val="17"/>
                <w:szCs w:val="17"/>
                <w:lang w:val="ro-RO"/>
              </w:rPr>
            </w:pPr>
            <w:r w:rsidRPr="000922CB">
              <w:rPr>
                <w:rFonts w:ascii="Roboto" w:hAnsi="Roboto"/>
                <w:color w:val="000000" w:themeColor="text1"/>
                <w:sz w:val="17"/>
                <w:szCs w:val="17"/>
                <w:lang w:val="ro-RO"/>
              </w:rPr>
              <w:t>Verificarea înregistrării gajului a mijlocului de transport în baza de date Registrul mijloacelor de transport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A266B" w14:textId="47E484A5"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en-US"/>
              </w:rPr>
              <w:t>50 MDL</w:t>
            </w:r>
          </w:p>
        </w:tc>
        <w:tc>
          <w:tcPr>
            <w:tcW w:w="3974" w:type="dxa"/>
            <w:vMerge/>
            <w:tcBorders>
              <w:left w:val="nil"/>
              <w:bottom w:val="single" w:sz="4" w:space="0" w:color="auto"/>
              <w:right w:val="single" w:sz="4" w:space="0" w:color="auto"/>
            </w:tcBorders>
            <w:shd w:val="clear" w:color="auto" w:fill="auto"/>
            <w:tcMar>
              <w:left w:w="28" w:type="dxa"/>
              <w:right w:w="28" w:type="dxa"/>
            </w:tcMar>
            <w:vAlign w:val="center"/>
            <w:hideMark/>
          </w:tcPr>
          <w:p w14:paraId="5CB0CF0E" w14:textId="0EC968C3" w:rsidR="0014175D" w:rsidRPr="000922CB" w:rsidRDefault="0014175D" w:rsidP="0014175D">
            <w:pPr>
              <w:rPr>
                <w:rFonts w:ascii="Roboto" w:hAnsi="Roboto"/>
                <w:color w:val="000000" w:themeColor="text1"/>
                <w:sz w:val="14"/>
                <w:szCs w:val="14"/>
                <w:lang w:val="ro-MD"/>
              </w:rPr>
            </w:pPr>
          </w:p>
        </w:tc>
      </w:tr>
      <w:tr w:rsidR="0014175D" w:rsidRPr="00C624B1" w14:paraId="570A2893" w14:textId="77777777" w:rsidTr="00C624B1">
        <w:trPr>
          <w:trHeight w:val="384"/>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352F7D" w14:textId="77777777"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7.7</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6BC147" w14:textId="77777777" w:rsidR="0014175D" w:rsidRPr="000922CB" w:rsidRDefault="0014175D" w:rsidP="0014175D">
            <w:pPr>
              <w:rPr>
                <w:rFonts w:ascii="Roboto" w:hAnsi="Roboto"/>
                <w:color w:val="000000" w:themeColor="text1"/>
                <w:sz w:val="17"/>
                <w:szCs w:val="17"/>
                <w:lang w:val="ro-RO"/>
              </w:rPr>
            </w:pPr>
            <w:r w:rsidRPr="000922CB">
              <w:rPr>
                <w:rFonts w:ascii="Roboto" w:hAnsi="Roboto"/>
                <w:iCs/>
                <w:color w:val="000000" w:themeColor="text1"/>
                <w:sz w:val="17"/>
                <w:szCs w:val="17"/>
                <w:lang w:val="ro-RO"/>
              </w:rPr>
              <w:t>Serviciul Escrow pentru plățile în avans (realizat în colaborare cu AIPA)</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B267BF" w14:textId="77777777" w:rsidR="0014175D" w:rsidRPr="00E03F69" w:rsidRDefault="0014175D" w:rsidP="0014175D">
            <w:pPr>
              <w:jc w:val="center"/>
              <w:rPr>
                <w:rFonts w:ascii="Roboto" w:hAnsi="Roboto"/>
                <w:color w:val="000000" w:themeColor="text1"/>
                <w:sz w:val="15"/>
                <w:szCs w:val="15"/>
                <w:lang w:val="ro-RO"/>
              </w:rPr>
            </w:pPr>
            <w:r w:rsidRPr="00E03F69">
              <w:rPr>
                <w:rFonts w:ascii="Roboto" w:hAnsi="Roboto"/>
                <w:color w:val="000000" w:themeColor="text1"/>
                <w:sz w:val="15"/>
                <w:szCs w:val="15"/>
                <w:lang w:val="ro-RO"/>
              </w:rPr>
              <w:t xml:space="preserve">0.5 % din sumă </w:t>
            </w:r>
          </w:p>
          <w:p w14:paraId="609B56A9" w14:textId="1502F8BD" w:rsidR="0014175D" w:rsidRPr="00E03F69" w:rsidRDefault="0014175D" w:rsidP="0014175D">
            <w:pPr>
              <w:jc w:val="center"/>
              <w:rPr>
                <w:rFonts w:ascii="Roboto" w:hAnsi="Roboto"/>
                <w:color w:val="000000" w:themeColor="text1"/>
                <w:sz w:val="15"/>
                <w:szCs w:val="15"/>
                <w:lang w:val="ro-RO"/>
              </w:rPr>
            </w:pPr>
            <w:r w:rsidRPr="00E03F69">
              <w:rPr>
                <w:rFonts w:ascii="Roboto" w:hAnsi="Roboto"/>
                <w:color w:val="000000" w:themeColor="text1"/>
                <w:sz w:val="15"/>
                <w:szCs w:val="15"/>
                <w:lang w:val="ro-RO"/>
              </w:rPr>
              <w:t>(min 250 MDL,</w:t>
            </w:r>
          </w:p>
          <w:p w14:paraId="61E285BA" w14:textId="0F04C69E" w:rsidR="0014175D" w:rsidRPr="00E03F69" w:rsidRDefault="0014175D" w:rsidP="0014175D">
            <w:pPr>
              <w:jc w:val="center"/>
              <w:rPr>
                <w:rFonts w:ascii="Roboto" w:hAnsi="Roboto"/>
                <w:color w:val="000000" w:themeColor="text1"/>
                <w:sz w:val="15"/>
                <w:szCs w:val="15"/>
                <w:lang w:val="en-US"/>
              </w:rPr>
            </w:pPr>
            <w:r w:rsidRPr="00E03F69">
              <w:rPr>
                <w:rFonts w:ascii="Roboto" w:hAnsi="Roboto"/>
                <w:color w:val="000000" w:themeColor="text1"/>
                <w:sz w:val="15"/>
                <w:szCs w:val="15"/>
                <w:lang w:val="ro-RO"/>
              </w:rPr>
              <w:t xml:space="preserve"> max 2 500 MDL)</w:t>
            </w:r>
          </w:p>
        </w:tc>
        <w:tc>
          <w:tcPr>
            <w:tcW w:w="39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310E9B" w14:textId="7CC3584E" w:rsidR="0014175D" w:rsidRPr="000922CB" w:rsidRDefault="0014175D" w:rsidP="0014175D">
            <w:pPr>
              <w:rPr>
                <w:rFonts w:ascii="Roboto" w:hAnsi="Roboto"/>
                <w:color w:val="000000" w:themeColor="text1"/>
                <w:sz w:val="14"/>
                <w:szCs w:val="14"/>
                <w:lang w:val="es-CO"/>
              </w:rPr>
            </w:pPr>
            <w:r w:rsidRPr="000922CB">
              <w:rPr>
                <w:rFonts w:ascii="Roboto" w:hAnsi="Roboto"/>
                <w:color w:val="000000" w:themeColor="text1"/>
                <w:sz w:val="14"/>
                <w:szCs w:val="14"/>
                <w:lang w:val="ro-RO"/>
              </w:rPr>
              <w:t>Se calculează și se achită din suma înregistrată a mijloacelor bănești în cont f</w:t>
            </w:r>
            <w:r w:rsidRPr="000922CB">
              <w:rPr>
                <w:rFonts w:ascii="Roboto" w:hAnsi="Roboto"/>
                <w:color w:val="000000" w:themeColor="text1"/>
                <w:sz w:val="14"/>
                <w:szCs w:val="14"/>
                <w:lang w:val="ro-MD"/>
              </w:rPr>
              <w:t>i</w:t>
            </w:r>
            <w:r w:rsidRPr="000922CB">
              <w:rPr>
                <w:rFonts w:ascii="Roboto" w:hAnsi="Roboto"/>
                <w:color w:val="000000" w:themeColor="text1"/>
                <w:sz w:val="14"/>
                <w:szCs w:val="14"/>
                <w:lang w:val="ro-RO"/>
              </w:rPr>
              <w:t>duciar de sechestru. Plata în valuta operațiunii sau în echivalentul ei în MDL la cursul oficial stabilit de BNM pentru ziua înregistrării mijloacelor bănești în cont fiduciar de sechestru.</w:t>
            </w:r>
          </w:p>
        </w:tc>
      </w:tr>
      <w:tr w:rsidR="0014175D" w:rsidRPr="00C624B1" w14:paraId="70106D1B" w14:textId="77777777" w:rsidTr="00C624B1">
        <w:trPr>
          <w:trHeight w:val="384"/>
        </w:trPr>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6E57316" w14:textId="44F855AE" w:rsidR="0014175D" w:rsidRPr="000922CB" w:rsidRDefault="0014175D" w:rsidP="0014175D">
            <w:pPr>
              <w:rPr>
                <w:rFonts w:ascii="Roboto" w:hAnsi="Roboto"/>
                <w:b/>
                <w:bCs/>
                <w:color w:val="000000" w:themeColor="text1"/>
                <w:sz w:val="17"/>
                <w:szCs w:val="17"/>
                <w:lang w:val="ro-MD"/>
              </w:rPr>
            </w:pPr>
            <w:r w:rsidRPr="000922CB">
              <w:rPr>
                <w:rFonts w:ascii="Roboto" w:hAnsi="Roboto"/>
                <w:b/>
                <w:bCs/>
                <w:color w:val="000000" w:themeColor="text1"/>
                <w:sz w:val="17"/>
                <w:szCs w:val="17"/>
                <w:lang w:val="ro-MD"/>
              </w:rPr>
              <w:t>7.8</w:t>
            </w:r>
          </w:p>
        </w:tc>
        <w:tc>
          <w:tcPr>
            <w:tcW w:w="49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7CC6D8" w14:textId="0C746223" w:rsidR="0014175D" w:rsidRPr="000922CB" w:rsidRDefault="0014175D" w:rsidP="0014175D">
            <w:pPr>
              <w:rPr>
                <w:rFonts w:ascii="Roboto" w:hAnsi="Roboto"/>
                <w:iCs/>
                <w:color w:val="000000" w:themeColor="text1"/>
                <w:sz w:val="17"/>
                <w:szCs w:val="17"/>
                <w:lang w:val="ro-RO"/>
              </w:rPr>
            </w:pPr>
            <w:r w:rsidRPr="000922CB">
              <w:rPr>
                <w:rFonts w:ascii="Roboto" w:hAnsi="Roboto"/>
                <w:iCs/>
                <w:color w:val="000000" w:themeColor="text1"/>
                <w:sz w:val="17"/>
                <w:szCs w:val="17"/>
                <w:lang w:val="ro-RO"/>
              </w:rPr>
              <w:t>Prelucrarea documentelor emise de organele abilitate (instituire/ridicare sechestru/ suspendare/ sistare)</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51A9E" w14:textId="68FCCC0E" w:rsidR="0014175D" w:rsidRPr="00E03F69" w:rsidRDefault="0014175D" w:rsidP="0014175D">
            <w:pPr>
              <w:jc w:val="center"/>
              <w:rPr>
                <w:rFonts w:ascii="Roboto" w:hAnsi="Roboto"/>
                <w:color w:val="000000" w:themeColor="text1"/>
                <w:sz w:val="15"/>
                <w:szCs w:val="15"/>
                <w:lang w:val="ro-RO"/>
              </w:rPr>
            </w:pPr>
            <w:r w:rsidRPr="00E03F69">
              <w:rPr>
                <w:rFonts w:ascii="Roboto" w:hAnsi="Roboto"/>
                <w:color w:val="000000" w:themeColor="text1"/>
                <w:sz w:val="15"/>
                <w:szCs w:val="15"/>
                <w:lang w:val="ro-RO"/>
              </w:rPr>
              <w:t>50 MDL</w:t>
            </w:r>
          </w:p>
        </w:tc>
        <w:tc>
          <w:tcPr>
            <w:tcW w:w="3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3B0A8C" w14:textId="686731B5" w:rsidR="0014175D" w:rsidRPr="000922CB" w:rsidRDefault="0014175D" w:rsidP="0014175D">
            <w:pPr>
              <w:rPr>
                <w:rFonts w:ascii="Roboto" w:hAnsi="Roboto"/>
                <w:color w:val="000000" w:themeColor="text1"/>
                <w:sz w:val="14"/>
                <w:szCs w:val="14"/>
                <w:lang w:val="ro-RO"/>
              </w:rPr>
            </w:pPr>
            <w:r w:rsidRPr="000922CB">
              <w:rPr>
                <w:rFonts w:ascii="Roboto" w:hAnsi="Roboto"/>
                <w:color w:val="000000" w:themeColor="text1"/>
                <w:sz w:val="14"/>
                <w:szCs w:val="14"/>
                <w:lang w:val="ro-RO"/>
              </w:rPr>
              <w:t>Se încasează pentru fiecare client identificat în lista clienților Băncii conform actului executoriu, la momentul aplicării / ridicarii interdicției la cont sau pe măsura înregistrării disponibilului în cont (se încasează din contul curent).</w:t>
            </w:r>
          </w:p>
        </w:tc>
      </w:tr>
    </w:tbl>
    <w:p w14:paraId="5280D8B9" w14:textId="77777777" w:rsidR="00F26D1F" w:rsidRDefault="00F26D1F" w:rsidP="00F850BC">
      <w:pPr>
        <w:tabs>
          <w:tab w:val="left" w:pos="9781"/>
          <w:tab w:val="left" w:pos="10206"/>
        </w:tabs>
        <w:ind w:left="-709" w:right="57" w:firstLine="142"/>
        <w:jc w:val="both"/>
        <w:rPr>
          <w:rFonts w:ascii="Roboto" w:hAnsi="Roboto"/>
          <w:color w:val="000000" w:themeColor="text1"/>
          <w:sz w:val="16"/>
          <w:szCs w:val="16"/>
          <w:lang w:val="ro-RO"/>
        </w:rPr>
      </w:pPr>
    </w:p>
    <w:p w14:paraId="3A5D2A16" w14:textId="4A12E8FC" w:rsidR="004A1CBE" w:rsidRPr="000922CB" w:rsidRDefault="004A1CBE" w:rsidP="00F850BC">
      <w:pPr>
        <w:tabs>
          <w:tab w:val="left" w:pos="9781"/>
          <w:tab w:val="left" w:pos="10206"/>
        </w:tabs>
        <w:ind w:left="-709" w:right="57" w:firstLine="142"/>
        <w:jc w:val="both"/>
        <w:rPr>
          <w:rFonts w:ascii="Roboto" w:hAnsi="Roboto"/>
          <w:color w:val="000000" w:themeColor="text1"/>
          <w:sz w:val="16"/>
          <w:szCs w:val="16"/>
          <w:lang w:val="ro-RO"/>
        </w:rPr>
      </w:pPr>
      <w:r w:rsidRPr="000922CB">
        <w:rPr>
          <w:rFonts w:ascii="Roboto" w:hAnsi="Roboto"/>
          <w:color w:val="000000" w:themeColor="text1"/>
          <w:sz w:val="16"/>
          <w:szCs w:val="16"/>
          <w:lang w:val="ro-RO"/>
        </w:rPr>
        <w:t xml:space="preserve">Banca este în drept de a completa tarifele fără informarea prealabilă a </w:t>
      </w:r>
      <w:r w:rsidR="00EF6835" w:rsidRPr="000922CB">
        <w:rPr>
          <w:rFonts w:ascii="Roboto" w:hAnsi="Roboto"/>
          <w:color w:val="000000" w:themeColor="text1"/>
          <w:sz w:val="16"/>
          <w:szCs w:val="16"/>
          <w:lang w:val="ro-RO"/>
        </w:rPr>
        <w:t>C</w:t>
      </w:r>
      <w:r w:rsidRPr="000922CB">
        <w:rPr>
          <w:rFonts w:ascii="Roboto" w:hAnsi="Roboto"/>
          <w:color w:val="000000" w:themeColor="text1"/>
          <w:sz w:val="16"/>
          <w:szCs w:val="16"/>
          <w:lang w:val="ro-RO"/>
        </w:rPr>
        <w:t xml:space="preserve">lienţilor, precum şi de a le modifica cu informarea ulterioară a </w:t>
      </w:r>
      <w:r w:rsidR="00EF6835" w:rsidRPr="000922CB">
        <w:rPr>
          <w:rFonts w:ascii="Roboto" w:hAnsi="Roboto"/>
          <w:color w:val="000000" w:themeColor="text1"/>
          <w:sz w:val="16"/>
          <w:szCs w:val="16"/>
          <w:lang w:val="ro-RO"/>
        </w:rPr>
        <w:t>C</w:t>
      </w:r>
      <w:r w:rsidRPr="000922CB">
        <w:rPr>
          <w:rFonts w:ascii="Roboto" w:hAnsi="Roboto"/>
          <w:color w:val="000000" w:themeColor="text1"/>
          <w:sz w:val="16"/>
          <w:szCs w:val="16"/>
          <w:lang w:val="ro-RO"/>
        </w:rPr>
        <w:t xml:space="preserve">lienţilor prin afişarea la avizierele accesibile publicului în incinta băncii şi pe pagina web oficială a </w:t>
      </w:r>
      <w:r w:rsidR="00EF6835" w:rsidRPr="000922CB">
        <w:rPr>
          <w:rFonts w:ascii="Roboto" w:hAnsi="Roboto"/>
          <w:color w:val="000000" w:themeColor="text1"/>
          <w:sz w:val="16"/>
          <w:szCs w:val="16"/>
          <w:lang w:val="ro-RO"/>
        </w:rPr>
        <w:t>B</w:t>
      </w:r>
      <w:r w:rsidRPr="000922CB">
        <w:rPr>
          <w:rFonts w:ascii="Roboto" w:hAnsi="Roboto"/>
          <w:color w:val="000000" w:themeColor="text1"/>
          <w:sz w:val="16"/>
          <w:szCs w:val="16"/>
          <w:lang w:val="ro-RO"/>
        </w:rPr>
        <w:t xml:space="preserve">ăncii </w:t>
      </w:r>
      <w:hyperlink r:id="rId17" w:history="1">
        <w:r w:rsidRPr="000922CB">
          <w:rPr>
            <w:rStyle w:val="a3"/>
            <w:rFonts w:ascii="Roboto" w:hAnsi="Roboto"/>
            <w:color w:val="000000" w:themeColor="text1"/>
            <w:sz w:val="16"/>
            <w:szCs w:val="16"/>
            <w:lang w:val="ro-RO"/>
          </w:rPr>
          <w:t>www.fincombank.com</w:t>
        </w:r>
      </w:hyperlink>
      <w:r w:rsidRPr="000922CB">
        <w:rPr>
          <w:rFonts w:ascii="Roboto" w:hAnsi="Roboto"/>
          <w:color w:val="000000" w:themeColor="text1"/>
          <w:sz w:val="16"/>
          <w:szCs w:val="16"/>
          <w:lang w:val="ro-RO"/>
        </w:rPr>
        <w:t>.</w:t>
      </w:r>
    </w:p>
    <w:p w14:paraId="6E53BBB0" w14:textId="5FB86F1F" w:rsidR="009908F3" w:rsidRPr="000922CB" w:rsidRDefault="004A1CBE" w:rsidP="00F850BC">
      <w:pPr>
        <w:tabs>
          <w:tab w:val="left" w:pos="9781"/>
          <w:tab w:val="left" w:pos="10206"/>
        </w:tabs>
        <w:ind w:left="-709" w:right="57" w:firstLine="142"/>
        <w:jc w:val="both"/>
        <w:rPr>
          <w:rFonts w:ascii="Roboto" w:hAnsi="Roboto"/>
          <w:color w:val="000000" w:themeColor="text1"/>
          <w:sz w:val="16"/>
          <w:szCs w:val="16"/>
          <w:lang w:val="ro-RO"/>
        </w:rPr>
      </w:pPr>
      <w:r w:rsidRPr="000922CB">
        <w:rPr>
          <w:rFonts w:ascii="Roboto" w:hAnsi="Roboto"/>
          <w:color w:val="000000" w:themeColor="text1"/>
          <w:sz w:val="16"/>
          <w:szCs w:val="16"/>
          <w:lang w:val="ro-RO"/>
        </w:rPr>
        <w:t>Tarifele menţionate se aplică numai la operaţiunile</w:t>
      </w:r>
      <w:r w:rsidR="00B816CC" w:rsidRPr="000922CB">
        <w:rPr>
          <w:rFonts w:ascii="Roboto" w:hAnsi="Roboto"/>
          <w:color w:val="000000" w:themeColor="text1"/>
          <w:sz w:val="16"/>
          <w:szCs w:val="16"/>
          <w:lang w:val="ro-RO"/>
        </w:rPr>
        <w:t xml:space="preserve"> </w:t>
      </w:r>
      <w:r w:rsidRPr="000922CB">
        <w:rPr>
          <w:rFonts w:ascii="Roboto" w:hAnsi="Roboto"/>
          <w:color w:val="000000" w:themeColor="text1"/>
          <w:sz w:val="16"/>
          <w:szCs w:val="16"/>
          <w:lang w:val="ro-RO"/>
        </w:rPr>
        <w:t>care sunt efectuate în regim obişnuit. Banca este în drept de a aplica un comision special sau adiţional dacă executarea operaţiunii necesită activităţi adiţionale, implică regim de urgenţă sau riscuri majore.</w:t>
      </w:r>
    </w:p>
    <w:p w14:paraId="44296526" w14:textId="03476BBC" w:rsidR="004A1CBE" w:rsidRPr="000922CB" w:rsidRDefault="004A1CBE" w:rsidP="00F850BC">
      <w:pPr>
        <w:tabs>
          <w:tab w:val="left" w:pos="9781"/>
          <w:tab w:val="left" w:pos="10206"/>
        </w:tabs>
        <w:ind w:left="-709" w:right="57" w:firstLine="142"/>
        <w:jc w:val="both"/>
        <w:rPr>
          <w:rFonts w:ascii="Roboto" w:hAnsi="Roboto"/>
          <w:color w:val="000000" w:themeColor="text1"/>
          <w:sz w:val="16"/>
          <w:szCs w:val="16"/>
          <w:lang w:val="ro-RO"/>
        </w:rPr>
      </w:pPr>
      <w:r w:rsidRPr="000922CB">
        <w:rPr>
          <w:rFonts w:ascii="Roboto" w:hAnsi="Roboto"/>
          <w:color w:val="000000" w:themeColor="text1"/>
          <w:sz w:val="16"/>
          <w:szCs w:val="16"/>
          <w:lang w:val="ro-RO"/>
        </w:rPr>
        <w:t>Comisioanele Băncii (cu excepţia pl</w:t>
      </w:r>
      <w:r w:rsidR="00B816CC" w:rsidRPr="000922CB">
        <w:rPr>
          <w:rFonts w:ascii="Roboto" w:hAnsi="Roboto"/>
          <w:color w:val="000000" w:themeColor="text1"/>
          <w:sz w:val="16"/>
          <w:szCs w:val="16"/>
          <w:lang w:val="ro-RO"/>
        </w:rPr>
        <w:t>ă</w:t>
      </w:r>
      <w:r w:rsidRPr="000922CB">
        <w:rPr>
          <w:rFonts w:ascii="Roboto" w:hAnsi="Roboto"/>
          <w:color w:val="000000" w:themeColor="text1"/>
          <w:sz w:val="16"/>
          <w:szCs w:val="16"/>
          <w:lang w:val="ro-RO"/>
        </w:rPr>
        <w:t xml:space="preserve">ţii lunare pentru deservirea conturilor) se achită de către </w:t>
      </w:r>
      <w:r w:rsidR="00EF6835" w:rsidRPr="000922CB">
        <w:rPr>
          <w:rFonts w:ascii="Roboto" w:hAnsi="Roboto"/>
          <w:color w:val="000000" w:themeColor="text1"/>
          <w:sz w:val="16"/>
          <w:szCs w:val="16"/>
          <w:lang w:val="ro-RO"/>
        </w:rPr>
        <w:t>C</w:t>
      </w:r>
      <w:r w:rsidRPr="000922CB">
        <w:rPr>
          <w:rFonts w:ascii="Roboto" w:hAnsi="Roboto"/>
          <w:color w:val="000000" w:themeColor="text1"/>
          <w:sz w:val="16"/>
          <w:szCs w:val="16"/>
          <w:lang w:val="ro-RO"/>
        </w:rPr>
        <w:t xml:space="preserve">lient concomitent cu efectuarea operaţiunii sau se percep de către Bancă prin debitarea fără acceptul </w:t>
      </w:r>
      <w:r w:rsidR="00EF6835" w:rsidRPr="000922CB">
        <w:rPr>
          <w:rFonts w:ascii="Roboto" w:hAnsi="Roboto"/>
          <w:color w:val="000000" w:themeColor="text1"/>
          <w:sz w:val="16"/>
          <w:szCs w:val="16"/>
          <w:lang w:val="ro-RO"/>
        </w:rPr>
        <w:t>C</w:t>
      </w:r>
      <w:r w:rsidRPr="000922CB">
        <w:rPr>
          <w:rFonts w:ascii="Roboto" w:hAnsi="Roboto"/>
          <w:color w:val="000000" w:themeColor="text1"/>
          <w:sz w:val="16"/>
          <w:szCs w:val="16"/>
          <w:lang w:val="ro-RO"/>
        </w:rPr>
        <w:t>lientului a mijloacelor băneşti din contul acestuia conform Tarifelor Băncii în vigoare la momentul efectuării operaţiunii.</w:t>
      </w:r>
    </w:p>
    <w:p w14:paraId="031A42B8" w14:textId="77777777" w:rsidR="00244AA7" w:rsidRPr="000922CB" w:rsidRDefault="00244AA7" w:rsidP="00AE76A4">
      <w:pPr>
        <w:tabs>
          <w:tab w:val="left" w:pos="10065"/>
        </w:tabs>
        <w:ind w:left="-709" w:firstLine="142"/>
        <w:rPr>
          <w:rFonts w:ascii="Roboto" w:hAnsi="Roboto"/>
          <w:b/>
          <w:color w:val="000000" w:themeColor="text1"/>
          <w:sz w:val="20"/>
          <w:szCs w:val="20"/>
          <w:lang w:val="ro-RO"/>
        </w:rPr>
        <w:sectPr w:rsidR="00244AA7" w:rsidRPr="000922CB" w:rsidSect="00F850BC">
          <w:headerReference w:type="even" r:id="rId18"/>
          <w:footerReference w:type="default" r:id="rId19"/>
          <w:headerReference w:type="first" r:id="rId20"/>
          <w:footerReference w:type="first" r:id="rId21"/>
          <w:type w:val="continuous"/>
          <w:pgSz w:w="11906" w:h="16838" w:code="9"/>
          <w:pgMar w:top="1134" w:right="140" w:bottom="851" w:left="1077" w:header="567" w:footer="283" w:gutter="0"/>
          <w:cols w:space="708"/>
          <w:titlePg/>
          <w:docGrid w:linePitch="360"/>
        </w:sectPr>
      </w:pPr>
    </w:p>
    <w:p w14:paraId="3F45168A" w14:textId="77777777" w:rsidR="00396E14" w:rsidRPr="000922CB" w:rsidRDefault="00396E14" w:rsidP="00AE76A4">
      <w:pPr>
        <w:rPr>
          <w:rFonts w:ascii="Roboto" w:hAnsi="Roboto"/>
          <w:color w:val="000000" w:themeColor="text1"/>
          <w:lang w:val="ro-RO"/>
        </w:rPr>
      </w:pPr>
    </w:p>
    <w:sectPr w:rsidR="00396E14" w:rsidRPr="000922CB" w:rsidSect="0057471C">
      <w:headerReference w:type="even" r:id="rId22"/>
      <w:headerReference w:type="default" r:id="rId23"/>
      <w:footerReference w:type="default" r:id="rId24"/>
      <w:headerReference w:type="first" r:id="rId25"/>
      <w:type w:val="continuous"/>
      <w:pgSz w:w="11906" w:h="16838" w:code="9"/>
      <w:pgMar w:top="357" w:right="851" w:bottom="53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52CF1" w14:textId="77777777" w:rsidR="00A96DFB" w:rsidRDefault="00A96DFB">
      <w:r>
        <w:separator/>
      </w:r>
    </w:p>
  </w:endnote>
  <w:endnote w:type="continuationSeparator" w:id="0">
    <w:p w14:paraId="5D8B766C" w14:textId="77777777" w:rsidR="00A96DFB" w:rsidRDefault="00A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CC"/>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9AF6" w14:textId="0676F6A6" w:rsidR="0057471C" w:rsidRDefault="0057471C">
    <w:pPr>
      <w:pStyle w:val="a7"/>
    </w:pPr>
    <w:r>
      <w:rPr>
        <w:rFonts w:ascii="Roboto" w:hAnsi="Roboto"/>
        <w:noProof/>
        <w:color w:val="595959" w:themeColor="text1" w:themeTint="A6"/>
        <w:sz w:val="17"/>
        <w:szCs w:val="17"/>
        <w:lang w:val="en-US"/>
      </w:rPr>
      <mc:AlternateContent>
        <mc:Choice Requires="wps">
          <w:drawing>
            <wp:anchor distT="0" distB="0" distL="114300" distR="114300" simplePos="0" relativeHeight="251678720" behindDoc="1" locked="0" layoutInCell="1" allowOverlap="1" wp14:anchorId="1CE0E0B3" wp14:editId="7A18F4D0">
              <wp:simplePos x="0" y="0"/>
              <wp:positionH relativeFrom="margin">
                <wp:align>center</wp:align>
              </wp:positionH>
              <wp:positionV relativeFrom="bottomMargin">
                <wp:align>center</wp:align>
              </wp:positionV>
              <wp:extent cx="3021330" cy="273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2E44366" w14:textId="3207625F" w:rsidR="0057471C" w:rsidRDefault="008B1FFE" w:rsidP="008B1FFE">
                          <w:pPr>
                            <w:jc w:val="center"/>
                          </w:pPr>
                          <w:r w:rsidRPr="008B1FFE">
                            <w:rPr>
                              <w:lang w:val="ro-RO"/>
                            </w:rPr>
                            <w:fldChar w:fldCharType="begin" w:fldLock="1"/>
                          </w:r>
                          <w:r w:rsidRPr="008B1FFE">
                            <w:rPr>
                              <w:lang w:val="ro-RO"/>
                            </w:rPr>
                            <w:instrText xml:space="preserve"> DOCPROPERTY bjFooterEvenTextBox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1CE0E0B3" id="_x0000_t202" coordsize="21600,21600" o:spt="202" path="m,l,21600r21600,l21600,xe">
              <v:stroke joinstyle="miter"/>
              <v:path gradientshapeok="t" o:connecttype="rect"/>
            </v:shapetype>
            <v:shape id="Text Box 10" o:spid="_x0000_s1028" type="#_x0000_t202" style="position:absolute;margin-left:0;margin-top:0;width:237.9pt;height:21.5pt;z-index:-251637760;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c+GQIAADM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" filled="f" stroked="f" strokeweight=".5pt">
              <v:textbox style="mso-fit-shape-to-text:t">
                <w:txbxContent>
                  <w:p w14:paraId="22E44366" w14:textId="3207625F" w:rsidR="0057471C" w:rsidRDefault="008B1FFE" w:rsidP="008B1FFE">
                    <w:pPr>
                      <w:jc w:val="center"/>
                    </w:pPr>
                    <w:r w:rsidRPr="008B1FFE">
                      <w:rPr>
                        <w:lang w:val="ro-RO"/>
                      </w:rPr>
                      <w:fldChar w:fldCharType="begin" w:fldLock="1"/>
                    </w:r>
                    <w:r w:rsidRPr="008B1FFE">
                      <w:rPr>
                        <w:lang w:val="ro-RO"/>
                      </w:rPr>
                      <w:instrText xml:space="preserve"> DOCPROPERTY bjFooterEvenTextBox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BEAF" w14:textId="77777777" w:rsidR="00FA6E4B" w:rsidRPr="00D6480A" w:rsidRDefault="00FA6E4B" w:rsidP="00FA6E4B">
    <w:pPr>
      <w:pStyle w:val="a7"/>
      <w:rPr>
        <w:rFonts w:ascii="Roboto" w:hAnsi="Roboto"/>
        <w:sz w:val="16"/>
        <w:szCs w:val="16"/>
      </w:rPr>
    </w:pPr>
    <w:r>
      <w:rPr>
        <w:rStyle w:val="a9"/>
        <w:color w:val="808080"/>
        <w:sz w:val="18"/>
        <w:szCs w:val="18"/>
      </w:rPr>
      <w:tab/>
    </w:r>
    <w:sdt>
      <w:sdtPr>
        <w:rPr>
          <w:rFonts w:ascii="Roboto" w:hAnsi="Roboto"/>
          <w:sz w:val="16"/>
          <w:szCs w:val="16"/>
        </w:rPr>
        <w:id w:val="459385568"/>
        <w:docPartObj>
          <w:docPartGallery w:val="Page Numbers (Bottom of Page)"/>
          <w:docPartUnique/>
        </w:docPartObj>
      </w:sdtPr>
      <w:sdtContent>
        <w:sdt>
          <w:sdtPr>
            <w:rPr>
              <w:rFonts w:ascii="Roboto" w:hAnsi="Roboto"/>
              <w:sz w:val="16"/>
              <w:szCs w:val="16"/>
            </w:rPr>
            <w:id w:val="-1175563046"/>
            <w:docPartObj>
              <w:docPartGallery w:val="Page Numbers (Top of Page)"/>
              <w:docPartUnique/>
            </w:docPartObj>
          </w:sdtPr>
          <w:sdtContent>
            <w:r w:rsidRPr="00D6480A">
              <w:rPr>
                <w:rFonts w:ascii="Roboto" w:hAnsi="Roboto"/>
                <w:sz w:val="16"/>
                <w:szCs w:val="16"/>
                <w:lang w:val="ro-RO"/>
              </w:rPr>
              <w:t>Uz</w:t>
            </w:r>
            <w:r w:rsidRPr="00D6480A">
              <w:rPr>
                <w:rFonts w:ascii="Roboto" w:hAnsi="Roboto"/>
                <w:sz w:val="16"/>
                <w:szCs w:val="16"/>
              </w:rPr>
              <w:t xml:space="preserve"> </w:t>
            </w:r>
            <w:r w:rsidRPr="00D6480A">
              <w:rPr>
                <w:rFonts w:ascii="Roboto" w:hAnsi="Roboto"/>
                <w:sz w:val="16"/>
                <w:szCs w:val="16"/>
                <w:lang w:val="ro-RO"/>
              </w:rPr>
              <w:t>p</w:t>
            </w:r>
            <w:proofErr w:type="spellStart"/>
            <w:r w:rsidRPr="00D6480A">
              <w:rPr>
                <w:rFonts w:ascii="Roboto" w:hAnsi="Roboto"/>
                <w:sz w:val="16"/>
                <w:szCs w:val="16"/>
              </w:rPr>
              <w:t>ublic</w:t>
            </w:r>
            <w:proofErr w:type="spellEnd"/>
            <w:r w:rsidRPr="00D6480A">
              <w:rPr>
                <w:rFonts w:ascii="Roboto" w:hAnsi="Roboto"/>
                <w:sz w:val="16"/>
                <w:szCs w:val="16"/>
              </w:rPr>
              <w:t xml:space="preserve"> </w:t>
            </w:r>
            <w:r w:rsidRPr="00D6480A">
              <w:rPr>
                <w:rFonts w:ascii="Roboto" w:hAnsi="Roboto"/>
                <w:sz w:val="16"/>
                <w:szCs w:val="16"/>
                <w:lang w:val="ro-RO"/>
              </w:rPr>
              <w:t xml:space="preserve"> </w:t>
            </w:r>
            <w:r>
              <w:rPr>
                <w:rFonts w:ascii="Roboto" w:hAnsi="Roboto"/>
                <w:sz w:val="16"/>
                <w:szCs w:val="16"/>
                <w:lang w:val="ro-RO"/>
              </w:rPr>
              <w:t xml:space="preserve">     </w:t>
            </w:r>
            <w:r w:rsidRPr="00D6480A">
              <w:rPr>
                <w:rFonts w:ascii="Roboto" w:hAnsi="Roboto"/>
                <w:sz w:val="16"/>
                <w:szCs w:val="16"/>
                <w:lang w:val="ro-RO"/>
              </w:rPr>
              <w:t xml:space="preserve">     </w:t>
            </w:r>
            <w:r>
              <w:rPr>
                <w:rFonts w:ascii="Roboto" w:hAnsi="Roboto"/>
                <w:sz w:val="16"/>
                <w:szCs w:val="16"/>
                <w:lang w:val="ro-RO"/>
              </w:rPr>
              <w:t xml:space="preserve">                                                   </w:t>
            </w:r>
            <w:r w:rsidRPr="00D6480A">
              <w:rPr>
                <w:rFonts w:ascii="Roboto" w:hAnsi="Roboto"/>
                <w:sz w:val="16"/>
                <w:szCs w:val="16"/>
                <w:lang w:val="ro-RO"/>
              </w:rPr>
              <w:t xml:space="preserve">  </w:t>
            </w:r>
            <w:r>
              <w:rPr>
                <w:rFonts w:ascii="Roboto" w:hAnsi="Roboto"/>
                <w:sz w:val="16"/>
                <w:szCs w:val="16"/>
                <w:lang w:val="ro-RO"/>
              </w:rPr>
              <w:t xml:space="preserve">                  </w:t>
            </w:r>
            <w:proofErr w:type="spellStart"/>
            <w:r w:rsidRPr="00D6480A">
              <w:rPr>
                <w:rFonts w:ascii="Roboto" w:hAnsi="Roboto"/>
                <w:sz w:val="16"/>
                <w:szCs w:val="16"/>
              </w:rPr>
              <w:t>Pagina</w:t>
            </w:r>
            <w:proofErr w:type="spellEnd"/>
            <w:r w:rsidRPr="00D6480A">
              <w:rPr>
                <w:rFonts w:ascii="Roboto" w:hAnsi="Roboto"/>
                <w:sz w:val="16"/>
                <w:szCs w:val="16"/>
              </w:rPr>
              <w:t xml:space="preserve"> </w:t>
            </w:r>
            <w:r w:rsidRPr="00D6480A">
              <w:rPr>
                <w:rFonts w:ascii="Roboto" w:hAnsi="Roboto"/>
                <w:sz w:val="16"/>
                <w:szCs w:val="16"/>
              </w:rPr>
              <w:fldChar w:fldCharType="begin"/>
            </w:r>
            <w:r w:rsidRPr="00D6480A">
              <w:rPr>
                <w:rFonts w:ascii="Roboto" w:hAnsi="Roboto"/>
                <w:sz w:val="16"/>
                <w:szCs w:val="16"/>
              </w:rPr>
              <w:instrText>PAGE</w:instrText>
            </w:r>
            <w:r w:rsidRPr="00D6480A">
              <w:rPr>
                <w:rFonts w:ascii="Roboto" w:hAnsi="Roboto"/>
                <w:sz w:val="16"/>
                <w:szCs w:val="16"/>
              </w:rPr>
              <w:fldChar w:fldCharType="separate"/>
            </w:r>
            <w:r>
              <w:rPr>
                <w:rFonts w:ascii="Roboto" w:hAnsi="Roboto"/>
                <w:sz w:val="16"/>
                <w:szCs w:val="16"/>
              </w:rPr>
              <w:t>3</w:t>
            </w:r>
            <w:r w:rsidRPr="00D6480A">
              <w:rPr>
                <w:rFonts w:ascii="Roboto" w:hAnsi="Roboto"/>
                <w:sz w:val="16"/>
                <w:szCs w:val="16"/>
              </w:rPr>
              <w:fldChar w:fldCharType="end"/>
            </w:r>
            <w:r w:rsidRPr="00D6480A">
              <w:rPr>
                <w:rFonts w:ascii="Roboto" w:hAnsi="Roboto"/>
                <w:sz w:val="16"/>
                <w:szCs w:val="16"/>
              </w:rPr>
              <w:t xml:space="preserve"> </w:t>
            </w:r>
            <w:proofErr w:type="spellStart"/>
            <w:r w:rsidRPr="00D6480A">
              <w:rPr>
                <w:rFonts w:ascii="Roboto" w:hAnsi="Roboto"/>
                <w:sz w:val="16"/>
                <w:szCs w:val="16"/>
              </w:rPr>
              <w:t>din</w:t>
            </w:r>
            <w:proofErr w:type="spellEnd"/>
            <w:r w:rsidRPr="00D6480A">
              <w:rPr>
                <w:rFonts w:ascii="Roboto" w:hAnsi="Roboto"/>
                <w:sz w:val="16"/>
                <w:szCs w:val="16"/>
              </w:rPr>
              <w:t xml:space="preserve"> </w:t>
            </w:r>
            <w:r w:rsidRPr="00D6480A">
              <w:rPr>
                <w:rFonts w:ascii="Roboto" w:hAnsi="Roboto"/>
                <w:sz w:val="16"/>
                <w:szCs w:val="16"/>
              </w:rPr>
              <w:fldChar w:fldCharType="begin"/>
            </w:r>
            <w:r w:rsidRPr="00D6480A">
              <w:rPr>
                <w:rFonts w:ascii="Roboto" w:hAnsi="Roboto"/>
                <w:sz w:val="16"/>
                <w:szCs w:val="16"/>
              </w:rPr>
              <w:instrText>NUMPAGES</w:instrText>
            </w:r>
            <w:r w:rsidRPr="00D6480A">
              <w:rPr>
                <w:rFonts w:ascii="Roboto" w:hAnsi="Roboto"/>
                <w:sz w:val="16"/>
                <w:szCs w:val="16"/>
              </w:rPr>
              <w:fldChar w:fldCharType="separate"/>
            </w:r>
            <w:r>
              <w:rPr>
                <w:rFonts w:ascii="Roboto" w:hAnsi="Roboto"/>
                <w:sz w:val="16"/>
                <w:szCs w:val="16"/>
              </w:rPr>
              <w:t>13</w:t>
            </w:r>
            <w:r w:rsidRPr="00D6480A">
              <w:rPr>
                <w:rFonts w:ascii="Roboto" w:hAnsi="Roboto"/>
                <w:sz w:val="16"/>
                <w:szCs w:val="16"/>
              </w:rPr>
              <w:fldChar w:fldCharType="end"/>
            </w:r>
            <w:r w:rsidRPr="00D6480A">
              <w:rPr>
                <w:rFonts w:ascii="Roboto" w:hAnsi="Roboto"/>
                <w:sz w:val="16"/>
                <w:szCs w:val="16"/>
              </w:rPr>
              <w:t xml:space="preserve">  </w:t>
            </w:r>
            <w:r>
              <w:rPr>
                <w:rFonts w:ascii="Roboto" w:hAnsi="Roboto"/>
                <w:sz w:val="16"/>
                <w:szCs w:val="16"/>
                <w:lang w:val="ro-RO"/>
              </w:rPr>
              <w:t xml:space="preserve">                                                                                             </w:t>
            </w:r>
            <w:r w:rsidRPr="00D6480A">
              <w:rPr>
                <w:rFonts w:ascii="Roboto" w:hAnsi="Roboto"/>
                <w:noProof/>
                <w:sz w:val="16"/>
                <w:szCs w:val="16"/>
                <w:lang w:val="ro-RO" w:eastAsia="ro-RO"/>
              </w:rPr>
              <w:drawing>
                <wp:inline distT="0" distB="0" distL="0" distR="0" wp14:anchorId="65997103" wp14:editId="4A915CC7">
                  <wp:extent cx="278130" cy="288827"/>
                  <wp:effectExtent l="19050" t="0" r="7620" b="0"/>
                  <wp:docPr id="3" name="Рисунок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Icon&#10;&#10;Description automatically generated"/>
                          <pic:cNvPicPr>
                            <a:picLocks noChangeAspect="1" noChangeArrowheads="1"/>
                          </pic:cNvPicPr>
                        </pic:nvPicPr>
                        <pic:blipFill>
                          <a:blip r:embed="rId1"/>
                          <a:srcRect/>
                          <a:stretch>
                            <a:fillRect/>
                          </a:stretch>
                        </pic:blipFill>
                        <pic:spPr bwMode="auto">
                          <a:xfrm>
                            <a:off x="0" y="0"/>
                            <a:ext cx="281799" cy="292638"/>
                          </a:xfrm>
                          <a:prstGeom prst="rect">
                            <a:avLst/>
                          </a:prstGeom>
                          <a:noFill/>
                          <a:ln w="9525">
                            <a:noFill/>
                            <a:miter lim="800000"/>
                            <a:headEnd/>
                            <a:tailEnd/>
                          </a:ln>
                        </pic:spPr>
                      </pic:pic>
                    </a:graphicData>
                  </a:graphic>
                </wp:inline>
              </w:drawing>
            </w:r>
            <w:r>
              <w:rPr>
                <w:rFonts w:ascii="Roboto" w:hAnsi="Roboto"/>
                <w:sz w:val="16"/>
                <w:szCs w:val="16"/>
                <w:lang w:val="ro-RO"/>
              </w:rPr>
              <w:t xml:space="preserve">      </w:t>
            </w:r>
            <w:r w:rsidRPr="00D6480A">
              <w:rPr>
                <w:rFonts w:ascii="Roboto" w:hAnsi="Roboto"/>
                <w:sz w:val="16"/>
                <w:szCs w:val="16"/>
              </w:rPr>
              <w:t xml:space="preserve">           </w:t>
            </w:r>
          </w:sdtContent>
        </w:sdt>
      </w:sdtContent>
    </w:sdt>
  </w:p>
  <w:p w14:paraId="09CF0257" w14:textId="77777777" w:rsidR="00FA6E4B" w:rsidRPr="0015481F" w:rsidRDefault="00FA6E4B" w:rsidP="00FA6E4B">
    <w:pPr>
      <w:pStyle w:val="a7"/>
      <w:tabs>
        <w:tab w:val="left" w:pos="1830"/>
        <w:tab w:val="right" w:pos="10443"/>
      </w:tabs>
      <w:rPr>
        <w:color w:val="808080"/>
        <w:sz w:val="18"/>
        <w:szCs w:val="18"/>
      </w:rPr>
    </w:pPr>
    <w:r>
      <w:rPr>
        <w:rStyle w:val="a9"/>
        <w:color w:val="808080"/>
        <w:sz w:val="18"/>
        <w:szCs w:val="18"/>
      </w:rPr>
      <w:tab/>
    </w:r>
    <w:r>
      <w:rPr>
        <w:rStyle w:val="a9"/>
        <w:color w:val="808080"/>
        <w:sz w:val="18"/>
        <w:szCs w:val="18"/>
      </w:rPr>
      <w:tab/>
    </w:r>
  </w:p>
  <w:p w14:paraId="6F9A3263" w14:textId="456846EE" w:rsidR="004B1EF7" w:rsidRPr="00B816CC" w:rsidRDefault="0057471C" w:rsidP="00FA6E4B">
    <w:pPr>
      <w:pStyle w:val="a7"/>
      <w:rPr>
        <w:lang w:val="en-US"/>
      </w:rPr>
    </w:pPr>
    <w:r w:rsidRPr="0057471C">
      <w:rPr>
        <w:rFonts w:ascii="Roboto" w:hAnsi="Roboto"/>
        <w:noProof/>
        <w:color w:val="595959" w:themeColor="text1" w:themeTint="A6"/>
        <w:sz w:val="17"/>
        <w:szCs w:val="17"/>
        <w:lang w:val="en-US"/>
      </w:rPr>
      <mc:AlternateContent>
        <mc:Choice Requires="wps">
          <w:drawing>
            <wp:anchor distT="0" distB="0" distL="114300" distR="114300" simplePos="0" relativeHeight="251674624" behindDoc="1" locked="0" layoutInCell="1" allowOverlap="1" wp14:anchorId="4C75F0F3" wp14:editId="63A987F8">
              <wp:simplePos x="0" y="0"/>
              <wp:positionH relativeFrom="margin">
                <wp:align>center</wp:align>
              </wp:positionH>
              <wp:positionV relativeFrom="bottomMargin">
                <wp:align>center</wp:align>
              </wp:positionV>
              <wp:extent cx="3021330"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10A8CE4" w14:textId="1B9F65DE" w:rsidR="0057471C" w:rsidRDefault="008B1FFE" w:rsidP="008B1FFE">
                          <w:pPr>
                            <w:jc w:val="center"/>
                          </w:pPr>
                          <w:r w:rsidRPr="008B1FFE">
                            <w:rPr>
                              <w:lang w:val="ro-RO"/>
                            </w:rPr>
                            <w:fldChar w:fldCharType="begin" w:fldLock="1"/>
                          </w:r>
                          <w:r w:rsidRPr="008B1FFE">
                            <w:rPr>
                              <w:lang w:val="ro-RO"/>
                            </w:rPr>
                            <w:instrText xml:space="preserve"> DOCPROPERTY bjFooterPrimaryTextBox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4C75F0F3" id="_x0000_t202" coordsize="21600,21600" o:spt="202" path="m,l,21600r21600,l21600,xe">
              <v:stroke joinstyle="miter"/>
              <v:path gradientshapeok="t" o:connecttype="rect"/>
            </v:shapetype>
            <v:shape id="Text Box 7" o:spid="_x0000_s1029" type="#_x0000_t202" style="position:absolute;margin-left:0;margin-top:0;width:237.9pt;height:21.5pt;z-index:-251641856;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jrGQIAADM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" filled="f" stroked="f" strokeweight=".5pt">
              <v:textbox style="mso-fit-shape-to-text:t">
                <w:txbxContent>
                  <w:p w14:paraId="410A8CE4" w14:textId="1B9F65DE" w:rsidR="0057471C" w:rsidRDefault="008B1FFE" w:rsidP="008B1FFE">
                    <w:pPr>
                      <w:jc w:val="center"/>
                    </w:pPr>
                    <w:r w:rsidRPr="008B1FFE">
                      <w:rPr>
                        <w:lang w:val="ro-RO"/>
                      </w:rPr>
                      <w:fldChar w:fldCharType="begin" w:fldLock="1"/>
                    </w:r>
                    <w:r w:rsidRPr="008B1FFE">
                      <w:rPr>
                        <w:lang w:val="ro-RO"/>
                      </w:rPr>
                      <w:instrText xml:space="preserve"> DOCPROPERTY bjFooterPrimaryTextBox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36D7" w14:textId="31ECF612" w:rsidR="004B1EF7" w:rsidRDefault="000B4B8E" w:rsidP="00083FE8">
    <w:pPr>
      <w:pStyle w:val="a7"/>
      <w:tabs>
        <w:tab w:val="clear" w:pos="4677"/>
        <w:tab w:val="clear" w:pos="9355"/>
        <w:tab w:val="left" w:pos="2553"/>
      </w:tabs>
    </w:pPr>
    <w:r>
      <w:tab/>
    </w:r>
    <w:r w:rsidR="0057471C">
      <w:rPr>
        <w:rFonts w:ascii="Roboto" w:hAnsi="Roboto"/>
        <w:noProof/>
        <w:color w:val="595959" w:themeColor="text1" w:themeTint="A6"/>
        <w:sz w:val="17"/>
        <w:szCs w:val="17"/>
        <w:lang w:val="en-US"/>
      </w:rPr>
      <mc:AlternateContent>
        <mc:Choice Requires="wps">
          <w:drawing>
            <wp:anchor distT="0" distB="0" distL="114300" distR="114300" simplePos="0" relativeHeight="251676672" behindDoc="1" locked="0" layoutInCell="1" allowOverlap="1" wp14:anchorId="6AA8DDB7" wp14:editId="6B4E92C4">
              <wp:simplePos x="0" y="0"/>
              <wp:positionH relativeFrom="margin">
                <wp:align>center</wp:align>
              </wp:positionH>
              <wp:positionV relativeFrom="bottomMargin">
                <wp:align>center</wp:align>
              </wp:positionV>
              <wp:extent cx="3021330"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D2324C" w14:textId="07B07244" w:rsidR="0057471C" w:rsidRDefault="008B1FFE" w:rsidP="008B1FFE">
                          <w:pPr>
                            <w:jc w:val="center"/>
                          </w:pPr>
                          <w:r w:rsidRPr="008B1FFE">
                            <w:rPr>
                              <w:lang w:val="ro-RO"/>
                            </w:rPr>
                            <w:fldChar w:fldCharType="begin" w:fldLock="1"/>
                          </w:r>
                          <w:r w:rsidRPr="008B1FFE">
                            <w:rPr>
                              <w:lang w:val="ro-RO"/>
                            </w:rPr>
                            <w:instrText xml:space="preserve"> DOCPROPERTY bjFooterFirstTextBox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6AA8DDB7" id="_x0000_t202" coordsize="21600,21600" o:spt="202" path="m,l,21600r21600,l21600,xe">
              <v:stroke joinstyle="miter"/>
              <v:path gradientshapeok="t" o:connecttype="rect"/>
            </v:shapetype>
            <v:shape id="Text Box 8" o:spid="_x0000_s1031" type="#_x0000_t202" style="position:absolute;margin-left:0;margin-top:0;width:237.9pt;height:21.5pt;z-index:-251639808;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" filled="f" stroked="f" strokeweight=".5pt">
              <v:textbox style="mso-fit-shape-to-text:t">
                <w:txbxContent>
                  <w:p w14:paraId="79D2324C" w14:textId="07B07244" w:rsidR="0057471C" w:rsidRDefault="008B1FFE" w:rsidP="008B1FFE">
                    <w:pPr>
                      <w:jc w:val="center"/>
                    </w:pPr>
                    <w:r w:rsidRPr="008B1FFE">
                      <w:rPr>
                        <w:lang w:val="ro-RO"/>
                      </w:rPr>
                      <w:fldChar w:fldCharType="begin" w:fldLock="1"/>
                    </w:r>
                    <w:r w:rsidRPr="008B1FFE">
                      <w:rPr>
                        <w:lang w:val="ro-RO"/>
                      </w:rPr>
                      <w:instrText xml:space="preserve"> DOCPROPERTY bjFooterFirstTextBox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4FE1" w14:textId="2FB19AC5" w:rsidR="007A7296" w:rsidRPr="0076366C" w:rsidRDefault="009C0BD1" w:rsidP="0076366C">
    <w:pPr>
      <w:pStyle w:val="a7"/>
      <w:rPr>
        <w:lang w:val="en-US"/>
      </w:rPr>
    </w:pPr>
    <w:r w:rsidRPr="0057471C">
      <w:rPr>
        <w:rStyle w:val="a9"/>
        <w:rFonts w:ascii="Roboto" w:hAnsi="Roboto"/>
        <w:noProof/>
        <w:color w:val="595959" w:themeColor="text1" w:themeTint="A6"/>
        <w:sz w:val="17"/>
        <w:szCs w:val="17"/>
        <w:lang w:val="en-US"/>
      </w:rPr>
      <mc:AlternateContent>
        <mc:Choice Requires="wps">
          <w:drawing>
            <wp:anchor distT="0" distB="0" distL="114300" distR="114300" simplePos="0" relativeHeight="251684864" behindDoc="1" locked="0" layoutInCell="1" allowOverlap="1" wp14:anchorId="757258D5" wp14:editId="43806F9B">
              <wp:simplePos x="0" y="0"/>
              <wp:positionH relativeFrom="margin">
                <wp:posOffset>2425065</wp:posOffset>
              </wp:positionH>
              <wp:positionV relativeFrom="bottomMargin">
                <wp:posOffset>223520</wp:posOffset>
              </wp:positionV>
              <wp:extent cx="3021330" cy="273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7DCC5AA" w14:textId="17F9F441" w:rsidR="0057471C" w:rsidRDefault="008B1FFE" w:rsidP="008B1FFE">
                          <w:pPr>
                            <w:jc w:val="center"/>
                          </w:pPr>
                          <w:r w:rsidRPr="008B1FFE">
                            <w:rPr>
                              <w:lang w:val="ro-RO"/>
                            </w:rPr>
                            <w:fldChar w:fldCharType="begin" w:fldLock="1"/>
                          </w:r>
                          <w:r w:rsidRPr="008B1FFE">
                            <w:rPr>
                              <w:lang w:val="ro-RO"/>
                            </w:rPr>
                            <w:instrText xml:space="preserve"> DOCPROPERTY bjFooterPrimaryTextBox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757258D5" id="_x0000_t202" coordsize="21600,21600" o:spt="202" path="m,l,21600r21600,l21600,xe">
              <v:stroke joinstyle="miter"/>
              <v:path gradientshapeok="t" o:connecttype="rect"/>
            </v:shapetype>
            <v:shape id="Text Box 13" o:spid="_x0000_s1033" type="#_x0000_t202" style="position:absolute;margin-left:190.95pt;margin-top:17.6pt;width:237.9pt;height:21.5pt;z-index:-251631616;visibility:visible;mso-wrap-style:none;mso-wrap-distance-left:9pt;mso-wrap-distance-top:0;mso-wrap-distance-right:9pt;mso-wrap-distance-bottom:0;mso-position-horizontal:absolute;mso-position-horizontal-relative:margin;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" filled="f" stroked="f" strokeweight=".5pt">
              <v:textbox style="mso-fit-shape-to-text:t">
                <w:txbxContent>
                  <w:p w14:paraId="27DCC5AA" w14:textId="17F9F441" w:rsidR="0057471C" w:rsidRDefault="008B1FFE" w:rsidP="008B1FFE">
                    <w:pPr>
                      <w:jc w:val="center"/>
                    </w:pPr>
                    <w:r w:rsidRPr="008B1FFE">
                      <w:rPr>
                        <w:lang w:val="ro-RO"/>
                      </w:rPr>
                      <w:fldChar w:fldCharType="begin" w:fldLock="1"/>
                    </w:r>
                    <w:r w:rsidRPr="008B1FFE">
                      <w:rPr>
                        <w:lang w:val="ro-RO"/>
                      </w:rPr>
                      <w:instrText xml:space="preserve"> DOCPROPERTY bjFooterPrimaryTextBox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v:textbox>
              <w10:wrap anchorx="margin" anchory="margin"/>
            </v:shape>
          </w:pict>
        </mc:Fallback>
      </mc:AlternateContent>
    </w:r>
    <w:r w:rsidR="006C61B6" w:rsidRPr="008A7064">
      <w:rPr>
        <w:lang w:val="ro-RO"/>
      </w:rPr>
      <w:fldChar w:fldCharType="begin" w:fldLock="1"/>
    </w:r>
    <w:r w:rsidR="006C61B6" w:rsidRPr="008A7064">
      <w:rPr>
        <w:lang w:val="ro-RO"/>
      </w:rPr>
      <w:instrText xml:space="preserve"> DOCPROPERTY bjHeaderFirstTextBox \* MERGEFORMAT </w:instrText>
    </w:r>
    <w:r w:rsidR="006C61B6" w:rsidRPr="008A7064">
      <w:rPr>
        <w:lang w:val="ro-RO"/>
      </w:rPr>
      <w:fldChar w:fldCharType="separate"/>
    </w:r>
    <w:r w:rsidR="006C61B6" w:rsidRPr="008A7064">
      <w:rPr>
        <w:color w:val="000000"/>
        <w:sz w:val="16"/>
        <w:szCs w:val="16"/>
        <w:lang w:val="ro-RO"/>
      </w:rPr>
      <w:t>FinComBank S.A.</w:t>
    </w:r>
    <w:r w:rsidR="006C61B6" w:rsidRPr="008A7064">
      <w:rPr>
        <w:color w:val="000000"/>
        <w:sz w:val="16"/>
        <w:szCs w:val="16"/>
        <w:lang w:val="ro-RO"/>
      </w:rPr>
      <w:fldChar w:fldCharType="end"/>
    </w:r>
    <w:r w:rsidR="006C61B6" w:rsidRPr="006C61B6">
      <w:rPr>
        <w:lang w:val="ro-RO"/>
      </w:rPr>
      <w:t xml:space="preserve"> </w:t>
    </w:r>
    <w:r w:rsidR="006C61B6">
      <w:rPr>
        <w:lang w:val="ro-RO"/>
      </w:rPr>
      <w:t xml:space="preserve">                                                                        </w:t>
    </w:r>
    <w:r w:rsidR="006C61B6" w:rsidRPr="008A7064">
      <w:rPr>
        <w:lang w:val="ro-RO"/>
      </w:rPr>
      <w:fldChar w:fldCharType="begin" w:fldLock="1"/>
    </w:r>
    <w:r w:rsidR="006C61B6" w:rsidRPr="008A7064">
      <w:rPr>
        <w:lang w:val="ro-RO"/>
      </w:rPr>
      <w:instrText xml:space="preserve"> DOCPROPERTY bjFooterFirstTextBox \* MERGEFORMAT </w:instrText>
    </w:r>
    <w:r w:rsidR="006C61B6" w:rsidRPr="008A7064">
      <w:rPr>
        <w:lang w:val="ro-RO"/>
      </w:rPr>
      <w:fldChar w:fldCharType="separate"/>
    </w:r>
    <w:r w:rsidR="006C61B6" w:rsidRPr="008A7064">
      <w:rPr>
        <w:color w:val="000000"/>
        <w:sz w:val="16"/>
        <w:szCs w:val="16"/>
        <w:lang w:val="ro-RO"/>
      </w:rPr>
      <w:t>Public</w:t>
    </w:r>
    <w:r w:rsidR="006C61B6" w:rsidRPr="008A7064">
      <w:rPr>
        <w:color w:val="000000"/>
        <w:sz w:val="16"/>
        <w:szCs w:val="16"/>
        <w:lang w:val="ro-RO"/>
      </w:rPr>
      <w:fldChar w:fldCharType="end"/>
    </w:r>
    <w:r w:rsidR="006C61B6">
      <w:rPr>
        <w:color w:val="000000"/>
        <w:sz w:val="16"/>
        <w:szCs w:val="16"/>
        <w:lang w:val="ro-RO"/>
      </w:rPr>
      <w:t xml:space="preserve">                                 </w:t>
    </w:r>
    <w:proofErr w:type="spellStart"/>
    <w:r w:rsidR="006C61B6" w:rsidRPr="006C61B6">
      <w:rPr>
        <w:rFonts w:ascii="Roboto" w:hAnsi="Roboto"/>
        <w:sz w:val="12"/>
        <w:szCs w:val="12"/>
        <w:lang w:val="en-US"/>
      </w:rPr>
      <w:t>Pagina</w:t>
    </w:r>
    <w:proofErr w:type="spellEnd"/>
    <w:r w:rsidR="006C61B6" w:rsidRPr="006C61B6">
      <w:rPr>
        <w:rFonts w:ascii="Roboto" w:hAnsi="Roboto"/>
        <w:sz w:val="12"/>
        <w:szCs w:val="12"/>
        <w:lang w:val="en-US"/>
      </w:rPr>
      <w:t xml:space="preserve"> </w:t>
    </w:r>
    <w:r w:rsidR="006C61B6" w:rsidRPr="006C61B6">
      <w:rPr>
        <w:rFonts w:ascii="Roboto" w:hAnsi="Roboto"/>
        <w:sz w:val="12"/>
        <w:szCs w:val="12"/>
      </w:rPr>
      <w:fldChar w:fldCharType="begin"/>
    </w:r>
    <w:r w:rsidR="006C61B6" w:rsidRPr="006C61B6">
      <w:rPr>
        <w:rFonts w:ascii="Roboto" w:hAnsi="Roboto"/>
        <w:sz w:val="12"/>
        <w:szCs w:val="12"/>
        <w:lang w:val="en-US"/>
      </w:rPr>
      <w:instrText>PAGE</w:instrText>
    </w:r>
    <w:r w:rsidR="006C61B6" w:rsidRPr="006C61B6">
      <w:rPr>
        <w:rFonts w:ascii="Roboto" w:hAnsi="Roboto"/>
        <w:sz w:val="12"/>
        <w:szCs w:val="12"/>
      </w:rPr>
      <w:fldChar w:fldCharType="separate"/>
    </w:r>
    <w:r w:rsidR="006C61B6" w:rsidRPr="006C61B6">
      <w:rPr>
        <w:rFonts w:ascii="Roboto" w:hAnsi="Roboto"/>
        <w:sz w:val="12"/>
        <w:szCs w:val="12"/>
        <w:lang w:val="en-US"/>
      </w:rPr>
      <w:t>3</w:t>
    </w:r>
    <w:r w:rsidR="006C61B6" w:rsidRPr="006C61B6">
      <w:rPr>
        <w:rFonts w:ascii="Roboto" w:hAnsi="Roboto"/>
        <w:sz w:val="12"/>
        <w:szCs w:val="12"/>
      </w:rPr>
      <w:fldChar w:fldCharType="end"/>
    </w:r>
    <w:r w:rsidR="006C61B6" w:rsidRPr="006C61B6">
      <w:rPr>
        <w:rFonts w:ascii="Roboto" w:hAnsi="Roboto"/>
        <w:sz w:val="12"/>
        <w:szCs w:val="12"/>
        <w:lang w:val="en-US"/>
      </w:rPr>
      <w:t xml:space="preserve"> din </w:t>
    </w:r>
    <w:r w:rsidR="006C61B6" w:rsidRPr="006C61B6">
      <w:rPr>
        <w:rFonts w:ascii="Roboto" w:hAnsi="Roboto"/>
        <w:sz w:val="12"/>
        <w:szCs w:val="12"/>
      </w:rPr>
      <w:fldChar w:fldCharType="begin"/>
    </w:r>
    <w:r w:rsidR="006C61B6" w:rsidRPr="006C61B6">
      <w:rPr>
        <w:rFonts w:ascii="Roboto" w:hAnsi="Roboto"/>
        <w:sz w:val="12"/>
        <w:szCs w:val="12"/>
        <w:lang w:val="en-US"/>
      </w:rPr>
      <w:instrText>NUMPAGES</w:instrText>
    </w:r>
    <w:r w:rsidR="006C61B6" w:rsidRPr="006C61B6">
      <w:rPr>
        <w:rFonts w:ascii="Roboto" w:hAnsi="Roboto"/>
        <w:sz w:val="12"/>
        <w:szCs w:val="12"/>
      </w:rPr>
      <w:fldChar w:fldCharType="separate"/>
    </w:r>
    <w:r w:rsidR="006C61B6" w:rsidRPr="006C61B6">
      <w:rPr>
        <w:rFonts w:ascii="Roboto" w:hAnsi="Roboto"/>
        <w:sz w:val="12"/>
        <w:szCs w:val="12"/>
        <w:lang w:val="en-US"/>
      </w:rPr>
      <w:t>11</w:t>
    </w:r>
    <w:r w:rsidR="006C61B6" w:rsidRPr="006C61B6">
      <w:rPr>
        <w:rFonts w:ascii="Roboto" w:hAnsi="Roboto"/>
        <w:sz w:val="12"/>
        <w:szCs w:val="12"/>
      </w:rPr>
      <w:fldChar w:fldCharType="end"/>
    </w:r>
    <w:r w:rsidR="006C61B6" w:rsidRPr="006C61B6">
      <w:rPr>
        <w:rFonts w:ascii="Roboto" w:hAnsi="Roboto"/>
        <w:sz w:val="16"/>
        <w:szCs w:val="16"/>
        <w:lang w:val="en-US"/>
      </w:rPr>
      <w:t xml:space="preserve">  </w:t>
    </w:r>
    <w:r w:rsidR="006C61B6">
      <w:rPr>
        <w:rFonts w:ascii="Roboto" w:hAnsi="Roboto"/>
        <w:sz w:val="16"/>
        <w:szCs w:val="16"/>
        <w:lang w:val="ro-RO"/>
      </w:rPr>
      <w:t xml:space="preserve">                                 </w:t>
    </w:r>
    <w:r w:rsidR="006C61B6" w:rsidRPr="00D6480A">
      <w:rPr>
        <w:rFonts w:ascii="Roboto" w:hAnsi="Roboto"/>
        <w:noProof/>
        <w:sz w:val="16"/>
        <w:szCs w:val="16"/>
        <w:lang w:val="ro-RO" w:eastAsia="ro-RO"/>
      </w:rPr>
      <w:drawing>
        <wp:inline distT="0" distB="0" distL="0" distR="0" wp14:anchorId="3322C40E" wp14:editId="57C81A7C">
          <wp:extent cx="278130" cy="288827"/>
          <wp:effectExtent l="19050" t="0" r="7620" b="0"/>
          <wp:docPr id="1943145102" name="Рисунок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Icon&#10;&#10;Description automatically generated"/>
                  <pic:cNvPicPr>
                    <a:picLocks noChangeAspect="1" noChangeArrowheads="1"/>
                  </pic:cNvPicPr>
                </pic:nvPicPr>
                <pic:blipFill>
                  <a:blip r:embed="rId1"/>
                  <a:srcRect/>
                  <a:stretch>
                    <a:fillRect/>
                  </a:stretch>
                </pic:blipFill>
                <pic:spPr bwMode="auto">
                  <a:xfrm>
                    <a:off x="0" y="0"/>
                    <a:ext cx="281799" cy="292638"/>
                  </a:xfrm>
                  <a:prstGeom prst="rect">
                    <a:avLst/>
                  </a:prstGeom>
                  <a:noFill/>
                  <a:ln w="9525">
                    <a:noFill/>
                    <a:miter lim="800000"/>
                    <a:headEnd/>
                    <a:tailEnd/>
                  </a:ln>
                </pic:spPr>
              </pic:pic>
            </a:graphicData>
          </a:graphic>
        </wp:inline>
      </w:drawing>
    </w:r>
    <w:r w:rsidR="006C61B6">
      <w:rPr>
        <w:rFonts w:ascii="Roboto" w:hAnsi="Roboto"/>
        <w:sz w:val="16"/>
        <w:szCs w:val="16"/>
        <w:lang w:val="ro-RO"/>
      </w:rPr>
      <w:t xml:space="preserve">      </w:t>
    </w:r>
    <w:r w:rsidR="006C61B6" w:rsidRPr="006C61B6">
      <w:rPr>
        <w:rFonts w:ascii="Roboto" w:hAnsi="Roboto"/>
        <w:sz w:val="16"/>
        <w:szCs w:val="16"/>
        <w:lang w:val="en-U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E44D" w14:textId="0A3CD1C6" w:rsidR="000B4B8E" w:rsidRDefault="009C0BD1" w:rsidP="009C0BD1">
    <w:pPr>
      <w:pStyle w:val="a7"/>
      <w:tabs>
        <w:tab w:val="clear" w:pos="4677"/>
        <w:tab w:val="clear" w:pos="9355"/>
        <w:tab w:val="left" w:pos="0"/>
      </w:tabs>
      <w:jc w:val="right"/>
    </w:pPr>
    <w:r w:rsidRPr="0057471C">
      <w:rPr>
        <w:rFonts w:ascii="Roboto" w:hAnsi="Roboto"/>
        <w:noProof/>
        <w:color w:val="595959" w:themeColor="text1" w:themeTint="A6"/>
        <w:sz w:val="17"/>
        <w:szCs w:val="17"/>
        <w:lang w:val="en-US"/>
      </w:rPr>
      <mc:AlternateContent>
        <mc:Choice Requires="wps">
          <w:drawing>
            <wp:anchor distT="0" distB="0" distL="114300" distR="114300" simplePos="0" relativeHeight="251686912" behindDoc="1" locked="0" layoutInCell="1" allowOverlap="1" wp14:anchorId="61CB08C9" wp14:editId="2F9FCC95">
              <wp:simplePos x="0" y="0"/>
              <wp:positionH relativeFrom="margin">
                <wp:posOffset>3126105</wp:posOffset>
              </wp:positionH>
              <wp:positionV relativeFrom="bottomMargin">
                <wp:posOffset>160655</wp:posOffset>
              </wp:positionV>
              <wp:extent cx="1066800"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6680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EC240B3" w14:textId="31E5C80F" w:rsidR="0057471C" w:rsidRDefault="008B1FFE" w:rsidP="008B1FFE">
                          <w:pPr>
                            <w:jc w:val="center"/>
                          </w:pPr>
                          <w:r w:rsidRPr="008B1FFE">
                            <w:rPr>
                              <w:lang w:val="ro-RO"/>
                            </w:rPr>
                            <w:fldChar w:fldCharType="begin" w:fldLock="1"/>
                          </w:r>
                          <w:r w:rsidRPr="008B1FFE">
                            <w:rPr>
                              <w:lang w:val="ro-RO"/>
                            </w:rPr>
                            <w:instrText xml:space="preserve"> DOCPROPERTY bjFooterFirstTextBox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61CB08C9" id="_x0000_t202" coordsize="21600,21600" o:spt="202" path="m,l,21600r21600,l21600,xe">
              <v:stroke joinstyle="miter"/>
              <v:path gradientshapeok="t" o:connecttype="rect"/>
            </v:shapetype>
            <v:shape id="Text Box 14" o:spid="_x0000_s1034" type="#_x0000_t202" style="position:absolute;left:0;text-align:left;margin-left:246.15pt;margin-top:12.65pt;width:84pt;height:21.5pt;z-index:-251629568;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" filled="f" stroked="f" strokeweight=".5pt">
              <v:textbox style="mso-fit-shape-to-text:t">
                <w:txbxContent>
                  <w:p w14:paraId="6EC240B3" w14:textId="31E5C80F" w:rsidR="0057471C" w:rsidRDefault="008B1FFE" w:rsidP="008B1FFE">
                    <w:pPr>
                      <w:jc w:val="center"/>
                    </w:pPr>
                    <w:r w:rsidRPr="008B1FFE">
                      <w:rPr>
                        <w:lang w:val="ro-RO"/>
                      </w:rPr>
                      <w:fldChar w:fldCharType="begin" w:fldLock="1"/>
                    </w:r>
                    <w:r w:rsidRPr="008B1FFE">
                      <w:rPr>
                        <w:lang w:val="ro-RO"/>
                      </w:rPr>
                      <w:instrText xml:space="preserve"> DOCPROPERTY bjFooterFirstTextBox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v:textbox>
              <w10:wrap anchorx="margin" anchory="margin"/>
            </v:shape>
          </w:pict>
        </mc:Fallback>
      </mc:AlternateContent>
    </w:r>
    <w:r w:rsidRPr="0057471C">
      <w:rPr>
        <w:rFonts w:ascii="Roboto" w:hAnsi="Roboto"/>
        <w:noProof/>
        <w:color w:val="595959" w:themeColor="text1" w:themeTint="A6"/>
        <w:sz w:val="17"/>
        <w:szCs w:val="17"/>
        <w:lang w:val="en-US"/>
      </w:rPr>
      <mc:AlternateContent>
        <mc:Choice Requires="wps">
          <w:drawing>
            <wp:anchor distT="0" distB="0" distL="114300" distR="114300" simplePos="0" relativeHeight="251680768" behindDoc="1" locked="0" layoutInCell="1" allowOverlap="1" wp14:anchorId="246DC718" wp14:editId="7BC39971">
              <wp:simplePos x="0" y="0"/>
              <wp:positionH relativeFrom="margin">
                <wp:align>left</wp:align>
              </wp:positionH>
              <wp:positionV relativeFrom="bottomMargin">
                <wp:align>center</wp:align>
              </wp:positionV>
              <wp:extent cx="1543050"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4305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3F651C4" w14:textId="46C3D5E1" w:rsidR="0057471C" w:rsidRDefault="008B1FFE" w:rsidP="008B1FFE">
                          <w:r w:rsidRPr="008B1FFE">
                            <w:rPr>
                              <w:lang w:val="ro-RO"/>
                            </w:rPr>
                            <w:fldChar w:fldCharType="begin" w:fldLock="1"/>
                          </w:r>
                          <w:r w:rsidRPr="008B1FFE">
                            <w:rPr>
                              <w:lang w:val="ro-RO"/>
                            </w:rPr>
                            <w:instrText xml:space="preserve"> DOCPROPERTY bjHeaderFirstTextBox \* MERGEFORMAT </w:instrText>
                          </w:r>
                          <w:r w:rsidRPr="008B1FFE">
                            <w:rPr>
                              <w:lang w:val="ro-RO"/>
                            </w:rPr>
                            <w:fldChar w:fldCharType="separate"/>
                          </w:r>
                          <w:r w:rsidRPr="008B1FFE">
                            <w:rPr>
                              <w:color w:val="000000"/>
                              <w:sz w:val="16"/>
                              <w:szCs w:val="16"/>
                              <w:lang w:val="ro-RO"/>
                            </w:rPr>
                            <w:t xml:space="preserve">FinComBank </w:t>
                          </w:r>
                          <w:r w:rsidRPr="008B1FFE">
                            <w:rPr>
                              <w:color w:val="000000"/>
                              <w:sz w:val="16"/>
                              <w:szCs w:val="16"/>
                              <w:lang w:val="ro-RO"/>
                            </w:rPr>
                            <w:t>S.A.</w:t>
                          </w:r>
                          <w:r w:rsidRPr="008B1FFE">
                            <w:rPr>
                              <w:color w:val="000000"/>
                              <w:sz w:val="16"/>
                              <w:szCs w:val="16"/>
                              <w:lang w:val="ro-RO"/>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46DC718" id="Text Box 11" o:spid="_x0000_s1035" type="#_x0000_t202" style="position:absolute;left:0;text-align:left;margin-left:0;margin-top:0;width:121.5pt;height:21.5pt;z-index:-251635712;visibility:visible;mso-wrap-style:square;mso-width-percent:0;mso-wrap-distance-left:9pt;mso-wrap-distance-top:0;mso-wrap-distance-right:9pt;mso-wrap-distance-bottom:0;mso-position-horizontal:left;mso-position-horizontal-relative:margin;mso-position-vertical:center;mso-position-vertical-relative:bottom-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" filled="f" stroked="f" strokeweight=".5pt">
              <v:textbox style="mso-fit-shape-to-text:t">
                <w:txbxContent>
                  <w:p w14:paraId="23F651C4" w14:textId="46C3D5E1" w:rsidR="0057471C" w:rsidRDefault="008B1FFE" w:rsidP="008B1FFE">
                    <w:r w:rsidRPr="008B1FFE">
                      <w:rPr>
                        <w:lang w:val="ro-RO"/>
                      </w:rPr>
                      <w:fldChar w:fldCharType="begin" w:fldLock="1"/>
                    </w:r>
                    <w:r w:rsidRPr="008B1FFE">
                      <w:rPr>
                        <w:lang w:val="ro-RO"/>
                      </w:rPr>
                      <w:instrText xml:space="preserve"> DOCPROPERTY bjHeaderFirstTextBox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r w:rsidR="000B4B8E">
      <w:tab/>
    </w:r>
    <w:sdt>
      <w:sdtPr>
        <w:rPr>
          <w:rFonts w:ascii="Roboto" w:hAnsi="Roboto"/>
          <w:sz w:val="16"/>
          <w:szCs w:val="16"/>
        </w:rPr>
        <w:id w:val="1099986385"/>
        <w:docPartObj>
          <w:docPartGallery w:val="Page Numbers (Top of Page)"/>
          <w:docPartUnique/>
        </w:docPartObj>
      </w:sdtPr>
      <w:sdtContent>
        <w:r w:rsidR="002F726F">
          <w:rPr>
            <w:rFonts w:ascii="Roboto" w:hAnsi="Roboto"/>
            <w:sz w:val="16"/>
            <w:szCs w:val="16"/>
            <w:lang w:val="ro-RO"/>
          </w:rPr>
          <w:t xml:space="preserve">               </w:t>
        </w:r>
        <w:r w:rsidR="000B4B8E">
          <w:rPr>
            <w:rFonts w:ascii="Roboto" w:hAnsi="Roboto"/>
            <w:sz w:val="16"/>
            <w:szCs w:val="16"/>
            <w:lang w:val="ro-RO"/>
          </w:rPr>
          <w:t xml:space="preserve">    </w:t>
        </w:r>
        <w:r w:rsidR="000B4B8E" w:rsidRPr="00D6480A">
          <w:rPr>
            <w:rFonts w:ascii="Roboto" w:hAnsi="Roboto"/>
            <w:sz w:val="16"/>
            <w:szCs w:val="16"/>
            <w:lang w:val="ro-RO"/>
          </w:rPr>
          <w:t xml:space="preserve">     </w:t>
        </w:r>
        <w:r w:rsidR="000B4B8E">
          <w:rPr>
            <w:rFonts w:ascii="Roboto" w:hAnsi="Roboto"/>
            <w:sz w:val="16"/>
            <w:szCs w:val="16"/>
            <w:lang w:val="ro-RO"/>
          </w:rPr>
          <w:t xml:space="preserve">                                                   </w:t>
        </w:r>
        <w:r w:rsidR="000B4B8E" w:rsidRPr="00D6480A">
          <w:rPr>
            <w:rFonts w:ascii="Roboto" w:hAnsi="Roboto"/>
            <w:sz w:val="16"/>
            <w:szCs w:val="16"/>
            <w:lang w:val="ro-RO"/>
          </w:rPr>
          <w:t xml:space="preserve">  </w:t>
        </w:r>
        <w:r w:rsidR="000B4B8E">
          <w:rPr>
            <w:rFonts w:ascii="Roboto" w:hAnsi="Roboto"/>
            <w:sz w:val="16"/>
            <w:szCs w:val="16"/>
            <w:lang w:val="ro-RO"/>
          </w:rPr>
          <w:t xml:space="preserve">              </w:t>
        </w:r>
        <w:r w:rsidR="002F726F">
          <w:rPr>
            <w:rFonts w:ascii="Roboto" w:hAnsi="Roboto"/>
            <w:sz w:val="16"/>
            <w:szCs w:val="16"/>
            <w:lang w:val="ro-RO"/>
          </w:rPr>
          <w:t xml:space="preserve">                                                         </w:t>
        </w:r>
        <w:r w:rsidR="000B4B8E">
          <w:rPr>
            <w:rFonts w:ascii="Roboto" w:hAnsi="Roboto"/>
            <w:sz w:val="16"/>
            <w:szCs w:val="16"/>
            <w:lang w:val="ro-RO"/>
          </w:rPr>
          <w:t xml:space="preserve">    </w:t>
        </w:r>
        <w:r>
          <w:rPr>
            <w:rFonts w:ascii="Roboto" w:hAnsi="Roboto"/>
            <w:sz w:val="16"/>
            <w:szCs w:val="16"/>
            <w:lang w:val="ro-RO"/>
          </w:rPr>
          <w:t xml:space="preserve">                   </w:t>
        </w:r>
        <w:proofErr w:type="spellStart"/>
        <w:r w:rsidR="000B4B8E" w:rsidRPr="009C0BD1">
          <w:rPr>
            <w:rFonts w:ascii="Roboto" w:hAnsi="Roboto"/>
            <w:sz w:val="12"/>
            <w:szCs w:val="12"/>
          </w:rPr>
          <w:t>Pagina</w:t>
        </w:r>
        <w:proofErr w:type="spellEnd"/>
        <w:r w:rsidR="000B4B8E" w:rsidRPr="009C0BD1">
          <w:rPr>
            <w:rFonts w:ascii="Roboto" w:hAnsi="Roboto"/>
            <w:sz w:val="12"/>
            <w:szCs w:val="12"/>
          </w:rPr>
          <w:t xml:space="preserve"> </w:t>
        </w:r>
        <w:r w:rsidR="000B4B8E" w:rsidRPr="009C0BD1">
          <w:rPr>
            <w:rFonts w:ascii="Roboto" w:hAnsi="Roboto"/>
            <w:sz w:val="12"/>
            <w:szCs w:val="12"/>
          </w:rPr>
          <w:fldChar w:fldCharType="begin"/>
        </w:r>
        <w:r w:rsidR="000B4B8E" w:rsidRPr="009C0BD1">
          <w:rPr>
            <w:rFonts w:ascii="Roboto" w:hAnsi="Roboto"/>
            <w:sz w:val="12"/>
            <w:szCs w:val="12"/>
          </w:rPr>
          <w:instrText>PAGE</w:instrText>
        </w:r>
        <w:r w:rsidR="000B4B8E" w:rsidRPr="009C0BD1">
          <w:rPr>
            <w:rFonts w:ascii="Roboto" w:hAnsi="Roboto"/>
            <w:sz w:val="12"/>
            <w:szCs w:val="12"/>
          </w:rPr>
          <w:fldChar w:fldCharType="separate"/>
        </w:r>
        <w:r w:rsidR="000B4B8E" w:rsidRPr="009C0BD1">
          <w:rPr>
            <w:rFonts w:ascii="Roboto" w:hAnsi="Roboto"/>
            <w:sz w:val="12"/>
            <w:szCs w:val="12"/>
          </w:rPr>
          <w:t>3</w:t>
        </w:r>
        <w:r w:rsidR="000B4B8E" w:rsidRPr="009C0BD1">
          <w:rPr>
            <w:rFonts w:ascii="Roboto" w:hAnsi="Roboto"/>
            <w:sz w:val="12"/>
            <w:szCs w:val="12"/>
          </w:rPr>
          <w:fldChar w:fldCharType="end"/>
        </w:r>
        <w:r w:rsidR="000B4B8E" w:rsidRPr="009C0BD1">
          <w:rPr>
            <w:rFonts w:ascii="Roboto" w:hAnsi="Roboto"/>
            <w:sz w:val="12"/>
            <w:szCs w:val="12"/>
          </w:rPr>
          <w:t xml:space="preserve"> </w:t>
        </w:r>
        <w:proofErr w:type="spellStart"/>
        <w:r w:rsidR="000B4B8E" w:rsidRPr="009C0BD1">
          <w:rPr>
            <w:rFonts w:ascii="Roboto" w:hAnsi="Roboto"/>
            <w:sz w:val="12"/>
            <w:szCs w:val="12"/>
          </w:rPr>
          <w:t>din</w:t>
        </w:r>
        <w:proofErr w:type="spellEnd"/>
        <w:r w:rsidR="000B4B8E" w:rsidRPr="009C0BD1">
          <w:rPr>
            <w:rFonts w:ascii="Roboto" w:hAnsi="Roboto"/>
            <w:sz w:val="12"/>
            <w:szCs w:val="12"/>
          </w:rPr>
          <w:t xml:space="preserve"> </w:t>
        </w:r>
        <w:r w:rsidR="000B4B8E" w:rsidRPr="009C0BD1">
          <w:rPr>
            <w:rFonts w:ascii="Roboto" w:hAnsi="Roboto"/>
            <w:sz w:val="12"/>
            <w:szCs w:val="12"/>
          </w:rPr>
          <w:fldChar w:fldCharType="begin"/>
        </w:r>
        <w:r w:rsidR="000B4B8E" w:rsidRPr="009C0BD1">
          <w:rPr>
            <w:rFonts w:ascii="Roboto" w:hAnsi="Roboto"/>
            <w:sz w:val="12"/>
            <w:szCs w:val="12"/>
          </w:rPr>
          <w:instrText>NUMPAGES</w:instrText>
        </w:r>
        <w:r w:rsidR="000B4B8E" w:rsidRPr="009C0BD1">
          <w:rPr>
            <w:rFonts w:ascii="Roboto" w:hAnsi="Roboto"/>
            <w:sz w:val="12"/>
            <w:szCs w:val="12"/>
          </w:rPr>
          <w:fldChar w:fldCharType="separate"/>
        </w:r>
        <w:r w:rsidR="000B4B8E" w:rsidRPr="009C0BD1">
          <w:rPr>
            <w:rFonts w:ascii="Roboto" w:hAnsi="Roboto"/>
            <w:sz w:val="12"/>
            <w:szCs w:val="12"/>
          </w:rPr>
          <w:t>13</w:t>
        </w:r>
        <w:r w:rsidR="000B4B8E" w:rsidRPr="009C0BD1">
          <w:rPr>
            <w:rFonts w:ascii="Roboto" w:hAnsi="Roboto"/>
            <w:sz w:val="12"/>
            <w:szCs w:val="12"/>
          </w:rPr>
          <w:fldChar w:fldCharType="end"/>
        </w:r>
        <w:r w:rsidR="000B4B8E" w:rsidRPr="00D6480A">
          <w:rPr>
            <w:rFonts w:ascii="Roboto" w:hAnsi="Roboto"/>
            <w:sz w:val="16"/>
            <w:szCs w:val="16"/>
          </w:rPr>
          <w:t xml:space="preserve">  </w:t>
        </w:r>
        <w:r w:rsidR="000B4B8E">
          <w:rPr>
            <w:rFonts w:ascii="Roboto" w:hAnsi="Roboto"/>
            <w:sz w:val="16"/>
            <w:szCs w:val="16"/>
            <w:lang w:val="ro-RO"/>
          </w:rPr>
          <w:t xml:space="preserve">                                     </w:t>
        </w:r>
        <w:r w:rsidR="000B4B8E" w:rsidRPr="00D6480A">
          <w:rPr>
            <w:rFonts w:ascii="Roboto" w:hAnsi="Roboto"/>
            <w:noProof/>
            <w:sz w:val="16"/>
            <w:szCs w:val="16"/>
            <w:lang w:val="ro-RO" w:eastAsia="ro-RO"/>
          </w:rPr>
          <w:drawing>
            <wp:inline distT="0" distB="0" distL="0" distR="0" wp14:anchorId="21BF0068" wp14:editId="377F6176">
              <wp:extent cx="278130" cy="288827"/>
              <wp:effectExtent l="19050" t="0" r="7620" b="0"/>
              <wp:docPr id="324645682" name="Рисунок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Icon&#10;&#10;Description automatically generated"/>
                      <pic:cNvPicPr>
                        <a:picLocks noChangeAspect="1" noChangeArrowheads="1"/>
                      </pic:cNvPicPr>
                    </pic:nvPicPr>
                    <pic:blipFill>
                      <a:blip r:embed="rId1"/>
                      <a:srcRect/>
                      <a:stretch>
                        <a:fillRect/>
                      </a:stretch>
                    </pic:blipFill>
                    <pic:spPr bwMode="auto">
                      <a:xfrm>
                        <a:off x="0" y="0"/>
                        <a:ext cx="281799" cy="292638"/>
                      </a:xfrm>
                      <a:prstGeom prst="rect">
                        <a:avLst/>
                      </a:prstGeom>
                      <a:noFill/>
                      <a:ln w="9525">
                        <a:noFill/>
                        <a:miter lim="800000"/>
                        <a:headEnd/>
                        <a:tailEnd/>
                      </a:ln>
                    </pic:spPr>
                  </pic:pic>
                </a:graphicData>
              </a:graphic>
            </wp:inline>
          </w:drawing>
        </w:r>
        <w:r w:rsidR="000B4B8E">
          <w:rPr>
            <w:rFonts w:ascii="Roboto" w:hAnsi="Roboto"/>
            <w:sz w:val="16"/>
            <w:szCs w:val="16"/>
            <w:lang w:val="ro-RO"/>
          </w:rPr>
          <w:t xml:space="preserve">      </w:t>
        </w:r>
        <w:r w:rsidR="000B4B8E" w:rsidRPr="00D6480A">
          <w:rPr>
            <w:rFonts w:ascii="Roboto" w:hAnsi="Roboto"/>
            <w:sz w:val="16"/>
            <w:szCs w:val="16"/>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4B3B" w14:textId="401093C9" w:rsidR="007A7296" w:rsidRPr="00BF7F66" w:rsidRDefault="0057471C">
    <w:pPr>
      <w:pStyle w:val="a7"/>
      <w:rPr>
        <w:i/>
      </w:rPr>
    </w:pPr>
    <w:r w:rsidRPr="0057471C">
      <w:rPr>
        <w:rFonts w:ascii="Roboto" w:hAnsi="Roboto"/>
        <w:i/>
        <w:noProof/>
        <w:color w:val="595959" w:themeColor="text1" w:themeTint="A6"/>
        <w:sz w:val="17"/>
        <w:szCs w:val="17"/>
        <w:lang w:val="en-US"/>
      </w:rPr>
      <mc:AlternateContent>
        <mc:Choice Requires="wps">
          <w:drawing>
            <wp:anchor distT="0" distB="0" distL="114300" distR="114300" simplePos="0" relativeHeight="251695104" behindDoc="1" locked="0" layoutInCell="1" allowOverlap="1" wp14:anchorId="57026E8B" wp14:editId="1357B340">
              <wp:simplePos x="0" y="0"/>
              <wp:positionH relativeFrom="margin">
                <wp:align>center</wp:align>
              </wp:positionH>
              <wp:positionV relativeFrom="bottomMargin">
                <wp:align>center</wp:align>
              </wp:positionV>
              <wp:extent cx="3021330"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FE7053E" w14:textId="32F6852D" w:rsidR="0057471C" w:rsidRDefault="008B1FFE" w:rsidP="008B1FFE">
                          <w:pPr>
                            <w:jc w:val="center"/>
                          </w:pPr>
                          <w:r w:rsidRPr="008B1FFE">
                            <w:rPr>
                              <w:lang w:val="ro-RO"/>
                            </w:rPr>
                            <w:fldChar w:fldCharType="begin" w:fldLock="1"/>
                          </w:r>
                          <w:r w:rsidRPr="008B1FFE">
                            <w:rPr>
                              <w:lang w:val="ro-RO"/>
                            </w:rPr>
                            <w:instrText xml:space="preserve"> DOCPROPERTY bjFooterPrimaryTextBox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7026E8B" id="_x0000_t202" coordsize="21600,21600" o:spt="202" path="m,l,21600r21600,l21600,xe">
              <v:stroke joinstyle="miter"/>
              <v:path gradientshapeok="t" o:connecttype="rect"/>
            </v:shapetype>
            <v:shape id="Text Box 18" o:spid="_x0000_s1038" type="#_x0000_t202" style="position:absolute;margin-left:0;margin-top:0;width:237.9pt;height:21.5pt;z-index:-251621376;visibility:visible;mso-wrap-style:non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" filled="f" stroked="f" strokeweight=".5pt">
              <v:textbox style="mso-fit-shape-to-text:t">
                <w:txbxContent>
                  <w:p w14:paraId="4FE7053E" w14:textId="32F6852D" w:rsidR="0057471C" w:rsidRDefault="008B1FFE" w:rsidP="008B1FFE">
                    <w:pPr>
                      <w:jc w:val="center"/>
                    </w:pPr>
                    <w:r w:rsidRPr="008B1FFE">
                      <w:rPr>
                        <w:lang w:val="ro-RO"/>
                      </w:rPr>
                      <w:fldChar w:fldCharType="begin" w:fldLock="1"/>
                    </w:r>
                    <w:r w:rsidRPr="008B1FFE">
                      <w:rPr>
                        <w:lang w:val="ro-RO"/>
                      </w:rPr>
                      <w:instrText xml:space="preserve"> DOCPROPERTY bjFooterPrimaryTextBox \* MERGEFORMAT </w:instrText>
                    </w:r>
                    <w:r w:rsidRPr="008B1FFE">
                      <w:rPr>
                        <w:lang w:val="ro-RO"/>
                      </w:rPr>
                      <w:fldChar w:fldCharType="separate"/>
                    </w:r>
                    <w:r w:rsidRPr="008B1FFE">
                      <w:rPr>
                        <w:color w:val="000000"/>
                        <w:sz w:val="16"/>
                        <w:szCs w:val="16"/>
                        <w:lang w:val="ro-RO"/>
                      </w:rPr>
                      <w:t>Public</w:t>
                    </w:r>
                    <w:r w:rsidRPr="008B1FFE">
                      <w:rPr>
                        <w:color w:val="000000"/>
                        <w:sz w:val="16"/>
                        <w:szCs w:val="16"/>
                        <w:lang w:val="ro-RO"/>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5786" w14:textId="77777777" w:rsidR="00A96DFB" w:rsidRDefault="00A96DFB">
      <w:r>
        <w:separator/>
      </w:r>
    </w:p>
  </w:footnote>
  <w:footnote w:type="continuationSeparator" w:id="0">
    <w:p w14:paraId="23D4E68B" w14:textId="77777777" w:rsidR="00A96DFB" w:rsidRDefault="00A9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2738" w14:textId="7923025D" w:rsidR="00B05ADA" w:rsidRDefault="00000000">
    <w:pPr>
      <w:pStyle w:val="a5"/>
    </w:pPr>
    <w:r>
      <w:rPr>
        <w:noProof/>
      </w:rPr>
      <w:pict w14:anchorId="26AD9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2" o:spid="_x0000_s1062" type="#_x0000_t75" style="position:absolute;margin-left:0;margin-top:0;width:613.8pt;height:868.2pt;z-index:-251657216;mso-position-horizontal:center;mso-position-horizontal-relative:margin;mso-position-vertical:center;mso-position-vertical-relative:margin" o:allowincell="f">
          <v:imagedata r:id="rId1" o:title="macheta pagini"/>
          <w10:wrap anchorx="margin" anchory="margin"/>
        </v:shape>
      </w:pict>
    </w:r>
    <w:r w:rsidR="0057471C">
      <w:rPr>
        <w:rFonts w:ascii="Roboto" w:hAnsi="Roboto"/>
        <w:noProof/>
        <w:color w:val="595959" w:themeColor="text1" w:themeTint="A6"/>
        <w:sz w:val="17"/>
        <w:szCs w:val="17"/>
        <w:lang w:val="en-US"/>
      </w:rPr>
      <mc:AlternateContent>
        <mc:Choice Requires="wps">
          <w:drawing>
            <wp:anchor distT="0" distB="0" distL="114300" distR="114300" simplePos="0" relativeHeight="251672576" behindDoc="1" locked="0" layoutInCell="1" allowOverlap="1" wp14:anchorId="4F1E93E2" wp14:editId="631C26BB">
              <wp:simplePos x="0" y="0"/>
              <wp:positionH relativeFrom="margin">
                <wp:align>left</wp:align>
              </wp:positionH>
              <wp:positionV relativeFrom="bottomMargin">
                <wp:align>center</wp:align>
              </wp:positionV>
              <wp:extent cx="3021330"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B9662F5" w14:textId="461AF771" w:rsidR="0057471C" w:rsidRDefault="008B1FFE" w:rsidP="008B1FFE">
                          <w:r w:rsidRPr="008B1FFE">
                            <w:rPr>
                              <w:lang w:val="ro-RO"/>
                            </w:rPr>
                            <w:fldChar w:fldCharType="begin" w:fldLock="1"/>
                          </w:r>
                          <w:r w:rsidRPr="008B1FFE">
                            <w:rPr>
                              <w:lang w:val="ro-RO"/>
                            </w:rPr>
                            <w:instrText xml:space="preserve"> DOCPROPERTY bjHeaderEvenTextBox \* MERGEFORMAT </w:instrText>
                          </w:r>
                          <w:r w:rsidRPr="008B1FFE">
                            <w:rPr>
                              <w:lang w:val="ro-RO"/>
                            </w:rPr>
                            <w:fldChar w:fldCharType="separate"/>
                          </w:r>
                          <w:r w:rsidRPr="008B1FFE">
                            <w:rPr>
                              <w:color w:val="000000"/>
                              <w:sz w:val="16"/>
                              <w:szCs w:val="16"/>
                              <w:lang w:val="ro-RO"/>
                            </w:rPr>
                            <w:t>FinComBank 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4F1E93E2" id="_x0000_t202" coordsize="21600,21600" o:spt="202" path="m,l,21600r21600,l21600,xe">
              <v:stroke joinstyle="miter"/>
              <v:path gradientshapeok="t" o:connecttype="rect"/>
            </v:shapetype>
            <v:shape id="Text Box 5" o:spid="_x0000_s1026" type="#_x0000_t202" style="position:absolute;margin-left:0;margin-top:0;width:237.9pt;height:21.5pt;z-index:-251643904;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" filled="f" stroked="f" strokeweight=".5pt">
              <v:textbox style="mso-fit-shape-to-text:t">
                <w:txbxContent>
                  <w:p w14:paraId="6B9662F5" w14:textId="461AF771" w:rsidR="0057471C" w:rsidRDefault="008B1FFE" w:rsidP="008B1FFE">
                    <w:r w:rsidRPr="008B1FFE">
                      <w:rPr>
                        <w:lang w:val="ro-RO"/>
                      </w:rPr>
                      <w:fldChar w:fldCharType="begin" w:fldLock="1"/>
                    </w:r>
                    <w:r w:rsidRPr="008B1FFE">
                      <w:rPr>
                        <w:lang w:val="ro-RO"/>
                      </w:rPr>
                      <w:instrText xml:space="preserve"> DOCPROPERTY bjHeaderEvenTextBox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31F8" w14:textId="77777777" w:rsidR="00A77700" w:rsidRPr="00A77700" w:rsidRDefault="00000000" w:rsidP="00A77700">
    <w:pPr>
      <w:pStyle w:val="a5"/>
      <w:spacing w:after="60"/>
      <w:jc w:val="center"/>
      <w:rPr>
        <w:rFonts w:ascii="Roboto" w:hAnsi="Roboto"/>
        <w:noProof/>
        <w:color w:val="000000" w:themeColor="text1"/>
        <w:sz w:val="18"/>
        <w:szCs w:val="18"/>
        <w:lang w:val="en-US"/>
      </w:rPr>
    </w:pPr>
    <w:r>
      <w:rPr>
        <w:noProof/>
        <w:sz w:val="18"/>
        <w:szCs w:val="18"/>
      </w:rPr>
      <w:pict w14:anchorId="32E18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42.8pt;margin-top:-65.55pt;width:613.8pt;height:868.2pt;z-index:-251619328;mso-position-horizontal-relative:margin;mso-position-vertical-relative:margin" o:allowincell="f">
          <v:imagedata r:id="rId1" o:title="macheta pagini"/>
          <w10:wrap anchorx="margin" anchory="margin"/>
        </v:shape>
      </w:pict>
    </w:r>
    <w:r w:rsidR="00A77700" w:rsidRPr="00A77700">
      <w:rPr>
        <w:rFonts w:ascii="Roboto" w:hAnsi="Roboto"/>
        <w:noProof/>
        <w:color w:val="000000" w:themeColor="text1"/>
        <w:sz w:val="18"/>
        <w:szCs w:val="18"/>
        <w:lang w:val="en-US"/>
      </w:rPr>
      <w:t>Tarifele pentru Clienții Business</w:t>
    </w:r>
  </w:p>
  <w:tbl>
    <w:tblPr>
      <w:tblStyle w:val="af0"/>
      <w:tblW w:w="11341" w:type="dxa"/>
      <w:tblInd w:w="-714" w:type="dxa"/>
      <w:tblLook w:val="04A0" w:firstRow="1" w:lastRow="0" w:firstColumn="1" w:lastColumn="0" w:noHBand="0" w:noVBand="1"/>
    </w:tblPr>
    <w:tblGrid>
      <w:gridCol w:w="709"/>
      <w:gridCol w:w="4962"/>
      <w:gridCol w:w="1701"/>
      <w:gridCol w:w="3969"/>
    </w:tblGrid>
    <w:tr w:rsidR="00A77700" w14:paraId="76DFBCCE" w14:textId="77777777" w:rsidTr="00C76526">
      <w:tc>
        <w:tcPr>
          <w:tcW w:w="709" w:type="dxa"/>
        </w:tcPr>
        <w:p w14:paraId="717EC17F" w14:textId="77777777" w:rsidR="00A77700" w:rsidRPr="006F184E" w:rsidRDefault="00A77700" w:rsidP="00A77700">
          <w:pPr>
            <w:pStyle w:val="a5"/>
            <w:jc w:val="center"/>
            <w:rPr>
              <w:rFonts w:ascii="Roboto" w:hAnsi="Roboto"/>
              <w:b/>
              <w:bCs/>
              <w:sz w:val="18"/>
              <w:szCs w:val="18"/>
              <w:lang w:val="en-US"/>
            </w:rPr>
          </w:pPr>
          <w:r w:rsidRPr="006F184E">
            <w:rPr>
              <w:rFonts w:ascii="Roboto" w:hAnsi="Roboto"/>
              <w:b/>
              <w:bCs/>
              <w:sz w:val="18"/>
              <w:szCs w:val="18"/>
              <w:lang w:val="en-US"/>
            </w:rPr>
            <w:t>Cod</w:t>
          </w:r>
        </w:p>
      </w:tc>
      <w:tc>
        <w:tcPr>
          <w:tcW w:w="4962" w:type="dxa"/>
        </w:tcPr>
        <w:p w14:paraId="26D20D24" w14:textId="77777777" w:rsidR="00A77700" w:rsidRPr="006F184E" w:rsidRDefault="00A77700" w:rsidP="00A77700">
          <w:pPr>
            <w:pStyle w:val="a5"/>
            <w:jc w:val="center"/>
            <w:rPr>
              <w:rFonts w:ascii="Roboto" w:hAnsi="Roboto"/>
              <w:b/>
              <w:bCs/>
              <w:sz w:val="18"/>
              <w:szCs w:val="18"/>
              <w:lang w:val="ro-MD"/>
            </w:rPr>
          </w:pPr>
          <w:proofErr w:type="spellStart"/>
          <w:r w:rsidRPr="006F184E">
            <w:rPr>
              <w:rFonts w:ascii="Roboto" w:hAnsi="Roboto"/>
              <w:b/>
              <w:bCs/>
              <w:sz w:val="18"/>
              <w:szCs w:val="18"/>
              <w:lang w:val="en-US"/>
            </w:rPr>
            <w:t>Denumirea</w:t>
          </w:r>
          <w:proofErr w:type="spellEnd"/>
          <w:r w:rsidRPr="006F184E">
            <w:rPr>
              <w:rFonts w:ascii="Roboto" w:hAnsi="Roboto"/>
              <w:b/>
              <w:bCs/>
              <w:sz w:val="18"/>
              <w:szCs w:val="18"/>
              <w:lang w:val="en-US"/>
            </w:rPr>
            <w:t xml:space="preserve"> </w:t>
          </w:r>
          <w:proofErr w:type="spellStart"/>
          <w:r w:rsidRPr="006F184E">
            <w:rPr>
              <w:rFonts w:ascii="Roboto" w:hAnsi="Roboto"/>
              <w:b/>
              <w:bCs/>
              <w:sz w:val="18"/>
              <w:szCs w:val="18"/>
              <w:lang w:val="en-US"/>
            </w:rPr>
            <w:t>operațiunii</w:t>
          </w:r>
          <w:proofErr w:type="spellEnd"/>
        </w:p>
      </w:tc>
      <w:tc>
        <w:tcPr>
          <w:tcW w:w="1701" w:type="dxa"/>
        </w:tcPr>
        <w:p w14:paraId="634ED60C" w14:textId="77777777" w:rsidR="00A77700" w:rsidRPr="006F184E" w:rsidRDefault="00A77700" w:rsidP="00A77700">
          <w:pPr>
            <w:pStyle w:val="a5"/>
            <w:jc w:val="center"/>
            <w:rPr>
              <w:rFonts w:ascii="Roboto" w:hAnsi="Roboto"/>
              <w:b/>
              <w:bCs/>
              <w:sz w:val="18"/>
              <w:szCs w:val="18"/>
              <w:lang w:val="ro-MD"/>
            </w:rPr>
          </w:pPr>
          <w:r w:rsidRPr="006F184E">
            <w:rPr>
              <w:rFonts w:ascii="Roboto" w:hAnsi="Roboto"/>
              <w:b/>
              <w:bCs/>
              <w:sz w:val="18"/>
              <w:szCs w:val="18"/>
              <w:lang w:val="ro-MD"/>
            </w:rPr>
            <w:t>Mărimea comisionului</w:t>
          </w:r>
        </w:p>
      </w:tc>
      <w:tc>
        <w:tcPr>
          <w:tcW w:w="3969" w:type="dxa"/>
        </w:tcPr>
        <w:p w14:paraId="62767E7F" w14:textId="77777777" w:rsidR="00A77700" w:rsidRPr="006F184E" w:rsidRDefault="00A77700" w:rsidP="00A77700">
          <w:pPr>
            <w:pStyle w:val="a5"/>
            <w:jc w:val="center"/>
            <w:rPr>
              <w:rFonts w:ascii="Roboto" w:hAnsi="Roboto"/>
              <w:b/>
              <w:bCs/>
              <w:sz w:val="18"/>
              <w:szCs w:val="18"/>
              <w:lang w:val="ro-MD"/>
            </w:rPr>
          </w:pPr>
          <w:r w:rsidRPr="006F184E">
            <w:rPr>
              <w:rFonts w:ascii="Roboto" w:hAnsi="Roboto"/>
              <w:b/>
              <w:bCs/>
              <w:sz w:val="18"/>
              <w:szCs w:val="18"/>
              <w:lang w:val="ro-MD"/>
            </w:rPr>
            <w:t>Notă</w:t>
          </w:r>
        </w:p>
      </w:tc>
    </w:tr>
  </w:tbl>
  <w:p w14:paraId="2699A5B0" w14:textId="77777777" w:rsidR="009B4027" w:rsidRDefault="009B4027" w:rsidP="00A77700">
    <w:pPr>
      <w:pStyle w:val="31"/>
      <w:rPr>
        <w:rFonts w:ascii="Roboto" w:hAnsi="Roboto"/>
        <w:noProof/>
        <w:color w:val="000000" w:themeColor="text1"/>
        <w:sz w:val="16"/>
        <w:szCs w:val="16"/>
        <w:lang w:val="en-US"/>
      </w:rPr>
    </w:pPr>
  </w:p>
  <w:p w14:paraId="2257AB09" w14:textId="4217060D" w:rsidR="00DA7710" w:rsidRDefault="0057471C" w:rsidP="00DA7710">
    <w:pPr>
      <w:pStyle w:val="31"/>
      <w:jc w:val="center"/>
    </w:pPr>
    <w:r>
      <w:rPr>
        <w:rFonts w:ascii="Roboto" w:hAnsi="Roboto"/>
        <w:noProof/>
        <w:color w:val="595959" w:themeColor="text1" w:themeTint="A6"/>
        <w:sz w:val="17"/>
        <w:szCs w:val="17"/>
        <w:lang w:val="en-US"/>
      </w:rPr>
      <mc:AlternateContent>
        <mc:Choice Requires="wps">
          <w:drawing>
            <wp:anchor distT="0" distB="0" distL="114300" distR="114300" simplePos="0" relativeHeight="251668480" behindDoc="1" locked="0" layoutInCell="1" allowOverlap="1" wp14:anchorId="08500428" wp14:editId="00BC276F">
              <wp:simplePos x="0" y="0"/>
              <wp:positionH relativeFrom="margin">
                <wp:align>left</wp:align>
              </wp:positionH>
              <wp:positionV relativeFrom="bottomMargin">
                <wp:align>center</wp:align>
              </wp:positionV>
              <wp:extent cx="3021330"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2C023FA" w14:textId="6A1EB480" w:rsidR="0057471C" w:rsidRDefault="008B1FFE" w:rsidP="008B1FFE">
                          <w:r w:rsidRPr="008B1FFE">
                            <w:rPr>
                              <w:lang w:val="ro-RO"/>
                            </w:rPr>
                            <w:fldChar w:fldCharType="begin" w:fldLock="1"/>
                          </w:r>
                          <w:r w:rsidRPr="008B1FFE">
                            <w:rPr>
                              <w:lang w:val="ro-RO"/>
                            </w:rPr>
                            <w:instrText xml:space="preserve"> DOCPROPERTY bjHeaderPrimaryTextBox \* MERGEFORMAT </w:instrText>
                          </w:r>
                          <w:r w:rsidRPr="008B1FFE">
                            <w:rPr>
                              <w:lang w:val="ro-RO"/>
                            </w:rPr>
                            <w:fldChar w:fldCharType="separate"/>
                          </w:r>
                          <w:r w:rsidRPr="008B1FFE">
                            <w:rPr>
                              <w:color w:val="000000"/>
                              <w:sz w:val="16"/>
                              <w:szCs w:val="16"/>
                              <w:lang w:val="ro-RO"/>
                            </w:rPr>
                            <w:t xml:space="preserve">FinComBank </w:t>
                          </w:r>
                          <w:r w:rsidRPr="008B1FFE">
                            <w:rPr>
                              <w:color w:val="000000"/>
                              <w:sz w:val="16"/>
                              <w:szCs w:val="16"/>
                              <w:lang w:val="ro-RO"/>
                            </w:rPr>
                            <w:t>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08500428" id="_x0000_t202" coordsize="21600,21600" o:spt="202" path="m,l,21600r21600,l21600,xe">
              <v:stroke joinstyle="miter"/>
              <v:path gradientshapeok="t" o:connecttype="rect"/>
            </v:shapetype>
            <v:shape id="Text Box 1" o:spid="_x0000_s1027" type="#_x0000_t202" style="position:absolute;left:0;text-align:left;margin-left:0;margin-top:0;width:237.9pt;height:21.5pt;z-index:-251648000;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aaGAIAADM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" filled="f" stroked="f" strokeweight=".5pt">
              <v:textbox style="mso-fit-shape-to-text:t">
                <w:txbxContent>
                  <w:p w14:paraId="32C023FA" w14:textId="6A1EB480" w:rsidR="0057471C" w:rsidRDefault="008B1FFE" w:rsidP="008B1FFE">
                    <w:r w:rsidRPr="008B1FFE">
                      <w:rPr>
                        <w:lang w:val="ro-RO"/>
                      </w:rPr>
                      <w:fldChar w:fldCharType="begin" w:fldLock="1"/>
                    </w:r>
                    <w:r w:rsidRPr="008B1FFE">
                      <w:rPr>
                        <w:lang w:val="ro-RO"/>
                      </w:rPr>
                      <w:instrText xml:space="preserve"> DOCPROPERTY bjHeaderPrimaryTextBox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AF09" w14:textId="5DCD22A8" w:rsidR="00D0356E" w:rsidRPr="002C4902" w:rsidRDefault="00000000" w:rsidP="00D0356E">
    <w:pPr>
      <w:pStyle w:val="31"/>
      <w:jc w:val="center"/>
      <w:rPr>
        <w:color w:val="808080"/>
        <w:sz w:val="20"/>
        <w:lang w:val="en-US"/>
      </w:rPr>
    </w:pPr>
    <w:r>
      <w:rPr>
        <w:noProof/>
        <w:color w:val="808080"/>
        <w:sz w:val="20"/>
        <w:lang w:val="en-US"/>
      </w:rPr>
      <w:pict w14:anchorId="21B77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1" o:spid="_x0000_s1061" type="#_x0000_t75" style="position:absolute;left:0;text-align:left;margin-left:0;margin-top:0;width:613.8pt;height:868.2pt;z-index:-251658240;mso-position-horizontal:center;mso-position-horizontal-relative:margin;mso-position-vertical:center;mso-position-vertical-relative:margin" o:allowincell="f">
          <v:imagedata r:id="rId1" o:title="macheta pagini"/>
          <w10:wrap anchorx="margin" anchory="margin"/>
        </v:shape>
      </w:pict>
    </w:r>
  </w:p>
  <w:p w14:paraId="3F9D4B15" w14:textId="5C1BAD56" w:rsidR="007A7296" w:rsidRPr="002C4902" w:rsidRDefault="0057471C" w:rsidP="0079561E">
    <w:pPr>
      <w:pStyle w:val="31"/>
      <w:jc w:val="center"/>
      <w:rPr>
        <w:color w:val="808080"/>
        <w:sz w:val="20"/>
        <w:lang w:val="en-US"/>
      </w:rPr>
    </w:pPr>
    <w:r w:rsidRPr="0057471C">
      <w:rPr>
        <w:rFonts w:ascii="Roboto" w:hAnsi="Roboto"/>
        <w:noProof/>
        <w:color w:val="595959" w:themeColor="text1" w:themeTint="A6"/>
        <w:sz w:val="17"/>
        <w:szCs w:val="17"/>
        <w:lang w:val="en-US"/>
      </w:rPr>
      <mc:AlternateContent>
        <mc:Choice Requires="wps">
          <w:drawing>
            <wp:anchor distT="0" distB="0" distL="114300" distR="114300" simplePos="0" relativeHeight="251670528" behindDoc="1" locked="0" layoutInCell="1" allowOverlap="1" wp14:anchorId="5E21EC8E" wp14:editId="567CDD5A">
              <wp:simplePos x="0" y="0"/>
              <wp:positionH relativeFrom="margin">
                <wp:align>left</wp:align>
              </wp:positionH>
              <wp:positionV relativeFrom="bottomMargin">
                <wp:align>center</wp:align>
              </wp:positionV>
              <wp:extent cx="3021330"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D4189F1" w14:textId="02EB94C0" w:rsidR="0057471C" w:rsidRDefault="008B1FFE" w:rsidP="008B1FFE">
                          <w:r w:rsidRPr="008B1FFE">
                            <w:rPr>
                              <w:lang w:val="ro-RO"/>
                            </w:rPr>
                            <w:fldChar w:fldCharType="begin" w:fldLock="1"/>
                          </w:r>
                          <w:r w:rsidRPr="008B1FFE">
                            <w:rPr>
                              <w:lang w:val="ro-RO"/>
                            </w:rPr>
                            <w:instrText xml:space="preserve"> DOCPROPERTY bjHeaderFirstTextBox \* MERGEFORMAT </w:instrText>
                          </w:r>
                          <w:r w:rsidRPr="008B1FFE">
                            <w:rPr>
                              <w:lang w:val="ro-RO"/>
                            </w:rPr>
                            <w:fldChar w:fldCharType="separate"/>
                          </w:r>
                          <w:r w:rsidRPr="008B1FFE">
                            <w:rPr>
                              <w:color w:val="000000"/>
                              <w:sz w:val="16"/>
                              <w:szCs w:val="16"/>
                              <w:lang w:val="ro-RO"/>
                            </w:rPr>
                            <w:t xml:space="preserve">FinComBank </w:t>
                          </w:r>
                          <w:r w:rsidRPr="008B1FFE">
                            <w:rPr>
                              <w:color w:val="000000"/>
                              <w:sz w:val="16"/>
                              <w:szCs w:val="16"/>
                              <w:lang w:val="ro-RO"/>
                            </w:rPr>
                            <w:t>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E21EC8E" id="_x0000_t202" coordsize="21600,21600" o:spt="202" path="m,l,21600r21600,l21600,xe">
              <v:stroke joinstyle="miter"/>
              <v:path gradientshapeok="t" o:connecttype="rect"/>
            </v:shapetype>
            <v:shape id="Text Box 2" o:spid="_x0000_s1030" type="#_x0000_t202" style="position:absolute;left:0;text-align:left;margin-left:0;margin-top:0;width:237.9pt;height:21.5pt;z-index:-251645952;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WsGgIAADM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" filled="f" stroked="f" strokeweight=".5pt">
              <v:textbox style="mso-fit-shape-to-text:t">
                <w:txbxContent>
                  <w:p w14:paraId="4D4189F1" w14:textId="02EB94C0" w:rsidR="0057471C" w:rsidRDefault="008B1FFE" w:rsidP="008B1FFE">
                    <w:r w:rsidRPr="008B1FFE">
                      <w:rPr>
                        <w:lang w:val="ro-RO"/>
                      </w:rPr>
                      <w:fldChar w:fldCharType="begin" w:fldLock="1"/>
                    </w:r>
                    <w:r w:rsidRPr="008B1FFE">
                      <w:rPr>
                        <w:lang w:val="ro-RO"/>
                      </w:rPr>
                      <w:instrText xml:space="preserve"> DOCPROPERTY bjHeaderFirstTextBox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20B2" w14:textId="380E814B" w:rsidR="00B05ADA" w:rsidRDefault="00000000">
    <w:pPr>
      <w:pStyle w:val="a5"/>
    </w:pPr>
    <w:r>
      <w:rPr>
        <w:noProof/>
      </w:rPr>
      <w:pict w14:anchorId="07197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5" o:spid="_x0000_s1065" type="#_x0000_t75" style="position:absolute;margin-left:0;margin-top:0;width:613.8pt;height:868.2pt;z-index:-251654144;mso-position-horizontal:center;mso-position-horizontal-relative:margin;mso-position-vertical:center;mso-position-vertical-relative:margin" o:allowincell="f">
          <v:imagedata r:id="rId1" o:title="macheta pagini"/>
          <w10:wrap anchorx="margin" anchory="margin"/>
        </v:shape>
      </w:pict>
    </w:r>
    <w:r w:rsidR="0057471C">
      <w:rPr>
        <w:rFonts w:ascii="Roboto" w:hAnsi="Roboto"/>
        <w:noProof/>
        <w:color w:val="595959" w:themeColor="text1" w:themeTint="A6"/>
        <w:sz w:val="17"/>
        <w:szCs w:val="17"/>
        <w:lang w:val="en-US"/>
      </w:rPr>
      <mc:AlternateContent>
        <mc:Choice Requires="wps">
          <w:drawing>
            <wp:anchor distT="0" distB="0" distL="114300" distR="114300" simplePos="0" relativeHeight="251682816" behindDoc="1" locked="0" layoutInCell="1" allowOverlap="1" wp14:anchorId="1F82E63A" wp14:editId="7BC6F996">
              <wp:simplePos x="0" y="0"/>
              <wp:positionH relativeFrom="margin">
                <wp:align>left</wp:align>
              </wp:positionH>
              <wp:positionV relativeFrom="bottomMargin">
                <wp:align>center</wp:align>
              </wp:positionV>
              <wp:extent cx="3021330"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EEA96B7" w14:textId="4955AF7F" w:rsidR="0057471C" w:rsidRDefault="008B1FFE" w:rsidP="008B1FFE">
                          <w:r w:rsidRPr="008B1FFE">
                            <w:rPr>
                              <w:lang w:val="ro-RO"/>
                            </w:rPr>
                            <w:fldChar w:fldCharType="begin" w:fldLock="1"/>
                          </w:r>
                          <w:r w:rsidRPr="008B1FFE">
                            <w:rPr>
                              <w:lang w:val="ro-RO"/>
                            </w:rPr>
                            <w:instrText xml:space="preserve"> DOCPROPERTY bjHeaderEvenTextBox \* MERGEFORMAT </w:instrText>
                          </w:r>
                          <w:r w:rsidRPr="008B1FFE">
                            <w:rPr>
                              <w:lang w:val="ro-RO"/>
                            </w:rPr>
                            <w:fldChar w:fldCharType="separate"/>
                          </w:r>
                          <w:r w:rsidRPr="008B1FFE">
                            <w:rPr>
                              <w:color w:val="000000"/>
                              <w:sz w:val="16"/>
                              <w:szCs w:val="16"/>
                              <w:lang w:val="ro-RO"/>
                            </w:rPr>
                            <w:t>FinComBank 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1F82E63A" id="_x0000_t202" coordsize="21600,21600" o:spt="202" path="m,l,21600r21600,l21600,xe">
              <v:stroke joinstyle="miter"/>
              <v:path gradientshapeok="t" o:connecttype="rect"/>
            </v:shapetype>
            <v:shape id="Text Box 12" o:spid="_x0000_s1032" type="#_x0000_t202" style="position:absolute;margin-left:0;margin-top:0;width:237.9pt;height:21.5pt;z-index:-251633664;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vdGQIAADM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" filled="f" stroked="f" strokeweight=".5pt">
              <v:textbox style="mso-fit-shape-to-text:t">
                <w:txbxContent>
                  <w:p w14:paraId="7EEA96B7" w14:textId="4955AF7F" w:rsidR="0057471C" w:rsidRDefault="008B1FFE" w:rsidP="008B1FFE">
                    <w:r w:rsidRPr="008B1FFE">
                      <w:rPr>
                        <w:lang w:val="ro-RO"/>
                      </w:rPr>
                      <w:fldChar w:fldCharType="begin" w:fldLock="1"/>
                    </w:r>
                    <w:r w:rsidRPr="008B1FFE">
                      <w:rPr>
                        <w:lang w:val="ro-RO"/>
                      </w:rPr>
                      <w:instrText xml:space="preserve"> DOCPROPERTY bjHeaderEvenTextBox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C507" w14:textId="312342F8" w:rsidR="00A77700" w:rsidRPr="00AA7F25" w:rsidRDefault="00000000" w:rsidP="00A77700">
    <w:pPr>
      <w:pStyle w:val="a5"/>
      <w:spacing w:after="60"/>
      <w:jc w:val="center"/>
      <w:rPr>
        <w:rFonts w:ascii="Roboto" w:hAnsi="Roboto"/>
        <w:b/>
        <w:bCs/>
        <w:noProof/>
        <w:color w:val="0D0D0D" w:themeColor="text1" w:themeTint="F2"/>
        <w:sz w:val="18"/>
        <w:szCs w:val="18"/>
        <w:lang w:val="en-US"/>
      </w:rPr>
    </w:pPr>
    <w:r>
      <w:rPr>
        <w:b/>
        <w:bCs/>
        <w:noProof/>
        <w:color w:val="0D0D0D" w:themeColor="text1" w:themeTint="F2"/>
        <w:sz w:val="18"/>
        <w:szCs w:val="18"/>
      </w:rPr>
      <w:pict w14:anchorId="39F24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4" o:spid="_x0000_s1064" type="#_x0000_t75" style="position:absolute;left:0;text-align:left;margin-left:-42.8pt;margin-top:-65.55pt;width:613.8pt;height:868.2pt;z-index:-251655168;mso-position-horizontal-relative:margin;mso-position-vertical-relative:margin" o:allowincell="f">
          <v:imagedata r:id="rId1" o:title="macheta pagini"/>
          <w10:wrap anchorx="margin" anchory="margin"/>
        </v:shape>
      </w:pict>
    </w:r>
    <w:r w:rsidR="003E42B1" w:rsidRPr="00AA7F25">
      <w:rPr>
        <w:rFonts w:ascii="Roboto" w:hAnsi="Roboto"/>
        <w:b/>
        <w:bCs/>
        <w:noProof/>
        <w:color w:val="0D0D0D" w:themeColor="text1" w:themeTint="F2"/>
        <w:sz w:val="18"/>
        <w:szCs w:val="18"/>
        <w:lang w:val="en-US"/>
      </w:rPr>
      <w:t>Tarifele pentru Clienții Business</w:t>
    </w:r>
  </w:p>
  <w:tbl>
    <w:tblPr>
      <w:tblStyle w:val="af0"/>
      <w:tblW w:w="11341" w:type="dxa"/>
      <w:tblInd w:w="-714" w:type="dxa"/>
      <w:tblLook w:val="04A0" w:firstRow="1" w:lastRow="0" w:firstColumn="1" w:lastColumn="0" w:noHBand="0" w:noVBand="1"/>
    </w:tblPr>
    <w:tblGrid>
      <w:gridCol w:w="709"/>
      <w:gridCol w:w="4962"/>
      <w:gridCol w:w="1701"/>
      <w:gridCol w:w="3969"/>
    </w:tblGrid>
    <w:tr w:rsidR="009C0BD1" w14:paraId="3AA2013A" w14:textId="77777777" w:rsidTr="00A77700">
      <w:trPr>
        <w:trHeight w:val="269"/>
      </w:trPr>
      <w:tc>
        <w:tcPr>
          <w:tcW w:w="709" w:type="dxa"/>
        </w:tcPr>
        <w:p w14:paraId="7BC75AD5" w14:textId="50CD43A6" w:rsidR="009C0BD1" w:rsidRPr="006F184E" w:rsidRDefault="009C0BD1" w:rsidP="00B54E70">
          <w:pPr>
            <w:pStyle w:val="a5"/>
            <w:jc w:val="center"/>
            <w:rPr>
              <w:rFonts w:ascii="Roboto" w:hAnsi="Roboto"/>
              <w:b/>
              <w:bCs/>
              <w:sz w:val="18"/>
              <w:szCs w:val="18"/>
              <w:lang w:val="en-US"/>
            </w:rPr>
          </w:pPr>
          <w:r w:rsidRPr="006F184E">
            <w:rPr>
              <w:rFonts w:ascii="Roboto" w:hAnsi="Roboto"/>
              <w:b/>
              <w:bCs/>
              <w:sz w:val="18"/>
              <w:szCs w:val="18"/>
              <w:lang w:val="en-US"/>
            </w:rPr>
            <w:t>Cod</w:t>
          </w:r>
        </w:p>
      </w:tc>
      <w:tc>
        <w:tcPr>
          <w:tcW w:w="4962" w:type="dxa"/>
        </w:tcPr>
        <w:p w14:paraId="29F49B43" w14:textId="0FF119AE" w:rsidR="009C0BD1" w:rsidRPr="006F184E" w:rsidRDefault="009C0BD1" w:rsidP="00B54E70">
          <w:pPr>
            <w:pStyle w:val="a5"/>
            <w:jc w:val="center"/>
            <w:rPr>
              <w:rFonts w:ascii="Roboto" w:hAnsi="Roboto"/>
              <w:b/>
              <w:bCs/>
              <w:sz w:val="18"/>
              <w:szCs w:val="18"/>
              <w:lang w:val="ro-MD"/>
            </w:rPr>
          </w:pPr>
          <w:proofErr w:type="spellStart"/>
          <w:r w:rsidRPr="006F184E">
            <w:rPr>
              <w:rFonts w:ascii="Roboto" w:hAnsi="Roboto"/>
              <w:b/>
              <w:bCs/>
              <w:sz w:val="18"/>
              <w:szCs w:val="18"/>
              <w:lang w:val="en-US"/>
            </w:rPr>
            <w:t>Denumirea</w:t>
          </w:r>
          <w:proofErr w:type="spellEnd"/>
          <w:r w:rsidRPr="006F184E">
            <w:rPr>
              <w:rFonts w:ascii="Roboto" w:hAnsi="Roboto"/>
              <w:b/>
              <w:bCs/>
              <w:sz w:val="18"/>
              <w:szCs w:val="18"/>
              <w:lang w:val="en-US"/>
            </w:rPr>
            <w:t xml:space="preserve"> </w:t>
          </w:r>
          <w:proofErr w:type="spellStart"/>
          <w:r w:rsidRPr="006F184E">
            <w:rPr>
              <w:rFonts w:ascii="Roboto" w:hAnsi="Roboto"/>
              <w:b/>
              <w:bCs/>
              <w:sz w:val="18"/>
              <w:szCs w:val="18"/>
              <w:lang w:val="en-US"/>
            </w:rPr>
            <w:t>operațiunii</w:t>
          </w:r>
          <w:proofErr w:type="spellEnd"/>
        </w:p>
      </w:tc>
      <w:tc>
        <w:tcPr>
          <w:tcW w:w="1701" w:type="dxa"/>
        </w:tcPr>
        <w:p w14:paraId="27F512D0" w14:textId="65747884" w:rsidR="009C0BD1" w:rsidRPr="006F184E" w:rsidRDefault="009C0BD1" w:rsidP="00B54E70">
          <w:pPr>
            <w:pStyle w:val="a5"/>
            <w:jc w:val="center"/>
            <w:rPr>
              <w:rFonts w:ascii="Roboto" w:hAnsi="Roboto"/>
              <w:b/>
              <w:bCs/>
              <w:sz w:val="18"/>
              <w:szCs w:val="18"/>
              <w:lang w:val="ro-MD"/>
            </w:rPr>
          </w:pPr>
          <w:r w:rsidRPr="006F184E">
            <w:rPr>
              <w:rFonts w:ascii="Roboto" w:hAnsi="Roboto"/>
              <w:b/>
              <w:bCs/>
              <w:sz w:val="18"/>
              <w:szCs w:val="18"/>
              <w:lang w:val="ro-MD"/>
            </w:rPr>
            <w:t>Mărimea comisionului</w:t>
          </w:r>
        </w:p>
      </w:tc>
      <w:tc>
        <w:tcPr>
          <w:tcW w:w="3969" w:type="dxa"/>
        </w:tcPr>
        <w:p w14:paraId="7FDF753F" w14:textId="28993F42" w:rsidR="009C0BD1" w:rsidRPr="006F184E" w:rsidRDefault="009C0BD1" w:rsidP="00B54E70">
          <w:pPr>
            <w:pStyle w:val="a5"/>
            <w:jc w:val="center"/>
            <w:rPr>
              <w:rFonts w:ascii="Roboto" w:hAnsi="Roboto"/>
              <w:b/>
              <w:bCs/>
              <w:sz w:val="18"/>
              <w:szCs w:val="18"/>
              <w:lang w:val="ro-MD"/>
            </w:rPr>
          </w:pPr>
          <w:r w:rsidRPr="006F184E">
            <w:rPr>
              <w:rFonts w:ascii="Roboto" w:hAnsi="Roboto"/>
              <w:b/>
              <w:bCs/>
              <w:sz w:val="18"/>
              <w:szCs w:val="18"/>
              <w:lang w:val="ro-MD"/>
            </w:rPr>
            <w:t>Notă</w:t>
          </w:r>
        </w:p>
      </w:tc>
    </w:tr>
  </w:tbl>
  <w:p w14:paraId="0307F0ED" w14:textId="77777777" w:rsidR="009C0BD1" w:rsidRDefault="009C0BD1" w:rsidP="00B54E70">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78AF" w14:textId="6B06F815" w:rsidR="00B05ADA" w:rsidRDefault="00000000">
    <w:pPr>
      <w:pStyle w:val="a5"/>
    </w:pPr>
    <w:r>
      <w:rPr>
        <w:noProof/>
      </w:rPr>
      <w:pict w14:anchorId="2FD6E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8" o:spid="_x0000_s1068" type="#_x0000_t75" style="position:absolute;margin-left:0;margin-top:0;width:613.8pt;height:868.2pt;z-index:-251651072;mso-position-horizontal:center;mso-position-horizontal-relative:margin;mso-position-vertical:center;mso-position-vertical-relative:margin" o:allowincell="f">
          <v:imagedata r:id="rId1" o:title="macheta pagini"/>
          <w10:wrap anchorx="margin" anchory="margin"/>
        </v:shape>
      </w:pict>
    </w:r>
    <w:r w:rsidR="0057471C">
      <w:rPr>
        <w:rFonts w:ascii="Roboto" w:hAnsi="Roboto"/>
        <w:noProof/>
        <w:color w:val="595959" w:themeColor="text1" w:themeTint="A6"/>
        <w:sz w:val="17"/>
        <w:szCs w:val="17"/>
        <w:lang w:val="en-US"/>
      </w:rPr>
      <mc:AlternateContent>
        <mc:Choice Requires="wps">
          <w:drawing>
            <wp:anchor distT="0" distB="0" distL="114300" distR="114300" simplePos="0" relativeHeight="251693056" behindDoc="1" locked="0" layoutInCell="1" allowOverlap="1" wp14:anchorId="05682722" wp14:editId="07B1ED3E">
              <wp:simplePos x="0" y="0"/>
              <wp:positionH relativeFrom="margin">
                <wp:align>left</wp:align>
              </wp:positionH>
              <wp:positionV relativeFrom="bottomMargin">
                <wp:align>center</wp:align>
              </wp:positionV>
              <wp:extent cx="3021330"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98AC2B" w14:textId="760F4CFC" w:rsidR="0057471C" w:rsidRDefault="008B1FFE" w:rsidP="008B1FFE">
                          <w:r w:rsidRPr="008B1FFE">
                            <w:rPr>
                              <w:lang w:val="ro-RO"/>
                            </w:rPr>
                            <w:fldChar w:fldCharType="begin" w:fldLock="1"/>
                          </w:r>
                          <w:r w:rsidRPr="008B1FFE">
                            <w:rPr>
                              <w:lang w:val="ro-RO"/>
                            </w:rPr>
                            <w:instrText xml:space="preserve"> DOCPROPERTY bjHeaderEvenTextBox \* MERGEFORMAT </w:instrText>
                          </w:r>
                          <w:r w:rsidRPr="008B1FFE">
                            <w:rPr>
                              <w:lang w:val="ro-RO"/>
                            </w:rPr>
                            <w:fldChar w:fldCharType="separate"/>
                          </w:r>
                          <w:r w:rsidRPr="008B1FFE">
                            <w:rPr>
                              <w:color w:val="000000"/>
                              <w:sz w:val="16"/>
                              <w:szCs w:val="16"/>
                              <w:lang w:val="ro-RO"/>
                            </w:rPr>
                            <w:t xml:space="preserve">FinComBank </w:t>
                          </w:r>
                          <w:r w:rsidRPr="008B1FFE">
                            <w:rPr>
                              <w:color w:val="000000"/>
                              <w:sz w:val="16"/>
                              <w:szCs w:val="16"/>
                              <w:lang w:val="ro-RO"/>
                            </w:rPr>
                            <w:t>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05682722" id="_x0000_t202" coordsize="21600,21600" o:spt="202" path="m,l,21600r21600,l21600,xe">
              <v:stroke joinstyle="miter"/>
              <v:path gradientshapeok="t" o:connecttype="rect"/>
            </v:shapetype>
            <v:shape id="Text Box 17" o:spid="_x0000_s1036" type="#_x0000_t202" style="position:absolute;margin-left:0;margin-top:0;width:237.9pt;height:21.5pt;z-index:-251623424;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EGQIAADQ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" filled="f" stroked="f" strokeweight=".5pt">
              <v:textbox style="mso-fit-shape-to-text:t">
                <w:txbxContent>
                  <w:p w14:paraId="4398AC2B" w14:textId="760F4CFC" w:rsidR="0057471C" w:rsidRDefault="008B1FFE" w:rsidP="008B1FFE">
                    <w:r w:rsidRPr="008B1FFE">
                      <w:rPr>
                        <w:lang w:val="ro-RO"/>
                      </w:rPr>
                      <w:fldChar w:fldCharType="begin" w:fldLock="1"/>
                    </w:r>
                    <w:r w:rsidRPr="008B1FFE">
                      <w:rPr>
                        <w:lang w:val="ro-RO"/>
                      </w:rPr>
                      <w:instrText xml:space="preserve"> DOCPROPERTY bjHeaderEvenTextBox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1D67" w14:textId="4DF1150F" w:rsidR="007A7296" w:rsidRPr="00873278" w:rsidRDefault="00000000" w:rsidP="00671600">
    <w:pPr>
      <w:pStyle w:val="a5"/>
      <w:jc w:val="center"/>
      <w:rPr>
        <w:b/>
        <w:bCs/>
        <w:color w:val="808080"/>
        <w:sz w:val="22"/>
        <w:szCs w:val="22"/>
      </w:rPr>
    </w:pPr>
    <w:r>
      <w:rPr>
        <w:b/>
        <w:bCs/>
        <w:noProof/>
        <w:color w:val="808080"/>
        <w:sz w:val="22"/>
        <w:szCs w:val="22"/>
      </w:rPr>
      <w:pict w14:anchorId="76F83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9" o:spid="_x0000_s1069" type="#_x0000_t75" style="position:absolute;left:0;text-align:left;margin-left:0;margin-top:0;width:613.8pt;height:868.2pt;z-index:-251650048;mso-position-horizontal:center;mso-position-horizontal-relative:margin;mso-position-vertical:center;mso-position-vertical-relative:margin" o:allowincell="f">
          <v:imagedata r:id="rId1" o:title="macheta pagini"/>
          <w10:wrap anchorx="margin" anchory="margin"/>
        </v:shape>
      </w:pict>
    </w:r>
    <w:r w:rsidR="0057471C" w:rsidRPr="0057471C">
      <w:rPr>
        <w:rFonts w:ascii="Roboto" w:hAnsi="Roboto"/>
        <w:b/>
        <w:bCs/>
        <w:noProof/>
        <w:color w:val="595959" w:themeColor="text1" w:themeTint="A6"/>
        <w:sz w:val="17"/>
        <w:szCs w:val="17"/>
        <w:lang w:val="en-US"/>
      </w:rPr>
      <mc:AlternateContent>
        <mc:Choice Requires="wps">
          <w:drawing>
            <wp:anchor distT="0" distB="0" distL="114300" distR="114300" simplePos="0" relativeHeight="251688960" behindDoc="1" locked="0" layoutInCell="1" allowOverlap="1" wp14:anchorId="34C1BD49" wp14:editId="07877563">
              <wp:simplePos x="0" y="0"/>
              <wp:positionH relativeFrom="margin">
                <wp:align>left</wp:align>
              </wp:positionH>
              <wp:positionV relativeFrom="bottomMargin">
                <wp:align>center</wp:align>
              </wp:positionV>
              <wp:extent cx="3021330"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4A27348" w14:textId="36F48A36" w:rsidR="0057471C" w:rsidRDefault="008B1FFE" w:rsidP="008B1FFE">
                          <w:r w:rsidRPr="008B1FFE">
                            <w:rPr>
                              <w:lang w:val="ro-RO"/>
                            </w:rPr>
                            <w:fldChar w:fldCharType="begin" w:fldLock="1"/>
                          </w:r>
                          <w:r w:rsidRPr="008B1FFE">
                            <w:rPr>
                              <w:lang w:val="ro-RO"/>
                            </w:rPr>
                            <w:instrText xml:space="preserve"> DOCPROPERTY bjHeaderPrimaryTextBox \* MERGEFORMAT </w:instrText>
                          </w:r>
                          <w:r w:rsidRPr="008B1FFE">
                            <w:rPr>
                              <w:lang w:val="ro-RO"/>
                            </w:rPr>
                            <w:fldChar w:fldCharType="separate"/>
                          </w:r>
                          <w:r w:rsidRPr="008B1FFE">
                            <w:rPr>
                              <w:color w:val="000000"/>
                              <w:sz w:val="16"/>
                              <w:szCs w:val="16"/>
                              <w:lang w:val="ro-RO"/>
                            </w:rPr>
                            <w:t xml:space="preserve">FinComBank </w:t>
                          </w:r>
                          <w:r w:rsidRPr="008B1FFE">
                            <w:rPr>
                              <w:color w:val="000000"/>
                              <w:sz w:val="16"/>
                              <w:szCs w:val="16"/>
                              <w:lang w:val="ro-RO"/>
                            </w:rPr>
                            <w:t>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34C1BD49" id="_x0000_t202" coordsize="21600,21600" o:spt="202" path="m,l,21600r21600,l21600,xe">
              <v:stroke joinstyle="miter"/>
              <v:path gradientshapeok="t" o:connecttype="rect"/>
            </v:shapetype>
            <v:shape id="Text Box 15" o:spid="_x0000_s1037" type="#_x0000_t202" style="position:absolute;left:0;text-align:left;margin-left:0;margin-top:0;width:237.9pt;height:21.5pt;z-index:-251627520;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" filled="f" stroked="f" strokeweight=".5pt">
              <v:textbox style="mso-fit-shape-to-text:t">
                <w:txbxContent>
                  <w:p w14:paraId="04A27348" w14:textId="36F48A36" w:rsidR="0057471C" w:rsidRDefault="008B1FFE" w:rsidP="008B1FFE">
                    <w:r w:rsidRPr="008B1FFE">
                      <w:rPr>
                        <w:lang w:val="ro-RO"/>
                      </w:rPr>
                      <w:fldChar w:fldCharType="begin" w:fldLock="1"/>
                    </w:r>
                    <w:r w:rsidRPr="008B1FFE">
                      <w:rPr>
                        <w:lang w:val="ro-RO"/>
                      </w:rPr>
                      <w:instrText xml:space="preserve"> DOCPROPERTY bjHeaderPrimaryTextBox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4A23" w14:textId="55AED897" w:rsidR="00B05ADA" w:rsidRDefault="00000000">
    <w:pPr>
      <w:pStyle w:val="a5"/>
    </w:pPr>
    <w:r>
      <w:rPr>
        <w:noProof/>
      </w:rPr>
      <w:pict w14:anchorId="785DC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45287" o:spid="_x0000_s1067" type="#_x0000_t75" style="position:absolute;margin-left:0;margin-top:0;width:613.8pt;height:868.2pt;z-index:-251652096;mso-position-horizontal:center;mso-position-horizontal-relative:margin;mso-position-vertical:center;mso-position-vertical-relative:margin" o:allowincell="f">
          <v:imagedata r:id="rId1" o:title="macheta pagini"/>
          <w10:wrap anchorx="margin" anchory="margin"/>
        </v:shape>
      </w:pict>
    </w:r>
    <w:r w:rsidR="0057471C">
      <w:rPr>
        <w:rFonts w:ascii="Roboto" w:hAnsi="Roboto"/>
        <w:noProof/>
        <w:color w:val="595959" w:themeColor="text1" w:themeTint="A6"/>
        <w:sz w:val="17"/>
        <w:szCs w:val="17"/>
        <w:lang w:val="en-US"/>
      </w:rPr>
      <mc:AlternateContent>
        <mc:Choice Requires="wps">
          <w:drawing>
            <wp:anchor distT="0" distB="0" distL="114300" distR="114300" simplePos="0" relativeHeight="251691008" behindDoc="1" locked="0" layoutInCell="1" allowOverlap="1" wp14:anchorId="2FB7FB3D" wp14:editId="402E1998">
              <wp:simplePos x="0" y="0"/>
              <wp:positionH relativeFrom="margin">
                <wp:align>left</wp:align>
              </wp:positionH>
              <wp:positionV relativeFrom="bottomMargin">
                <wp:align>center</wp:align>
              </wp:positionV>
              <wp:extent cx="3021330" cy="273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02133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E2C22BC" w14:textId="328D8ABF" w:rsidR="0057471C" w:rsidRDefault="008B1FFE" w:rsidP="008B1FFE">
                          <w:r w:rsidRPr="008B1FFE">
                            <w:rPr>
                              <w:lang w:val="ro-RO"/>
                            </w:rPr>
                            <w:fldChar w:fldCharType="begin" w:fldLock="1"/>
                          </w:r>
                          <w:r w:rsidRPr="008B1FFE">
                            <w:rPr>
                              <w:lang w:val="ro-RO"/>
                            </w:rPr>
                            <w:instrText xml:space="preserve"> DOCPROPERTY bjHeaderFirstTextBox \* MERGEFORMAT </w:instrText>
                          </w:r>
                          <w:r w:rsidRPr="008B1FFE">
                            <w:rPr>
                              <w:lang w:val="ro-RO"/>
                            </w:rPr>
                            <w:fldChar w:fldCharType="separate"/>
                          </w:r>
                          <w:r w:rsidRPr="008B1FFE">
                            <w:rPr>
                              <w:color w:val="000000"/>
                              <w:sz w:val="16"/>
                              <w:szCs w:val="16"/>
                              <w:lang w:val="ro-RO"/>
                            </w:rPr>
                            <w:t>FinComBank S.A.</w:t>
                          </w:r>
                          <w:r w:rsidRPr="008B1FFE">
                            <w:rPr>
                              <w:color w:val="000000"/>
                              <w:sz w:val="16"/>
                              <w:szCs w:val="16"/>
                              <w:lang w:val="ro-RO"/>
                            </w:rPr>
                            <w:fldChar w:fldCharType="end"/>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2FB7FB3D" id="_x0000_t202" coordsize="21600,21600" o:spt="202" path="m,l,21600r21600,l21600,xe">
              <v:stroke joinstyle="miter"/>
              <v:path gradientshapeok="t" o:connecttype="rect"/>
            </v:shapetype>
            <v:shape id="Text Box 16" o:spid="_x0000_s1039" type="#_x0000_t202" style="position:absolute;margin-left:0;margin-top:0;width:237.9pt;height:21.5pt;z-index:-251625472;visibility:visible;mso-wrap-style:none;mso-wrap-distance-left:9pt;mso-wrap-distance-top:0;mso-wrap-distance-right:9pt;mso-wrap-distance-bottom:0;mso-position-horizontal:left;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" filled="f" stroked="f" strokeweight=".5pt">
              <v:textbox style="mso-fit-shape-to-text:t">
                <w:txbxContent>
                  <w:p w14:paraId="3E2C22BC" w14:textId="328D8ABF" w:rsidR="0057471C" w:rsidRDefault="008B1FFE" w:rsidP="008B1FFE">
                    <w:r w:rsidRPr="008B1FFE">
                      <w:rPr>
                        <w:lang w:val="ro-RO"/>
                      </w:rPr>
                      <w:fldChar w:fldCharType="begin" w:fldLock="1"/>
                    </w:r>
                    <w:r w:rsidRPr="008B1FFE">
                      <w:rPr>
                        <w:lang w:val="ro-RO"/>
                      </w:rPr>
                      <w:instrText xml:space="preserve"> DOCPROPERTY bjHeaderFirstTextBox \* MERGEFORMAT </w:instrText>
                    </w:r>
                    <w:r w:rsidRPr="008B1FFE">
                      <w:rPr>
                        <w:lang w:val="ro-RO"/>
                      </w:rPr>
                      <w:fldChar w:fldCharType="separate"/>
                    </w:r>
                    <w:proofErr w:type="spellStart"/>
                    <w:r w:rsidRPr="008B1FFE">
                      <w:rPr>
                        <w:color w:val="000000"/>
                        <w:sz w:val="16"/>
                        <w:szCs w:val="16"/>
                        <w:lang w:val="ro-RO"/>
                      </w:rPr>
                      <w:t>FinComBank</w:t>
                    </w:r>
                    <w:proofErr w:type="spellEnd"/>
                    <w:r w:rsidRPr="008B1FFE">
                      <w:rPr>
                        <w:color w:val="000000"/>
                        <w:sz w:val="16"/>
                        <w:szCs w:val="16"/>
                        <w:lang w:val="ro-RO"/>
                      </w:rPr>
                      <w:t xml:space="preserve"> S.A.</w:t>
                    </w:r>
                    <w:r w:rsidRPr="008B1FFE">
                      <w:rPr>
                        <w:color w:val="000000"/>
                        <w:sz w:val="16"/>
                        <w:szCs w:val="16"/>
                        <w:lang w:val="ro-RO"/>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841F01"/>
    <w:multiLevelType w:val="hybridMultilevel"/>
    <w:tmpl w:val="13EC960C"/>
    <w:lvl w:ilvl="0" w:tplc="0419000F">
      <w:start w:val="1"/>
      <w:numFmt w:val="decimal"/>
      <w:lvlText w:val="%1."/>
      <w:lvlJc w:val="left"/>
      <w:pPr>
        <w:tabs>
          <w:tab w:val="num" w:pos="576"/>
        </w:tabs>
        <w:ind w:left="576" w:hanging="360"/>
      </w:pPr>
      <w:rPr>
        <w:rFonts w:cs="Times New Roman" w:hint="default"/>
      </w:rPr>
    </w:lvl>
    <w:lvl w:ilvl="1" w:tplc="2C566E44">
      <w:start w:val="1"/>
      <w:numFmt w:val="upperLetter"/>
      <w:lvlText w:val="%2."/>
      <w:lvlJc w:val="left"/>
      <w:pPr>
        <w:ind w:left="231" w:hanging="375"/>
      </w:pPr>
      <w:rPr>
        <w:rFonts w:hint="default"/>
        <w:b/>
      </w:rPr>
    </w:lvl>
    <w:lvl w:ilvl="2" w:tplc="0419001B" w:tentative="1">
      <w:start w:val="1"/>
      <w:numFmt w:val="lowerRoman"/>
      <w:lvlText w:val="%3."/>
      <w:lvlJc w:val="right"/>
      <w:pPr>
        <w:tabs>
          <w:tab w:val="num" w:pos="936"/>
        </w:tabs>
        <w:ind w:left="936" w:hanging="180"/>
      </w:pPr>
      <w:rPr>
        <w:rFonts w:cs="Times New Roman"/>
      </w:rPr>
    </w:lvl>
    <w:lvl w:ilvl="3" w:tplc="0419000F" w:tentative="1">
      <w:start w:val="1"/>
      <w:numFmt w:val="decimal"/>
      <w:lvlText w:val="%4."/>
      <w:lvlJc w:val="left"/>
      <w:pPr>
        <w:tabs>
          <w:tab w:val="num" w:pos="1656"/>
        </w:tabs>
        <w:ind w:left="1656" w:hanging="360"/>
      </w:pPr>
      <w:rPr>
        <w:rFonts w:cs="Times New Roman"/>
      </w:rPr>
    </w:lvl>
    <w:lvl w:ilvl="4" w:tplc="04190019" w:tentative="1">
      <w:start w:val="1"/>
      <w:numFmt w:val="lowerLetter"/>
      <w:lvlText w:val="%5."/>
      <w:lvlJc w:val="left"/>
      <w:pPr>
        <w:tabs>
          <w:tab w:val="num" w:pos="2376"/>
        </w:tabs>
        <w:ind w:left="2376" w:hanging="360"/>
      </w:pPr>
      <w:rPr>
        <w:rFonts w:cs="Times New Roman"/>
      </w:rPr>
    </w:lvl>
    <w:lvl w:ilvl="5" w:tplc="0419001B" w:tentative="1">
      <w:start w:val="1"/>
      <w:numFmt w:val="lowerRoman"/>
      <w:lvlText w:val="%6."/>
      <w:lvlJc w:val="right"/>
      <w:pPr>
        <w:tabs>
          <w:tab w:val="num" w:pos="3096"/>
        </w:tabs>
        <w:ind w:left="3096" w:hanging="180"/>
      </w:pPr>
      <w:rPr>
        <w:rFonts w:cs="Times New Roman"/>
      </w:rPr>
    </w:lvl>
    <w:lvl w:ilvl="6" w:tplc="0419000F" w:tentative="1">
      <w:start w:val="1"/>
      <w:numFmt w:val="decimal"/>
      <w:lvlText w:val="%7."/>
      <w:lvlJc w:val="left"/>
      <w:pPr>
        <w:tabs>
          <w:tab w:val="num" w:pos="3816"/>
        </w:tabs>
        <w:ind w:left="3816" w:hanging="360"/>
      </w:pPr>
      <w:rPr>
        <w:rFonts w:cs="Times New Roman"/>
      </w:rPr>
    </w:lvl>
    <w:lvl w:ilvl="7" w:tplc="04190019" w:tentative="1">
      <w:start w:val="1"/>
      <w:numFmt w:val="lowerLetter"/>
      <w:lvlText w:val="%8."/>
      <w:lvlJc w:val="left"/>
      <w:pPr>
        <w:tabs>
          <w:tab w:val="num" w:pos="4536"/>
        </w:tabs>
        <w:ind w:left="4536" w:hanging="360"/>
      </w:pPr>
      <w:rPr>
        <w:rFonts w:cs="Times New Roman"/>
      </w:rPr>
    </w:lvl>
    <w:lvl w:ilvl="8" w:tplc="0419001B" w:tentative="1">
      <w:start w:val="1"/>
      <w:numFmt w:val="lowerRoman"/>
      <w:lvlText w:val="%9."/>
      <w:lvlJc w:val="right"/>
      <w:pPr>
        <w:tabs>
          <w:tab w:val="num" w:pos="5256"/>
        </w:tabs>
        <w:ind w:left="5256" w:hanging="180"/>
      </w:pPr>
      <w:rPr>
        <w:rFonts w:cs="Times New Roman"/>
      </w:rPr>
    </w:lvl>
  </w:abstractNum>
  <w:abstractNum w:abstractNumId="2" w15:restartNumberingAfterBreak="0">
    <w:nsid w:val="13FD76DC"/>
    <w:multiLevelType w:val="hybridMultilevel"/>
    <w:tmpl w:val="56487EFE"/>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67"/>
        </w:tabs>
        <w:ind w:left="1667" w:hanging="360"/>
      </w:pPr>
      <w:rPr>
        <w:rFonts w:cs="Times New Roman"/>
      </w:rPr>
    </w:lvl>
    <w:lvl w:ilvl="2" w:tplc="0419001B" w:tentative="1">
      <w:start w:val="1"/>
      <w:numFmt w:val="lowerRoman"/>
      <w:lvlText w:val="%3."/>
      <w:lvlJc w:val="right"/>
      <w:pPr>
        <w:tabs>
          <w:tab w:val="num" w:pos="2387"/>
        </w:tabs>
        <w:ind w:left="2387" w:hanging="180"/>
      </w:pPr>
      <w:rPr>
        <w:rFonts w:cs="Times New Roman"/>
      </w:rPr>
    </w:lvl>
    <w:lvl w:ilvl="3" w:tplc="0419000F" w:tentative="1">
      <w:start w:val="1"/>
      <w:numFmt w:val="decimal"/>
      <w:lvlText w:val="%4."/>
      <w:lvlJc w:val="left"/>
      <w:pPr>
        <w:tabs>
          <w:tab w:val="num" w:pos="3107"/>
        </w:tabs>
        <w:ind w:left="3107" w:hanging="360"/>
      </w:pPr>
      <w:rPr>
        <w:rFonts w:cs="Times New Roman"/>
      </w:rPr>
    </w:lvl>
    <w:lvl w:ilvl="4" w:tplc="04190019" w:tentative="1">
      <w:start w:val="1"/>
      <w:numFmt w:val="lowerLetter"/>
      <w:lvlText w:val="%5."/>
      <w:lvlJc w:val="left"/>
      <w:pPr>
        <w:tabs>
          <w:tab w:val="num" w:pos="3827"/>
        </w:tabs>
        <w:ind w:left="3827" w:hanging="360"/>
      </w:pPr>
      <w:rPr>
        <w:rFonts w:cs="Times New Roman"/>
      </w:rPr>
    </w:lvl>
    <w:lvl w:ilvl="5" w:tplc="0419001B" w:tentative="1">
      <w:start w:val="1"/>
      <w:numFmt w:val="lowerRoman"/>
      <w:lvlText w:val="%6."/>
      <w:lvlJc w:val="right"/>
      <w:pPr>
        <w:tabs>
          <w:tab w:val="num" w:pos="4547"/>
        </w:tabs>
        <w:ind w:left="4547" w:hanging="180"/>
      </w:pPr>
      <w:rPr>
        <w:rFonts w:cs="Times New Roman"/>
      </w:rPr>
    </w:lvl>
    <w:lvl w:ilvl="6" w:tplc="0419000F" w:tentative="1">
      <w:start w:val="1"/>
      <w:numFmt w:val="decimal"/>
      <w:lvlText w:val="%7."/>
      <w:lvlJc w:val="left"/>
      <w:pPr>
        <w:tabs>
          <w:tab w:val="num" w:pos="5267"/>
        </w:tabs>
        <w:ind w:left="5267" w:hanging="360"/>
      </w:pPr>
      <w:rPr>
        <w:rFonts w:cs="Times New Roman"/>
      </w:rPr>
    </w:lvl>
    <w:lvl w:ilvl="7" w:tplc="04190019" w:tentative="1">
      <w:start w:val="1"/>
      <w:numFmt w:val="lowerLetter"/>
      <w:lvlText w:val="%8."/>
      <w:lvlJc w:val="left"/>
      <w:pPr>
        <w:tabs>
          <w:tab w:val="num" w:pos="5987"/>
        </w:tabs>
        <w:ind w:left="5987" w:hanging="360"/>
      </w:pPr>
      <w:rPr>
        <w:rFonts w:cs="Times New Roman"/>
      </w:rPr>
    </w:lvl>
    <w:lvl w:ilvl="8" w:tplc="0419001B" w:tentative="1">
      <w:start w:val="1"/>
      <w:numFmt w:val="lowerRoman"/>
      <w:lvlText w:val="%9."/>
      <w:lvlJc w:val="right"/>
      <w:pPr>
        <w:tabs>
          <w:tab w:val="num" w:pos="6707"/>
        </w:tabs>
        <w:ind w:left="6707" w:hanging="180"/>
      </w:pPr>
      <w:rPr>
        <w:rFonts w:cs="Times New Roman"/>
      </w:rPr>
    </w:lvl>
  </w:abstractNum>
  <w:abstractNum w:abstractNumId="3" w15:restartNumberingAfterBreak="0">
    <w:nsid w:val="1655745B"/>
    <w:multiLevelType w:val="hybridMultilevel"/>
    <w:tmpl w:val="36049F72"/>
    <w:lvl w:ilvl="0" w:tplc="B2ECB43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9445B8"/>
    <w:multiLevelType w:val="hybridMultilevel"/>
    <w:tmpl w:val="236AE8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B14DB1"/>
    <w:multiLevelType w:val="hybridMultilevel"/>
    <w:tmpl w:val="A96E8C9E"/>
    <w:lvl w:ilvl="0" w:tplc="E3443B98">
      <w:start w:val="1"/>
      <w:numFmt w:val="lowerLetter"/>
      <w:lvlText w:val="%1)"/>
      <w:lvlJc w:val="left"/>
      <w:pPr>
        <w:tabs>
          <w:tab w:val="num" w:pos="244"/>
        </w:tabs>
        <w:ind w:left="244" w:hanging="22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63E22"/>
    <w:multiLevelType w:val="hybridMultilevel"/>
    <w:tmpl w:val="9EC8D072"/>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67"/>
        </w:tabs>
        <w:ind w:left="1667" w:hanging="360"/>
      </w:pPr>
      <w:rPr>
        <w:rFonts w:cs="Times New Roman"/>
      </w:rPr>
    </w:lvl>
    <w:lvl w:ilvl="2" w:tplc="0419001B" w:tentative="1">
      <w:start w:val="1"/>
      <w:numFmt w:val="lowerRoman"/>
      <w:lvlText w:val="%3."/>
      <w:lvlJc w:val="right"/>
      <w:pPr>
        <w:tabs>
          <w:tab w:val="num" w:pos="2387"/>
        </w:tabs>
        <w:ind w:left="2387" w:hanging="180"/>
      </w:pPr>
      <w:rPr>
        <w:rFonts w:cs="Times New Roman"/>
      </w:rPr>
    </w:lvl>
    <w:lvl w:ilvl="3" w:tplc="0419000F" w:tentative="1">
      <w:start w:val="1"/>
      <w:numFmt w:val="decimal"/>
      <w:lvlText w:val="%4."/>
      <w:lvlJc w:val="left"/>
      <w:pPr>
        <w:tabs>
          <w:tab w:val="num" w:pos="3107"/>
        </w:tabs>
        <w:ind w:left="3107" w:hanging="360"/>
      </w:pPr>
      <w:rPr>
        <w:rFonts w:cs="Times New Roman"/>
      </w:rPr>
    </w:lvl>
    <w:lvl w:ilvl="4" w:tplc="04190019" w:tentative="1">
      <w:start w:val="1"/>
      <w:numFmt w:val="lowerLetter"/>
      <w:lvlText w:val="%5."/>
      <w:lvlJc w:val="left"/>
      <w:pPr>
        <w:tabs>
          <w:tab w:val="num" w:pos="3827"/>
        </w:tabs>
        <w:ind w:left="3827" w:hanging="360"/>
      </w:pPr>
      <w:rPr>
        <w:rFonts w:cs="Times New Roman"/>
      </w:rPr>
    </w:lvl>
    <w:lvl w:ilvl="5" w:tplc="0419001B" w:tentative="1">
      <w:start w:val="1"/>
      <w:numFmt w:val="lowerRoman"/>
      <w:lvlText w:val="%6."/>
      <w:lvlJc w:val="right"/>
      <w:pPr>
        <w:tabs>
          <w:tab w:val="num" w:pos="4547"/>
        </w:tabs>
        <w:ind w:left="4547" w:hanging="180"/>
      </w:pPr>
      <w:rPr>
        <w:rFonts w:cs="Times New Roman"/>
      </w:rPr>
    </w:lvl>
    <w:lvl w:ilvl="6" w:tplc="0419000F" w:tentative="1">
      <w:start w:val="1"/>
      <w:numFmt w:val="decimal"/>
      <w:lvlText w:val="%7."/>
      <w:lvlJc w:val="left"/>
      <w:pPr>
        <w:tabs>
          <w:tab w:val="num" w:pos="5267"/>
        </w:tabs>
        <w:ind w:left="5267" w:hanging="360"/>
      </w:pPr>
      <w:rPr>
        <w:rFonts w:cs="Times New Roman"/>
      </w:rPr>
    </w:lvl>
    <w:lvl w:ilvl="7" w:tplc="04190019" w:tentative="1">
      <w:start w:val="1"/>
      <w:numFmt w:val="lowerLetter"/>
      <w:lvlText w:val="%8."/>
      <w:lvlJc w:val="left"/>
      <w:pPr>
        <w:tabs>
          <w:tab w:val="num" w:pos="5987"/>
        </w:tabs>
        <w:ind w:left="5987" w:hanging="360"/>
      </w:pPr>
      <w:rPr>
        <w:rFonts w:cs="Times New Roman"/>
      </w:rPr>
    </w:lvl>
    <w:lvl w:ilvl="8" w:tplc="0419001B" w:tentative="1">
      <w:start w:val="1"/>
      <w:numFmt w:val="lowerRoman"/>
      <w:lvlText w:val="%9."/>
      <w:lvlJc w:val="right"/>
      <w:pPr>
        <w:tabs>
          <w:tab w:val="num" w:pos="6707"/>
        </w:tabs>
        <w:ind w:left="6707" w:hanging="180"/>
      </w:pPr>
      <w:rPr>
        <w:rFonts w:cs="Times New Roman"/>
      </w:rPr>
    </w:lvl>
  </w:abstractNum>
  <w:abstractNum w:abstractNumId="7" w15:restartNumberingAfterBreak="0">
    <w:nsid w:val="20BC0DE4"/>
    <w:multiLevelType w:val="hybridMultilevel"/>
    <w:tmpl w:val="4F3E9142"/>
    <w:lvl w:ilvl="0" w:tplc="82A6AB6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1BF42CE"/>
    <w:multiLevelType w:val="hybridMultilevel"/>
    <w:tmpl w:val="592A2FC8"/>
    <w:lvl w:ilvl="0" w:tplc="1C9A81F8">
      <w:start w:val="1"/>
      <w:numFmt w:val="lowerLetter"/>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DC77FA"/>
    <w:multiLevelType w:val="hybridMultilevel"/>
    <w:tmpl w:val="CF8E1D7A"/>
    <w:lvl w:ilvl="0" w:tplc="32264510">
      <w:start w:val="1"/>
      <w:numFmt w:val="upperLetter"/>
      <w:lvlText w:val="%1."/>
      <w:lvlJc w:val="left"/>
      <w:pPr>
        <w:tabs>
          <w:tab w:val="num" w:pos="612"/>
        </w:tabs>
        <w:ind w:left="612" w:hanging="360"/>
      </w:pPr>
      <w:rPr>
        <w:rFonts w:cs="Times New Roman" w:hint="default"/>
        <w:b/>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10" w15:restartNumberingAfterBreak="0">
    <w:nsid w:val="25141690"/>
    <w:multiLevelType w:val="hybridMultilevel"/>
    <w:tmpl w:val="94888F0E"/>
    <w:lvl w:ilvl="0" w:tplc="1C9A81F8">
      <w:start w:val="1"/>
      <w:numFmt w:val="lowerLetter"/>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A54784"/>
    <w:multiLevelType w:val="hybridMultilevel"/>
    <w:tmpl w:val="7BD63F0C"/>
    <w:lvl w:ilvl="0" w:tplc="35905AFA">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6E5B9B"/>
    <w:multiLevelType w:val="hybridMultilevel"/>
    <w:tmpl w:val="25160B28"/>
    <w:lvl w:ilvl="0" w:tplc="1C9A81F8">
      <w:start w:val="1"/>
      <w:numFmt w:val="lowerLetter"/>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23"/>
        </w:tabs>
        <w:ind w:left="1423" w:hanging="360"/>
      </w:pPr>
      <w:rPr>
        <w:rFonts w:cs="Times New Roman"/>
      </w:rPr>
    </w:lvl>
    <w:lvl w:ilvl="2" w:tplc="0419001B" w:tentative="1">
      <w:start w:val="1"/>
      <w:numFmt w:val="lowerRoman"/>
      <w:lvlText w:val="%3."/>
      <w:lvlJc w:val="right"/>
      <w:pPr>
        <w:tabs>
          <w:tab w:val="num" w:pos="2143"/>
        </w:tabs>
        <w:ind w:left="2143" w:hanging="180"/>
      </w:pPr>
      <w:rPr>
        <w:rFonts w:cs="Times New Roman"/>
      </w:rPr>
    </w:lvl>
    <w:lvl w:ilvl="3" w:tplc="0419000F" w:tentative="1">
      <w:start w:val="1"/>
      <w:numFmt w:val="decimal"/>
      <w:lvlText w:val="%4."/>
      <w:lvlJc w:val="left"/>
      <w:pPr>
        <w:tabs>
          <w:tab w:val="num" w:pos="2863"/>
        </w:tabs>
        <w:ind w:left="2863" w:hanging="360"/>
      </w:pPr>
      <w:rPr>
        <w:rFonts w:cs="Times New Roman"/>
      </w:rPr>
    </w:lvl>
    <w:lvl w:ilvl="4" w:tplc="04190019" w:tentative="1">
      <w:start w:val="1"/>
      <w:numFmt w:val="lowerLetter"/>
      <w:lvlText w:val="%5."/>
      <w:lvlJc w:val="left"/>
      <w:pPr>
        <w:tabs>
          <w:tab w:val="num" w:pos="3583"/>
        </w:tabs>
        <w:ind w:left="3583" w:hanging="360"/>
      </w:pPr>
      <w:rPr>
        <w:rFonts w:cs="Times New Roman"/>
      </w:rPr>
    </w:lvl>
    <w:lvl w:ilvl="5" w:tplc="0419001B" w:tentative="1">
      <w:start w:val="1"/>
      <w:numFmt w:val="lowerRoman"/>
      <w:lvlText w:val="%6."/>
      <w:lvlJc w:val="right"/>
      <w:pPr>
        <w:tabs>
          <w:tab w:val="num" w:pos="4303"/>
        </w:tabs>
        <w:ind w:left="4303" w:hanging="180"/>
      </w:pPr>
      <w:rPr>
        <w:rFonts w:cs="Times New Roman"/>
      </w:rPr>
    </w:lvl>
    <w:lvl w:ilvl="6" w:tplc="0419000F" w:tentative="1">
      <w:start w:val="1"/>
      <w:numFmt w:val="decimal"/>
      <w:lvlText w:val="%7."/>
      <w:lvlJc w:val="left"/>
      <w:pPr>
        <w:tabs>
          <w:tab w:val="num" w:pos="5023"/>
        </w:tabs>
        <w:ind w:left="5023" w:hanging="360"/>
      </w:pPr>
      <w:rPr>
        <w:rFonts w:cs="Times New Roman"/>
      </w:rPr>
    </w:lvl>
    <w:lvl w:ilvl="7" w:tplc="04190019" w:tentative="1">
      <w:start w:val="1"/>
      <w:numFmt w:val="lowerLetter"/>
      <w:lvlText w:val="%8."/>
      <w:lvlJc w:val="left"/>
      <w:pPr>
        <w:tabs>
          <w:tab w:val="num" w:pos="5743"/>
        </w:tabs>
        <w:ind w:left="5743" w:hanging="360"/>
      </w:pPr>
      <w:rPr>
        <w:rFonts w:cs="Times New Roman"/>
      </w:rPr>
    </w:lvl>
    <w:lvl w:ilvl="8" w:tplc="0419001B" w:tentative="1">
      <w:start w:val="1"/>
      <w:numFmt w:val="lowerRoman"/>
      <w:lvlText w:val="%9."/>
      <w:lvlJc w:val="right"/>
      <w:pPr>
        <w:tabs>
          <w:tab w:val="num" w:pos="6463"/>
        </w:tabs>
        <w:ind w:left="6463" w:hanging="180"/>
      </w:pPr>
      <w:rPr>
        <w:rFonts w:cs="Times New Roman"/>
      </w:rPr>
    </w:lvl>
  </w:abstractNum>
  <w:abstractNum w:abstractNumId="13" w15:restartNumberingAfterBreak="0">
    <w:nsid w:val="2B5F298B"/>
    <w:multiLevelType w:val="hybridMultilevel"/>
    <w:tmpl w:val="3F700688"/>
    <w:lvl w:ilvl="0" w:tplc="1C9A81F8">
      <w:start w:val="1"/>
      <w:numFmt w:val="lowerLetter"/>
      <w:lvlText w:val="%1)"/>
      <w:lvlJc w:val="left"/>
      <w:pPr>
        <w:tabs>
          <w:tab w:val="num" w:pos="454"/>
        </w:tabs>
        <w:ind w:left="454" w:hanging="227"/>
      </w:pPr>
      <w:rPr>
        <w:rFonts w:cs="Times New Roman" w:hint="default"/>
      </w:rPr>
    </w:lvl>
    <w:lvl w:ilvl="1" w:tplc="8B9A16DE">
      <w:start w:val="1"/>
      <w:numFmt w:val="bullet"/>
      <w:lvlText w:val=""/>
      <w:lvlJc w:val="left"/>
      <w:pPr>
        <w:tabs>
          <w:tab w:val="num" w:pos="1440"/>
        </w:tabs>
        <w:ind w:left="360" w:firstLine="720"/>
      </w:pPr>
      <w:rPr>
        <w:rFonts w:ascii="Symbol" w:hAnsi="Symbol" w:hint="default"/>
      </w:rPr>
    </w:lvl>
    <w:lvl w:ilvl="2" w:tplc="DE9CA1D0">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B443CF"/>
    <w:multiLevelType w:val="hybridMultilevel"/>
    <w:tmpl w:val="3D9CF208"/>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8755DE"/>
    <w:multiLevelType w:val="hybridMultilevel"/>
    <w:tmpl w:val="D48EF870"/>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27"/>
        </w:tabs>
        <w:ind w:left="1427" w:hanging="360"/>
      </w:pPr>
      <w:rPr>
        <w:rFonts w:cs="Times New Roman"/>
      </w:rPr>
    </w:lvl>
    <w:lvl w:ilvl="2" w:tplc="0419001B" w:tentative="1">
      <w:start w:val="1"/>
      <w:numFmt w:val="lowerRoman"/>
      <w:lvlText w:val="%3."/>
      <w:lvlJc w:val="right"/>
      <w:pPr>
        <w:tabs>
          <w:tab w:val="num" w:pos="2147"/>
        </w:tabs>
        <w:ind w:left="2147" w:hanging="180"/>
      </w:pPr>
      <w:rPr>
        <w:rFonts w:cs="Times New Roman"/>
      </w:rPr>
    </w:lvl>
    <w:lvl w:ilvl="3" w:tplc="0419000F" w:tentative="1">
      <w:start w:val="1"/>
      <w:numFmt w:val="decimal"/>
      <w:lvlText w:val="%4."/>
      <w:lvlJc w:val="left"/>
      <w:pPr>
        <w:tabs>
          <w:tab w:val="num" w:pos="2867"/>
        </w:tabs>
        <w:ind w:left="2867" w:hanging="360"/>
      </w:pPr>
      <w:rPr>
        <w:rFonts w:cs="Times New Roman"/>
      </w:rPr>
    </w:lvl>
    <w:lvl w:ilvl="4" w:tplc="04190019" w:tentative="1">
      <w:start w:val="1"/>
      <w:numFmt w:val="lowerLetter"/>
      <w:lvlText w:val="%5."/>
      <w:lvlJc w:val="left"/>
      <w:pPr>
        <w:tabs>
          <w:tab w:val="num" w:pos="3587"/>
        </w:tabs>
        <w:ind w:left="3587" w:hanging="360"/>
      </w:pPr>
      <w:rPr>
        <w:rFonts w:cs="Times New Roman"/>
      </w:rPr>
    </w:lvl>
    <w:lvl w:ilvl="5" w:tplc="0419001B" w:tentative="1">
      <w:start w:val="1"/>
      <w:numFmt w:val="lowerRoman"/>
      <w:lvlText w:val="%6."/>
      <w:lvlJc w:val="right"/>
      <w:pPr>
        <w:tabs>
          <w:tab w:val="num" w:pos="4307"/>
        </w:tabs>
        <w:ind w:left="4307" w:hanging="180"/>
      </w:pPr>
      <w:rPr>
        <w:rFonts w:cs="Times New Roman"/>
      </w:rPr>
    </w:lvl>
    <w:lvl w:ilvl="6" w:tplc="0419000F" w:tentative="1">
      <w:start w:val="1"/>
      <w:numFmt w:val="decimal"/>
      <w:lvlText w:val="%7."/>
      <w:lvlJc w:val="left"/>
      <w:pPr>
        <w:tabs>
          <w:tab w:val="num" w:pos="5027"/>
        </w:tabs>
        <w:ind w:left="5027" w:hanging="360"/>
      </w:pPr>
      <w:rPr>
        <w:rFonts w:cs="Times New Roman"/>
      </w:rPr>
    </w:lvl>
    <w:lvl w:ilvl="7" w:tplc="04190019" w:tentative="1">
      <w:start w:val="1"/>
      <w:numFmt w:val="lowerLetter"/>
      <w:lvlText w:val="%8."/>
      <w:lvlJc w:val="left"/>
      <w:pPr>
        <w:tabs>
          <w:tab w:val="num" w:pos="5747"/>
        </w:tabs>
        <w:ind w:left="5747" w:hanging="360"/>
      </w:pPr>
      <w:rPr>
        <w:rFonts w:cs="Times New Roman"/>
      </w:rPr>
    </w:lvl>
    <w:lvl w:ilvl="8" w:tplc="0419001B" w:tentative="1">
      <w:start w:val="1"/>
      <w:numFmt w:val="lowerRoman"/>
      <w:lvlText w:val="%9."/>
      <w:lvlJc w:val="right"/>
      <w:pPr>
        <w:tabs>
          <w:tab w:val="num" w:pos="6467"/>
        </w:tabs>
        <w:ind w:left="6467" w:hanging="180"/>
      </w:pPr>
      <w:rPr>
        <w:rFonts w:cs="Times New Roman"/>
      </w:rPr>
    </w:lvl>
  </w:abstractNum>
  <w:abstractNum w:abstractNumId="16" w15:restartNumberingAfterBreak="0">
    <w:nsid w:val="399C5A54"/>
    <w:multiLevelType w:val="hybridMultilevel"/>
    <w:tmpl w:val="21FAC998"/>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27"/>
        </w:tabs>
        <w:ind w:left="1427" w:hanging="360"/>
      </w:pPr>
      <w:rPr>
        <w:rFonts w:cs="Times New Roman"/>
      </w:rPr>
    </w:lvl>
    <w:lvl w:ilvl="2" w:tplc="0419001B" w:tentative="1">
      <w:start w:val="1"/>
      <w:numFmt w:val="lowerRoman"/>
      <w:lvlText w:val="%3."/>
      <w:lvlJc w:val="right"/>
      <w:pPr>
        <w:tabs>
          <w:tab w:val="num" w:pos="2147"/>
        </w:tabs>
        <w:ind w:left="2147" w:hanging="180"/>
      </w:pPr>
      <w:rPr>
        <w:rFonts w:cs="Times New Roman"/>
      </w:rPr>
    </w:lvl>
    <w:lvl w:ilvl="3" w:tplc="0419000F" w:tentative="1">
      <w:start w:val="1"/>
      <w:numFmt w:val="decimal"/>
      <w:lvlText w:val="%4."/>
      <w:lvlJc w:val="left"/>
      <w:pPr>
        <w:tabs>
          <w:tab w:val="num" w:pos="2867"/>
        </w:tabs>
        <w:ind w:left="2867" w:hanging="360"/>
      </w:pPr>
      <w:rPr>
        <w:rFonts w:cs="Times New Roman"/>
      </w:rPr>
    </w:lvl>
    <w:lvl w:ilvl="4" w:tplc="04190019" w:tentative="1">
      <w:start w:val="1"/>
      <w:numFmt w:val="lowerLetter"/>
      <w:lvlText w:val="%5."/>
      <w:lvlJc w:val="left"/>
      <w:pPr>
        <w:tabs>
          <w:tab w:val="num" w:pos="3587"/>
        </w:tabs>
        <w:ind w:left="3587" w:hanging="360"/>
      </w:pPr>
      <w:rPr>
        <w:rFonts w:cs="Times New Roman"/>
      </w:rPr>
    </w:lvl>
    <w:lvl w:ilvl="5" w:tplc="0419001B" w:tentative="1">
      <w:start w:val="1"/>
      <w:numFmt w:val="lowerRoman"/>
      <w:lvlText w:val="%6."/>
      <w:lvlJc w:val="right"/>
      <w:pPr>
        <w:tabs>
          <w:tab w:val="num" w:pos="4307"/>
        </w:tabs>
        <w:ind w:left="4307" w:hanging="180"/>
      </w:pPr>
      <w:rPr>
        <w:rFonts w:cs="Times New Roman"/>
      </w:rPr>
    </w:lvl>
    <w:lvl w:ilvl="6" w:tplc="0419000F" w:tentative="1">
      <w:start w:val="1"/>
      <w:numFmt w:val="decimal"/>
      <w:lvlText w:val="%7."/>
      <w:lvlJc w:val="left"/>
      <w:pPr>
        <w:tabs>
          <w:tab w:val="num" w:pos="5027"/>
        </w:tabs>
        <w:ind w:left="5027" w:hanging="360"/>
      </w:pPr>
      <w:rPr>
        <w:rFonts w:cs="Times New Roman"/>
      </w:rPr>
    </w:lvl>
    <w:lvl w:ilvl="7" w:tplc="04190019" w:tentative="1">
      <w:start w:val="1"/>
      <w:numFmt w:val="lowerLetter"/>
      <w:lvlText w:val="%8."/>
      <w:lvlJc w:val="left"/>
      <w:pPr>
        <w:tabs>
          <w:tab w:val="num" w:pos="5747"/>
        </w:tabs>
        <w:ind w:left="5747" w:hanging="360"/>
      </w:pPr>
      <w:rPr>
        <w:rFonts w:cs="Times New Roman"/>
      </w:rPr>
    </w:lvl>
    <w:lvl w:ilvl="8" w:tplc="0419001B" w:tentative="1">
      <w:start w:val="1"/>
      <w:numFmt w:val="lowerRoman"/>
      <w:lvlText w:val="%9."/>
      <w:lvlJc w:val="right"/>
      <w:pPr>
        <w:tabs>
          <w:tab w:val="num" w:pos="6467"/>
        </w:tabs>
        <w:ind w:left="6467" w:hanging="180"/>
      </w:pPr>
      <w:rPr>
        <w:rFonts w:cs="Times New Roman"/>
      </w:rPr>
    </w:lvl>
  </w:abstractNum>
  <w:abstractNum w:abstractNumId="17" w15:restartNumberingAfterBreak="0">
    <w:nsid w:val="39ED74E3"/>
    <w:multiLevelType w:val="hybridMultilevel"/>
    <w:tmpl w:val="EF343042"/>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0A4615"/>
    <w:multiLevelType w:val="hybridMultilevel"/>
    <w:tmpl w:val="B69AA986"/>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27"/>
        </w:tabs>
        <w:ind w:left="1427" w:hanging="360"/>
      </w:pPr>
      <w:rPr>
        <w:rFonts w:cs="Times New Roman"/>
      </w:rPr>
    </w:lvl>
    <w:lvl w:ilvl="2" w:tplc="0419001B" w:tentative="1">
      <w:start w:val="1"/>
      <w:numFmt w:val="lowerRoman"/>
      <w:lvlText w:val="%3."/>
      <w:lvlJc w:val="right"/>
      <w:pPr>
        <w:tabs>
          <w:tab w:val="num" w:pos="2147"/>
        </w:tabs>
        <w:ind w:left="2147" w:hanging="180"/>
      </w:pPr>
      <w:rPr>
        <w:rFonts w:cs="Times New Roman"/>
      </w:rPr>
    </w:lvl>
    <w:lvl w:ilvl="3" w:tplc="0419000F" w:tentative="1">
      <w:start w:val="1"/>
      <w:numFmt w:val="decimal"/>
      <w:lvlText w:val="%4."/>
      <w:lvlJc w:val="left"/>
      <w:pPr>
        <w:tabs>
          <w:tab w:val="num" w:pos="2867"/>
        </w:tabs>
        <w:ind w:left="2867" w:hanging="360"/>
      </w:pPr>
      <w:rPr>
        <w:rFonts w:cs="Times New Roman"/>
      </w:rPr>
    </w:lvl>
    <w:lvl w:ilvl="4" w:tplc="04190019" w:tentative="1">
      <w:start w:val="1"/>
      <w:numFmt w:val="lowerLetter"/>
      <w:lvlText w:val="%5."/>
      <w:lvlJc w:val="left"/>
      <w:pPr>
        <w:tabs>
          <w:tab w:val="num" w:pos="3587"/>
        </w:tabs>
        <w:ind w:left="3587" w:hanging="360"/>
      </w:pPr>
      <w:rPr>
        <w:rFonts w:cs="Times New Roman"/>
      </w:rPr>
    </w:lvl>
    <w:lvl w:ilvl="5" w:tplc="0419001B" w:tentative="1">
      <w:start w:val="1"/>
      <w:numFmt w:val="lowerRoman"/>
      <w:lvlText w:val="%6."/>
      <w:lvlJc w:val="right"/>
      <w:pPr>
        <w:tabs>
          <w:tab w:val="num" w:pos="4307"/>
        </w:tabs>
        <w:ind w:left="4307" w:hanging="180"/>
      </w:pPr>
      <w:rPr>
        <w:rFonts w:cs="Times New Roman"/>
      </w:rPr>
    </w:lvl>
    <w:lvl w:ilvl="6" w:tplc="0419000F" w:tentative="1">
      <w:start w:val="1"/>
      <w:numFmt w:val="decimal"/>
      <w:lvlText w:val="%7."/>
      <w:lvlJc w:val="left"/>
      <w:pPr>
        <w:tabs>
          <w:tab w:val="num" w:pos="5027"/>
        </w:tabs>
        <w:ind w:left="5027" w:hanging="360"/>
      </w:pPr>
      <w:rPr>
        <w:rFonts w:cs="Times New Roman"/>
      </w:rPr>
    </w:lvl>
    <w:lvl w:ilvl="7" w:tplc="04190019" w:tentative="1">
      <w:start w:val="1"/>
      <w:numFmt w:val="lowerLetter"/>
      <w:lvlText w:val="%8."/>
      <w:lvlJc w:val="left"/>
      <w:pPr>
        <w:tabs>
          <w:tab w:val="num" w:pos="5747"/>
        </w:tabs>
        <w:ind w:left="5747" w:hanging="360"/>
      </w:pPr>
      <w:rPr>
        <w:rFonts w:cs="Times New Roman"/>
      </w:rPr>
    </w:lvl>
    <w:lvl w:ilvl="8" w:tplc="0419001B" w:tentative="1">
      <w:start w:val="1"/>
      <w:numFmt w:val="lowerRoman"/>
      <w:lvlText w:val="%9."/>
      <w:lvlJc w:val="right"/>
      <w:pPr>
        <w:tabs>
          <w:tab w:val="num" w:pos="6467"/>
        </w:tabs>
        <w:ind w:left="6467" w:hanging="180"/>
      </w:pPr>
      <w:rPr>
        <w:rFonts w:cs="Times New Roman"/>
      </w:rPr>
    </w:lvl>
  </w:abstractNum>
  <w:abstractNum w:abstractNumId="19" w15:restartNumberingAfterBreak="0">
    <w:nsid w:val="3BE75D14"/>
    <w:multiLevelType w:val="hybridMultilevel"/>
    <w:tmpl w:val="01487A16"/>
    <w:lvl w:ilvl="0" w:tplc="32CC3054">
      <w:start w:val="1"/>
      <w:numFmt w:val="upperLetter"/>
      <w:lvlText w:val="%1."/>
      <w:lvlJc w:val="left"/>
      <w:pPr>
        <w:tabs>
          <w:tab w:val="num" w:pos="648"/>
        </w:tabs>
        <w:ind w:left="648" w:hanging="360"/>
      </w:pPr>
      <w:rPr>
        <w:rFonts w:cs="Times New Roman" w:hint="default"/>
        <w:b/>
        <w:bCs/>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20" w15:restartNumberingAfterBreak="0">
    <w:nsid w:val="3C3456EA"/>
    <w:multiLevelType w:val="hybridMultilevel"/>
    <w:tmpl w:val="143CB16A"/>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37"/>
        </w:tabs>
        <w:ind w:left="1637" w:hanging="360"/>
      </w:pPr>
      <w:rPr>
        <w:rFonts w:cs="Times New Roman"/>
      </w:rPr>
    </w:lvl>
    <w:lvl w:ilvl="2" w:tplc="0419001B" w:tentative="1">
      <w:start w:val="1"/>
      <w:numFmt w:val="lowerRoman"/>
      <w:lvlText w:val="%3."/>
      <w:lvlJc w:val="right"/>
      <w:pPr>
        <w:tabs>
          <w:tab w:val="num" w:pos="2357"/>
        </w:tabs>
        <w:ind w:left="2357" w:hanging="180"/>
      </w:pPr>
      <w:rPr>
        <w:rFonts w:cs="Times New Roman"/>
      </w:rPr>
    </w:lvl>
    <w:lvl w:ilvl="3" w:tplc="0419000F" w:tentative="1">
      <w:start w:val="1"/>
      <w:numFmt w:val="decimal"/>
      <w:lvlText w:val="%4."/>
      <w:lvlJc w:val="left"/>
      <w:pPr>
        <w:tabs>
          <w:tab w:val="num" w:pos="3077"/>
        </w:tabs>
        <w:ind w:left="3077" w:hanging="360"/>
      </w:pPr>
      <w:rPr>
        <w:rFonts w:cs="Times New Roman"/>
      </w:rPr>
    </w:lvl>
    <w:lvl w:ilvl="4" w:tplc="04190019" w:tentative="1">
      <w:start w:val="1"/>
      <w:numFmt w:val="lowerLetter"/>
      <w:lvlText w:val="%5."/>
      <w:lvlJc w:val="left"/>
      <w:pPr>
        <w:tabs>
          <w:tab w:val="num" w:pos="3797"/>
        </w:tabs>
        <w:ind w:left="3797" w:hanging="360"/>
      </w:pPr>
      <w:rPr>
        <w:rFonts w:cs="Times New Roman"/>
      </w:rPr>
    </w:lvl>
    <w:lvl w:ilvl="5" w:tplc="0419001B" w:tentative="1">
      <w:start w:val="1"/>
      <w:numFmt w:val="lowerRoman"/>
      <w:lvlText w:val="%6."/>
      <w:lvlJc w:val="right"/>
      <w:pPr>
        <w:tabs>
          <w:tab w:val="num" w:pos="4517"/>
        </w:tabs>
        <w:ind w:left="4517" w:hanging="180"/>
      </w:pPr>
      <w:rPr>
        <w:rFonts w:cs="Times New Roman"/>
      </w:rPr>
    </w:lvl>
    <w:lvl w:ilvl="6" w:tplc="0419000F" w:tentative="1">
      <w:start w:val="1"/>
      <w:numFmt w:val="decimal"/>
      <w:lvlText w:val="%7."/>
      <w:lvlJc w:val="left"/>
      <w:pPr>
        <w:tabs>
          <w:tab w:val="num" w:pos="5237"/>
        </w:tabs>
        <w:ind w:left="5237" w:hanging="360"/>
      </w:pPr>
      <w:rPr>
        <w:rFonts w:cs="Times New Roman"/>
      </w:rPr>
    </w:lvl>
    <w:lvl w:ilvl="7" w:tplc="04190019" w:tentative="1">
      <w:start w:val="1"/>
      <w:numFmt w:val="lowerLetter"/>
      <w:lvlText w:val="%8."/>
      <w:lvlJc w:val="left"/>
      <w:pPr>
        <w:tabs>
          <w:tab w:val="num" w:pos="5957"/>
        </w:tabs>
        <w:ind w:left="5957" w:hanging="360"/>
      </w:pPr>
      <w:rPr>
        <w:rFonts w:cs="Times New Roman"/>
      </w:rPr>
    </w:lvl>
    <w:lvl w:ilvl="8" w:tplc="0419001B" w:tentative="1">
      <w:start w:val="1"/>
      <w:numFmt w:val="lowerRoman"/>
      <w:lvlText w:val="%9."/>
      <w:lvlJc w:val="right"/>
      <w:pPr>
        <w:tabs>
          <w:tab w:val="num" w:pos="6677"/>
        </w:tabs>
        <w:ind w:left="6677" w:hanging="180"/>
      </w:pPr>
      <w:rPr>
        <w:rFonts w:cs="Times New Roman"/>
      </w:rPr>
    </w:lvl>
  </w:abstractNum>
  <w:abstractNum w:abstractNumId="21" w15:restartNumberingAfterBreak="0">
    <w:nsid w:val="47F6676D"/>
    <w:multiLevelType w:val="hybridMultilevel"/>
    <w:tmpl w:val="F5D2210A"/>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57"/>
        </w:tabs>
        <w:ind w:left="1457" w:hanging="360"/>
      </w:pPr>
      <w:rPr>
        <w:rFonts w:cs="Times New Roman"/>
      </w:rPr>
    </w:lvl>
    <w:lvl w:ilvl="2" w:tplc="0419001B" w:tentative="1">
      <w:start w:val="1"/>
      <w:numFmt w:val="lowerRoman"/>
      <w:lvlText w:val="%3."/>
      <w:lvlJc w:val="right"/>
      <w:pPr>
        <w:tabs>
          <w:tab w:val="num" w:pos="2177"/>
        </w:tabs>
        <w:ind w:left="2177" w:hanging="180"/>
      </w:pPr>
      <w:rPr>
        <w:rFonts w:cs="Times New Roman"/>
      </w:rPr>
    </w:lvl>
    <w:lvl w:ilvl="3" w:tplc="0419000F" w:tentative="1">
      <w:start w:val="1"/>
      <w:numFmt w:val="decimal"/>
      <w:lvlText w:val="%4."/>
      <w:lvlJc w:val="left"/>
      <w:pPr>
        <w:tabs>
          <w:tab w:val="num" w:pos="2897"/>
        </w:tabs>
        <w:ind w:left="2897" w:hanging="360"/>
      </w:pPr>
      <w:rPr>
        <w:rFonts w:cs="Times New Roman"/>
      </w:rPr>
    </w:lvl>
    <w:lvl w:ilvl="4" w:tplc="04190019" w:tentative="1">
      <w:start w:val="1"/>
      <w:numFmt w:val="lowerLetter"/>
      <w:lvlText w:val="%5."/>
      <w:lvlJc w:val="left"/>
      <w:pPr>
        <w:tabs>
          <w:tab w:val="num" w:pos="3617"/>
        </w:tabs>
        <w:ind w:left="3617" w:hanging="360"/>
      </w:pPr>
      <w:rPr>
        <w:rFonts w:cs="Times New Roman"/>
      </w:rPr>
    </w:lvl>
    <w:lvl w:ilvl="5" w:tplc="0419001B" w:tentative="1">
      <w:start w:val="1"/>
      <w:numFmt w:val="lowerRoman"/>
      <w:lvlText w:val="%6."/>
      <w:lvlJc w:val="right"/>
      <w:pPr>
        <w:tabs>
          <w:tab w:val="num" w:pos="4337"/>
        </w:tabs>
        <w:ind w:left="4337" w:hanging="180"/>
      </w:pPr>
      <w:rPr>
        <w:rFonts w:cs="Times New Roman"/>
      </w:rPr>
    </w:lvl>
    <w:lvl w:ilvl="6" w:tplc="0419000F" w:tentative="1">
      <w:start w:val="1"/>
      <w:numFmt w:val="decimal"/>
      <w:lvlText w:val="%7."/>
      <w:lvlJc w:val="left"/>
      <w:pPr>
        <w:tabs>
          <w:tab w:val="num" w:pos="5057"/>
        </w:tabs>
        <w:ind w:left="5057" w:hanging="360"/>
      </w:pPr>
      <w:rPr>
        <w:rFonts w:cs="Times New Roman"/>
      </w:rPr>
    </w:lvl>
    <w:lvl w:ilvl="7" w:tplc="04190019" w:tentative="1">
      <w:start w:val="1"/>
      <w:numFmt w:val="lowerLetter"/>
      <w:lvlText w:val="%8."/>
      <w:lvlJc w:val="left"/>
      <w:pPr>
        <w:tabs>
          <w:tab w:val="num" w:pos="5777"/>
        </w:tabs>
        <w:ind w:left="5777" w:hanging="360"/>
      </w:pPr>
      <w:rPr>
        <w:rFonts w:cs="Times New Roman"/>
      </w:rPr>
    </w:lvl>
    <w:lvl w:ilvl="8" w:tplc="0419001B" w:tentative="1">
      <w:start w:val="1"/>
      <w:numFmt w:val="lowerRoman"/>
      <w:lvlText w:val="%9."/>
      <w:lvlJc w:val="right"/>
      <w:pPr>
        <w:tabs>
          <w:tab w:val="num" w:pos="6497"/>
        </w:tabs>
        <w:ind w:left="6497" w:hanging="180"/>
      </w:pPr>
      <w:rPr>
        <w:rFonts w:cs="Times New Roman"/>
      </w:rPr>
    </w:lvl>
  </w:abstractNum>
  <w:abstractNum w:abstractNumId="22" w15:restartNumberingAfterBreak="0">
    <w:nsid w:val="4F5B159C"/>
    <w:multiLevelType w:val="hybridMultilevel"/>
    <w:tmpl w:val="64C2E48C"/>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37"/>
        </w:tabs>
        <w:ind w:left="1637" w:hanging="360"/>
      </w:pPr>
      <w:rPr>
        <w:rFonts w:cs="Times New Roman"/>
      </w:rPr>
    </w:lvl>
    <w:lvl w:ilvl="2" w:tplc="0419001B" w:tentative="1">
      <w:start w:val="1"/>
      <w:numFmt w:val="lowerRoman"/>
      <w:lvlText w:val="%3."/>
      <w:lvlJc w:val="right"/>
      <w:pPr>
        <w:tabs>
          <w:tab w:val="num" w:pos="2357"/>
        </w:tabs>
        <w:ind w:left="2357" w:hanging="180"/>
      </w:pPr>
      <w:rPr>
        <w:rFonts w:cs="Times New Roman"/>
      </w:rPr>
    </w:lvl>
    <w:lvl w:ilvl="3" w:tplc="0419000F" w:tentative="1">
      <w:start w:val="1"/>
      <w:numFmt w:val="decimal"/>
      <w:lvlText w:val="%4."/>
      <w:lvlJc w:val="left"/>
      <w:pPr>
        <w:tabs>
          <w:tab w:val="num" w:pos="3077"/>
        </w:tabs>
        <w:ind w:left="3077" w:hanging="360"/>
      </w:pPr>
      <w:rPr>
        <w:rFonts w:cs="Times New Roman"/>
      </w:rPr>
    </w:lvl>
    <w:lvl w:ilvl="4" w:tplc="04190019" w:tentative="1">
      <w:start w:val="1"/>
      <w:numFmt w:val="lowerLetter"/>
      <w:lvlText w:val="%5."/>
      <w:lvlJc w:val="left"/>
      <w:pPr>
        <w:tabs>
          <w:tab w:val="num" w:pos="3797"/>
        </w:tabs>
        <w:ind w:left="3797" w:hanging="360"/>
      </w:pPr>
      <w:rPr>
        <w:rFonts w:cs="Times New Roman"/>
      </w:rPr>
    </w:lvl>
    <w:lvl w:ilvl="5" w:tplc="0419001B" w:tentative="1">
      <w:start w:val="1"/>
      <w:numFmt w:val="lowerRoman"/>
      <w:lvlText w:val="%6."/>
      <w:lvlJc w:val="right"/>
      <w:pPr>
        <w:tabs>
          <w:tab w:val="num" w:pos="4517"/>
        </w:tabs>
        <w:ind w:left="4517" w:hanging="180"/>
      </w:pPr>
      <w:rPr>
        <w:rFonts w:cs="Times New Roman"/>
      </w:rPr>
    </w:lvl>
    <w:lvl w:ilvl="6" w:tplc="0419000F" w:tentative="1">
      <w:start w:val="1"/>
      <w:numFmt w:val="decimal"/>
      <w:lvlText w:val="%7."/>
      <w:lvlJc w:val="left"/>
      <w:pPr>
        <w:tabs>
          <w:tab w:val="num" w:pos="5237"/>
        </w:tabs>
        <w:ind w:left="5237" w:hanging="360"/>
      </w:pPr>
      <w:rPr>
        <w:rFonts w:cs="Times New Roman"/>
      </w:rPr>
    </w:lvl>
    <w:lvl w:ilvl="7" w:tplc="04190019" w:tentative="1">
      <w:start w:val="1"/>
      <w:numFmt w:val="lowerLetter"/>
      <w:lvlText w:val="%8."/>
      <w:lvlJc w:val="left"/>
      <w:pPr>
        <w:tabs>
          <w:tab w:val="num" w:pos="5957"/>
        </w:tabs>
        <w:ind w:left="5957" w:hanging="360"/>
      </w:pPr>
      <w:rPr>
        <w:rFonts w:cs="Times New Roman"/>
      </w:rPr>
    </w:lvl>
    <w:lvl w:ilvl="8" w:tplc="0419001B" w:tentative="1">
      <w:start w:val="1"/>
      <w:numFmt w:val="lowerRoman"/>
      <w:lvlText w:val="%9."/>
      <w:lvlJc w:val="right"/>
      <w:pPr>
        <w:tabs>
          <w:tab w:val="num" w:pos="6677"/>
        </w:tabs>
        <w:ind w:left="6677" w:hanging="180"/>
      </w:pPr>
      <w:rPr>
        <w:rFonts w:cs="Times New Roman"/>
      </w:rPr>
    </w:lvl>
  </w:abstractNum>
  <w:abstractNum w:abstractNumId="23" w15:restartNumberingAfterBreak="0">
    <w:nsid w:val="516C570D"/>
    <w:multiLevelType w:val="hybridMultilevel"/>
    <w:tmpl w:val="A1D61F90"/>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3E5519"/>
    <w:multiLevelType w:val="hybridMultilevel"/>
    <w:tmpl w:val="EFE00AF4"/>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37"/>
        </w:tabs>
        <w:ind w:left="1637" w:hanging="360"/>
      </w:pPr>
      <w:rPr>
        <w:rFonts w:cs="Times New Roman"/>
      </w:rPr>
    </w:lvl>
    <w:lvl w:ilvl="2" w:tplc="0419001B" w:tentative="1">
      <w:start w:val="1"/>
      <w:numFmt w:val="lowerRoman"/>
      <w:lvlText w:val="%3."/>
      <w:lvlJc w:val="right"/>
      <w:pPr>
        <w:tabs>
          <w:tab w:val="num" w:pos="2357"/>
        </w:tabs>
        <w:ind w:left="2357" w:hanging="180"/>
      </w:pPr>
      <w:rPr>
        <w:rFonts w:cs="Times New Roman"/>
      </w:rPr>
    </w:lvl>
    <w:lvl w:ilvl="3" w:tplc="0419000F" w:tentative="1">
      <w:start w:val="1"/>
      <w:numFmt w:val="decimal"/>
      <w:lvlText w:val="%4."/>
      <w:lvlJc w:val="left"/>
      <w:pPr>
        <w:tabs>
          <w:tab w:val="num" w:pos="3077"/>
        </w:tabs>
        <w:ind w:left="3077" w:hanging="360"/>
      </w:pPr>
      <w:rPr>
        <w:rFonts w:cs="Times New Roman"/>
      </w:rPr>
    </w:lvl>
    <w:lvl w:ilvl="4" w:tplc="04190019" w:tentative="1">
      <w:start w:val="1"/>
      <w:numFmt w:val="lowerLetter"/>
      <w:lvlText w:val="%5."/>
      <w:lvlJc w:val="left"/>
      <w:pPr>
        <w:tabs>
          <w:tab w:val="num" w:pos="3797"/>
        </w:tabs>
        <w:ind w:left="3797" w:hanging="360"/>
      </w:pPr>
      <w:rPr>
        <w:rFonts w:cs="Times New Roman"/>
      </w:rPr>
    </w:lvl>
    <w:lvl w:ilvl="5" w:tplc="0419001B" w:tentative="1">
      <w:start w:val="1"/>
      <w:numFmt w:val="lowerRoman"/>
      <w:lvlText w:val="%6."/>
      <w:lvlJc w:val="right"/>
      <w:pPr>
        <w:tabs>
          <w:tab w:val="num" w:pos="4517"/>
        </w:tabs>
        <w:ind w:left="4517" w:hanging="180"/>
      </w:pPr>
      <w:rPr>
        <w:rFonts w:cs="Times New Roman"/>
      </w:rPr>
    </w:lvl>
    <w:lvl w:ilvl="6" w:tplc="0419000F" w:tentative="1">
      <w:start w:val="1"/>
      <w:numFmt w:val="decimal"/>
      <w:lvlText w:val="%7."/>
      <w:lvlJc w:val="left"/>
      <w:pPr>
        <w:tabs>
          <w:tab w:val="num" w:pos="5237"/>
        </w:tabs>
        <w:ind w:left="5237" w:hanging="360"/>
      </w:pPr>
      <w:rPr>
        <w:rFonts w:cs="Times New Roman"/>
      </w:rPr>
    </w:lvl>
    <w:lvl w:ilvl="7" w:tplc="04190019" w:tentative="1">
      <w:start w:val="1"/>
      <w:numFmt w:val="lowerLetter"/>
      <w:lvlText w:val="%8."/>
      <w:lvlJc w:val="left"/>
      <w:pPr>
        <w:tabs>
          <w:tab w:val="num" w:pos="5957"/>
        </w:tabs>
        <w:ind w:left="5957" w:hanging="360"/>
      </w:pPr>
      <w:rPr>
        <w:rFonts w:cs="Times New Roman"/>
      </w:rPr>
    </w:lvl>
    <w:lvl w:ilvl="8" w:tplc="0419001B" w:tentative="1">
      <w:start w:val="1"/>
      <w:numFmt w:val="lowerRoman"/>
      <w:lvlText w:val="%9."/>
      <w:lvlJc w:val="right"/>
      <w:pPr>
        <w:tabs>
          <w:tab w:val="num" w:pos="6677"/>
        </w:tabs>
        <w:ind w:left="6677" w:hanging="180"/>
      </w:pPr>
      <w:rPr>
        <w:rFonts w:cs="Times New Roman"/>
      </w:rPr>
    </w:lvl>
  </w:abstractNum>
  <w:abstractNum w:abstractNumId="25" w15:restartNumberingAfterBreak="0">
    <w:nsid w:val="53E84462"/>
    <w:multiLevelType w:val="hybridMultilevel"/>
    <w:tmpl w:val="545257E0"/>
    <w:lvl w:ilvl="0" w:tplc="1C9A81F8">
      <w:start w:val="1"/>
      <w:numFmt w:val="lowerLetter"/>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1F6AC1"/>
    <w:multiLevelType w:val="hybridMultilevel"/>
    <w:tmpl w:val="717E931A"/>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854BD4"/>
    <w:multiLevelType w:val="hybridMultilevel"/>
    <w:tmpl w:val="8A382020"/>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8" w15:restartNumberingAfterBreak="0">
    <w:nsid w:val="5EA64F74"/>
    <w:multiLevelType w:val="hybridMultilevel"/>
    <w:tmpl w:val="22545D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253FEF"/>
    <w:multiLevelType w:val="hybridMultilevel"/>
    <w:tmpl w:val="06E603B0"/>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37"/>
        </w:tabs>
        <w:ind w:left="1637" w:hanging="360"/>
      </w:pPr>
      <w:rPr>
        <w:rFonts w:cs="Times New Roman"/>
      </w:rPr>
    </w:lvl>
    <w:lvl w:ilvl="2" w:tplc="0419001B" w:tentative="1">
      <w:start w:val="1"/>
      <w:numFmt w:val="lowerRoman"/>
      <w:lvlText w:val="%3."/>
      <w:lvlJc w:val="right"/>
      <w:pPr>
        <w:tabs>
          <w:tab w:val="num" w:pos="2357"/>
        </w:tabs>
        <w:ind w:left="2357" w:hanging="180"/>
      </w:pPr>
      <w:rPr>
        <w:rFonts w:cs="Times New Roman"/>
      </w:rPr>
    </w:lvl>
    <w:lvl w:ilvl="3" w:tplc="0419000F" w:tentative="1">
      <w:start w:val="1"/>
      <w:numFmt w:val="decimal"/>
      <w:lvlText w:val="%4."/>
      <w:lvlJc w:val="left"/>
      <w:pPr>
        <w:tabs>
          <w:tab w:val="num" w:pos="3077"/>
        </w:tabs>
        <w:ind w:left="3077" w:hanging="360"/>
      </w:pPr>
      <w:rPr>
        <w:rFonts w:cs="Times New Roman"/>
      </w:rPr>
    </w:lvl>
    <w:lvl w:ilvl="4" w:tplc="04190019" w:tentative="1">
      <w:start w:val="1"/>
      <w:numFmt w:val="lowerLetter"/>
      <w:lvlText w:val="%5."/>
      <w:lvlJc w:val="left"/>
      <w:pPr>
        <w:tabs>
          <w:tab w:val="num" w:pos="3797"/>
        </w:tabs>
        <w:ind w:left="3797" w:hanging="360"/>
      </w:pPr>
      <w:rPr>
        <w:rFonts w:cs="Times New Roman"/>
      </w:rPr>
    </w:lvl>
    <w:lvl w:ilvl="5" w:tplc="0419001B" w:tentative="1">
      <w:start w:val="1"/>
      <w:numFmt w:val="lowerRoman"/>
      <w:lvlText w:val="%6."/>
      <w:lvlJc w:val="right"/>
      <w:pPr>
        <w:tabs>
          <w:tab w:val="num" w:pos="4517"/>
        </w:tabs>
        <w:ind w:left="4517" w:hanging="180"/>
      </w:pPr>
      <w:rPr>
        <w:rFonts w:cs="Times New Roman"/>
      </w:rPr>
    </w:lvl>
    <w:lvl w:ilvl="6" w:tplc="0419000F" w:tentative="1">
      <w:start w:val="1"/>
      <w:numFmt w:val="decimal"/>
      <w:lvlText w:val="%7."/>
      <w:lvlJc w:val="left"/>
      <w:pPr>
        <w:tabs>
          <w:tab w:val="num" w:pos="5237"/>
        </w:tabs>
        <w:ind w:left="5237" w:hanging="360"/>
      </w:pPr>
      <w:rPr>
        <w:rFonts w:cs="Times New Roman"/>
      </w:rPr>
    </w:lvl>
    <w:lvl w:ilvl="7" w:tplc="04190019" w:tentative="1">
      <w:start w:val="1"/>
      <w:numFmt w:val="lowerLetter"/>
      <w:lvlText w:val="%8."/>
      <w:lvlJc w:val="left"/>
      <w:pPr>
        <w:tabs>
          <w:tab w:val="num" w:pos="5957"/>
        </w:tabs>
        <w:ind w:left="5957" w:hanging="360"/>
      </w:pPr>
      <w:rPr>
        <w:rFonts w:cs="Times New Roman"/>
      </w:rPr>
    </w:lvl>
    <w:lvl w:ilvl="8" w:tplc="0419001B" w:tentative="1">
      <w:start w:val="1"/>
      <w:numFmt w:val="lowerRoman"/>
      <w:lvlText w:val="%9."/>
      <w:lvlJc w:val="right"/>
      <w:pPr>
        <w:tabs>
          <w:tab w:val="num" w:pos="6677"/>
        </w:tabs>
        <w:ind w:left="6677" w:hanging="180"/>
      </w:pPr>
      <w:rPr>
        <w:rFonts w:cs="Times New Roman"/>
      </w:rPr>
    </w:lvl>
  </w:abstractNum>
  <w:abstractNum w:abstractNumId="30" w15:restartNumberingAfterBreak="0">
    <w:nsid w:val="6A5D47EB"/>
    <w:multiLevelType w:val="hybridMultilevel"/>
    <w:tmpl w:val="8522E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F502B0"/>
    <w:multiLevelType w:val="hybridMultilevel"/>
    <w:tmpl w:val="7CA402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182896"/>
    <w:multiLevelType w:val="hybridMultilevel"/>
    <w:tmpl w:val="B008CF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38668E"/>
    <w:multiLevelType w:val="hybridMultilevel"/>
    <w:tmpl w:val="3AEC01DA"/>
    <w:lvl w:ilvl="0" w:tplc="9940A17A">
      <w:start w:val="1"/>
      <w:numFmt w:val="decimal"/>
      <w:lvlText w:val="%1."/>
      <w:lvlJc w:val="left"/>
      <w:pPr>
        <w:tabs>
          <w:tab w:val="num" w:pos="576"/>
        </w:tabs>
        <w:ind w:left="576" w:hanging="360"/>
      </w:pPr>
      <w:rPr>
        <w:rFonts w:cs="Times New Roman" w:hint="default"/>
      </w:rPr>
    </w:lvl>
    <w:lvl w:ilvl="1" w:tplc="04190019" w:tentative="1">
      <w:start w:val="1"/>
      <w:numFmt w:val="lowerLetter"/>
      <w:lvlText w:val="%2."/>
      <w:lvlJc w:val="left"/>
      <w:pPr>
        <w:tabs>
          <w:tab w:val="num" w:pos="216"/>
        </w:tabs>
        <w:ind w:left="216" w:hanging="360"/>
      </w:pPr>
      <w:rPr>
        <w:rFonts w:cs="Times New Roman"/>
      </w:rPr>
    </w:lvl>
    <w:lvl w:ilvl="2" w:tplc="0419001B" w:tentative="1">
      <w:start w:val="1"/>
      <w:numFmt w:val="lowerRoman"/>
      <w:lvlText w:val="%3."/>
      <w:lvlJc w:val="right"/>
      <w:pPr>
        <w:tabs>
          <w:tab w:val="num" w:pos="936"/>
        </w:tabs>
        <w:ind w:left="936" w:hanging="180"/>
      </w:pPr>
      <w:rPr>
        <w:rFonts w:cs="Times New Roman"/>
      </w:rPr>
    </w:lvl>
    <w:lvl w:ilvl="3" w:tplc="0419000F" w:tentative="1">
      <w:start w:val="1"/>
      <w:numFmt w:val="decimal"/>
      <w:lvlText w:val="%4."/>
      <w:lvlJc w:val="left"/>
      <w:pPr>
        <w:tabs>
          <w:tab w:val="num" w:pos="1656"/>
        </w:tabs>
        <w:ind w:left="1656" w:hanging="360"/>
      </w:pPr>
      <w:rPr>
        <w:rFonts w:cs="Times New Roman"/>
      </w:rPr>
    </w:lvl>
    <w:lvl w:ilvl="4" w:tplc="04190019" w:tentative="1">
      <w:start w:val="1"/>
      <w:numFmt w:val="lowerLetter"/>
      <w:lvlText w:val="%5."/>
      <w:lvlJc w:val="left"/>
      <w:pPr>
        <w:tabs>
          <w:tab w:val="num" w:pos="2376"/>
        </w:tabs>
        <w:ind w:left="2376" w:hanging="360"/>
      </w:pPr>
      <w:rPr>
        <w:rFonts w:cs="Times New Roman"/>
      </w:rPr>
    </w:lvl>
    <w:lvl w:ilvl="5" w:tplc="0419001B" w:tentative="1">
      <w:start w:val="1"/>
      <w:numFmt w:val="lowerRoman"/>
      <w:lvlText w:val="%6."/>
      <w:lvlJc w:val="right"/>
      <w:pPr>
        <w:tabs>
          <w:tab w:val="num" w:pos="3096"/>
        </w:tabs>
        <w:ind w:left="3096" w:hanging="180"/>
      </w:pPr>
      <w:rPr>
        <w:rFonts w:cs="Times New Roman"/>
      </w:rPr>
    </w:lvl>
    <w:lvl w:ilvl="6" w:tplc="0419000F" w:tentative="1">
      <w:start w:val="1"/>
      <w:numFmt w:val="decimal"/>
      <w:lvlText w:val="%7."/>
      <w:lvlJc w:val="left"/>
      <w:pPr>
        <w:tabs>
          <w:tab w:val="num" w:pos="3816"/>
        </w:tabs>
        <w:ind w:left="3816" w:hanging="360"/>
      </w:pPr>
      <w:rPr>
        <w:rFonts w:cs="Times New Roman"/>
      </w:rPr>
    </w:lvl>
    <w:lvl w:ilvl="7" w:tplc="04190019" w:tentative="1">
      <w:start w:val="1"/>
      <w:numFmt w:val="lowerLetter"/>
      <w:lvlText w:val="%8."/>
      <w:lvlJc w:val="left"/>
      <w:pPr>
        <w:tabs>
          <w:tab w:val="num" w:pos="4536"/>
        </w:tabs>
        <w:ind w:left="4536" w:hanging="360"/>
      </w:pPr>
      <w:rPr>
        <w:rFonts w:cs="Times New Roman"/>
      </w:rPr>
    </w:lvl>
    <w:lvl w:ilvl="8" w:tplc="0419001B" w:tentative="1">
      <w:start w:val="1"/>
      <w:numFmt w:val="lowerRoman"/>
      <w:lvlText w:val="%9."/>
      <w:lvlJc w:val="right"/>
      <w:pPr>
        <w:tabs>
          <w:tab w:val="num" w:pos="5256"/>
        </w:tabs>
        <w:ind w:left="5256" w:hanging="180"/>
      </w:pPr>
      <w:rPr>
        <w:rFonts w:cs="Times New Roman"/>
      </w:rPr>
    </w:lvl>
  </w:abstractNum>
  <w:abstractNum w:abstractNumId="34" w15:restartNumberingAfterBreak="0">
    <w:nsid w:val="6DAB1652"/>
    <w:multiLevelType w:val="hybridMultilevel"/>
    <w:tmpl w:val="E9A8589C"/>
    <w:lvl w:ilvl="0" w:tplc="1C9A81F8">
      <w:start w:val="1"/>
      <w:numFmt w:val="lowerLetter"/>
      <w:lvlText w:val="%1)"/>
      <w:lvlJc w:val="left"/>
      <w:pPr>
        <w:tabs>
          <w:tab w:val="num" w:pos="257"/>
        </w:tabs>
        <w:ind w:left="25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DD7E9A"/>
    <w:multiLevelType w:val="hybridMultilevel"/>
    <w:tmpl w:val="74766072"/>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1B5466"/>
    <w:multiLevelType w:val="hybridMultilevel"/>
    <w:tmpl w:val="FC10BD58"/>
    <w:lvl w:ilvl="0" w:tplc="E3443B98">
      <w:start w:val="1"/>
      <w:numFmt w:val="lowerLetter"/>
      <w:lvlText w:val="%1)"/>
      <w:lvlJc w:val="left"/>
      <w:pPr>
        <w:tabs>
          <w:tab w:val="num" w:pos="244"/>
        </w:tabs>
        <w:ind w:left="244" w:hanging="22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32560C"/>
    <w:multiLevelType w:val="hybridMultilevel"/>
    <w:tmpl w:val="A8600656"/>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8" w15:restartNumberingAfterBreak="0">
    <w:nsid w:val="729516F6"/>
    <w:multiLevelType w:val="hybridMultilevel"/>
    <w:tmpl w:val="10644CF2"/>
    <w:lvl w:ilvl="0" w:tplc="DE90BBC0">
      <w:start w:val="1"/>
      <w:numFmt w:val="lowerLetter"/>
      <w:lvlText w:val="%1)"/>
      <w:lvlJc w:val="left"/>
      <w:pPr>
        <w:tabs>
          <w:tab w:val="num" w:pos="227"/>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B66A5E"/>
    <w:multiLevelType w:val="hybridMultilevel"/>
    <w:tmpl w:val="E9642E70"/>
    <w:lvl w:ilvl="0" w:tplc="04190017">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7485F7D"/>
    <w:multiLevelType w:val="hybridMultilevel"/>
    <w:tmpl w:val="B896E5E6"/>
    <w:lvl w:ilvl="0" w:tplc="8710F98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865125A"/>
    <w:multiLevelType w:val="hybridMultilevel"/>
    <w:tmpl w:val="6D1E880E"/>
    <w:lvl w:ilvl="0" w:tplc="0A6C1A12">
      <w:start w:val="1"/>
      <w:numFmt w:val="upperLetter"/>
      <w:lvlText w:val="%1."/>
      <w:lvlJc w:val="left"/>
      <w:pPr>
        <w:tabs>
          <w:tab w:val="num" w:pos="576"/>
        </w:tabs>
        <w:ind w:left="576" w:hanging="360"/>
      </w:pPr>
      <w:rPr>
        <w:rFonts w:cs="Times New Roman" w:hint="default"/>
        <w:b/>
      </w:rPr>
    </w:lvl>
    <w:lvl w:ilvl="1" w:tplc="04190019" w:tentative="1">
      <w:start w:val="1"/>
      <w:numFmt w:val="lowerLetter"/>
      <w:lvlText w:val="%2."/>
      <w:lvlJc w:val="left"/>
      <w:pPr>
        <w:tabs>
          <w:tab w:val="num" w:pos="1296"/>
        </w:tabs>
        <w:ind w:left="1296" w:hanging="360"/>
      </w:pPr>
      <w:rPr>
        <w:rFonts w:cs="Times New Roman"/>
      </w:rPr>
    </w:lvl>
    <w:lvl w:ilvl="2" w:tplc="0419001B" w:tentative="1">
      <w:start w:val="1"/>
      <w:numFmt w:val="lowerRoman"/>
      <w:lvlText w:val="%3."/>
      <w:lvlJc w:val="right"/>
      <w:pPr>
        <w:tabs>
          <w:tab w:val="num" w:pos="2016"/>
        </w:tabs>
        <w:ind w:left="2016" w:hanging="180"/>
      </w:pPr>
      <w:rPr>
        <w:rFonts w:cs="Times New Roman"/>
      </w:rPr>
    </w:lvl>
    <w:lvl w:ilvl="3" w:tplc="0419000F" w:tentative="1">
      <w:start w:val="1"/>
      <w:numFmt w:val="decimal"/>
      <w:lvlText w:val="%4."/>
      <w:lvlJc w:val="left"/>
      <w:pPr>
        <w:tabs>
          <w:tab w:val="num" w:pos="2736"/>
        </w:tabs>
        <w:ind w:left="2736" w:hanging="360"/>
      </w:pPr>
      <w:rPr>
        <w:rFonts w:cs="Times New Roman"/>
      </w:rPr>
    </w:lvl>
    <w:lvl w:ilvl="4" w:tplc="04190019" w:tentative="1">
      <w:start w:val="1"/>
      <w:numFmt w:val="lowerLetter"/>
      <w:lvlText w:val="%5."/>
      <w:lvlJc w:val="left"/>
      <w:pPr>
        <w:tabs>
          <w:tab w:val="num" w:pos="3456"/>
        </w:tabs>
        <w:ind w:left="3456" w:hanging="360"/>
      </w:pPr>
      <w:rPr>
        <w:rFonts w:cs="Times New Roman"/>
      </w:rPr>
    </w:lvl>
    <w:lvl w:ilvl="5" w:tplc="0419001B" w:tentative="1">
      <w:start w:val="1"/>
      <w:numFmt w:val="lowerRoman"/>
      <w:lvlText w:val="%6."/>
      <w:lvlJc w:val="right"/>
      <w:pPr>
        <w:tabs>
          <w:tab w:val="num" w:pos="4176"/>
        </w:tabs>
        <w:ind w:left="4176" w:hanging="180"/>
      </w:pPr>
      <w:rPr>
        <w:rFonts w:cs="Times New Roman"/>
      </w:rPr>
    </w:lvl>
    <w:lvl w:ilvl="6" w:tplc="0419000F" w:tentative="1">
      <w:start w:val="1"/>
      <w:numFmt w:val="decimal"/>
      <w:lvlText w:val="%7."/>
      <w:lvlJc w:val="left"/>
      <w:pPr>
        <w:tabs>
          <w:tab w:val="num" w:pos="4896"/>
        </w:tabs>
        <w:ind w:left="4896" w:hanging="360"/>
      </w:pPr>
      <w:rPr>
        <w:rFonts w:cs="Times New Roman"/>
      </w:rPr>
    </w:lvl>
    <w:lvl w:ilvl="7" w:tplc="04190019" w:tentative="1">
      <w:start w:val="1"/>
      <w:numFmt w:val="lowerLetter"/>
      <w:lvlText w:val="%8."/>
      <w:lvlJc w:val="left"/>
      <w:pPr>
        <w:tabs>
          <w:tab w:val="num" w:pos="5616"/>
        </w:tabs>
        <w:ind w:left="5616" w:hanging="360"/>
      </w:pPr>
      <w:rPr>
        <w:rFonts w:cs="Times New Roman"/>
      </w:rPr>
    </w:lvl>
    <w:lvl w:ilvl="8" w:tplc="0419001B" w:tentative="1">
      <w:start w:val="1"/>
      <w:numFmt w:val="lowerRoman"/>
      <w:lvlText w:val="%9."/>
      <w:lvlJc w:val="right"/>
      <w:pPr>
        <w:tabs>
          <w:tab w:val="num" w:pos="6336"/>
        </w:tabs>
        <w:ind w:left="6336" w:hanging="180"/>
      </w:pPr>
      <w:rPr>
        <w:rFonts w:cs="Times New Roman"/>
      </w:rPr>
    </w:lvl>
  </w:abstractNum>
  <w:abstractNum w:abstractNumId="42" w15:restartNumberingAfterBreak="0">
    <w:nsid w:val="78EB34B8"/>
    <w:multiLevelType w:val="hybridMultilevel"/>
    <w:tmpl w:val="E5B63C0C"/>
    <w:lvl w:ilvl="0" w:tplc="1772C90C">
      <w:start w:val="1"/>
      <w:numFmt w:val="lowerLetter"/>
      <w:lvlText w:val="%1)"/>
      <w:lvlJc w:val="left"/>
      <w:pPr>
        <w:tabs>
          <w:tab w:val="num" w:pos="257"/>
        </w:tabs>
        <w:ind w:left="257" w:hanging="227"/>
      </w:pPr>
      <w:rPr>
        <w:rFonts w:cs="Times New Roman" w:hint="default"/>
        <w:b w:val="0"/>
        <w:sz w:val="17"/>
        <w:szCs w:val="17"/>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43" w15:restartNumberingAfterBreak="0">
    <w:nsid w:val="7C8F42A2"/>
    <w:multiLevelType w:val="hybridMultilevel"/>
    <w:tmpl w:val="FD94AA2A"/>
    <w:lvl w:ilvl="0" w:tplc="1C9A81F8">
      <w:start w:val="1"/>
      <w:numFmt w:val="lowerLetter"/>
      <w:lvlText w:val="%1)"/>
      <w:lvlJc w:val="left"/>
      <w:pPr>
        <w:tabs>
          <w:tab w:val="num" w:pos="244"/>
        </w:tabs>
        <w:ind w:left="244" w:hanging="227"/>
      </w:pPr>
      <w:rPr>
        <w:rFonts w:cs="Times New Roman" w:hint="default"/>
      </w:rPr>
    </w:lvl>
    <w:lvl w:ilvl="1" w:tplc="04190019" w:tentative="1">
      <w:start w:val="1"/>
      <w:numFmt w:val="lowerLetter"/>
      <w:lvlText w:val="%2."/>
      <w:lvlJc w:val="left"/>
      <w:pPr>
        <w:tabs>
          <w:tab w:val="num" w:pos="1427"/>
        </w:tabs>
        <w:ind w:left="1427" w:hanging="360"/>
      </w:pPr>
      <w:rPr>
        <w:rFonts w:cs="Times New Roman"/>
      </w:rPr>
    </w:lvl>
    <w:lvl w:ilvl="2" w:tplc="0419001B" w:tentative="1">
      <w:start w:val="1"/>
      <w:numFmt w:val="lowerRoman"/>
      <w:lvlText w:val="%3."/>
      <w:lvlJc w:val="right"/>
      <w:pPr>
        <w:tabs>
          <w:tab w:val="num" w:pos="2147"/>
        </w:tabs>
        <w:ind w:left="2147" w:hanging="180"/>
      </w:pPr>
      <w:rPr>
        <w:rFonts w:cs="Times New Roman"/>
      </w:rPr>
    </w:lvl>
    <w:lvl w:ilvl="3" w:tplc="0419000F" w:tentative="1">
      <w:start w:val="1"/>
      <w:numFmt w:val="decimal"/>
      <w:lvlText w:val="%4."/>
      <w:lvlJc w:val="left"/>
      <w:pPr>
        <w:tabs>
          <w:tab w:val="num" w:pos="2867"/>
        </w:tabs>
        <w:ind w:left="2867" w:hanging="360"/>
      </w:pPr>
      <w:rPr>
        <w:rFonts w:cs="Times New Roman"/>
      </w:rPr>
    </w:lvl>
    <w:lvl w:ilvl="4" w:tplc="04190019" w:tentative="1">
      <w:start w:val="1"/>
      <w:numFmt w:val="lowerLetter"/>
      <w:lvlText w:val="%5."/>
      <w:lvlJc w:val="left"/>
      <w:pPr>
        <w:tabs>
          <w:tab w:val="num" w:pos="3587"/>
        </w:tabs>
        <w:ind w:left="3587" w:hanging="360"/>
      </w:pPr>
      <w:rPr>
        <w:rFonts w:cs="Times New Roman"/>
      </w:rPr>
    </w:lvl>
    <w:lvl w:ilvl="5" w:tplc="0419001B" w:tentative="1">
      <w:start w:val="1"/>
      <w:numFmt w:val="lowerRoman"/>
      <w:lvlText w:val="%6."/>
      <w:lvlJc w:val="right"/>
      <w:pPr>
        <w:tabs>
          <w:tab w:val="num" w:pos="4307"/>
        </w:tabs>
        <w:ind w:left="4307" w:hanging="180"/>
      </w:pPr>
      <w:rPr>
        <w:rFonts w:cs="Times New Roman"/>
      </w:rPr>
    </w:lvl>
    <w:lvl w:ilvl="6" w:tplc="0419000F" w:tentative="1">
      <w:start w:val="1"/>
      <w:numFmt w:val="decimal"/>
      <w:lvlText w:val="%7."/>
      <w:lvlJc w:val="left"/>
      <w:pPr>
        <w:tabs>
          <w:tab w:val="num" w:pos="5027"/>
        </w:tabs>
        <w:ind w:left="5027" w:hanging="360"/>
      </w:pPr>
      <w:rPr>
        <w:rFonts w:cs="Times New Roman"/>
      </w:rPr>
    </w:lvl>
    <w:lvl w:ilvl="7" w:tplc="04190019" w:tentative="1">
      <w:start w:val="1"/>
      <w:numFmt w:val="lowerLetter"/>
      <w:lvlText w:val="%8."/>
      <w:lvlJc w:val="left"/>
      <w:pPr>
        <w:tabs>
          <w:tab w:val="num" w:pos="5747"/>
        </w:tabs>
        <w:ind w:left="5747" w:hanging="360"/>
      </w:pPr>
      <w:rPr>
        <w:rFonts w:cs="Times New Roman"/>
      </w:rPr>
    </w:lvl>
    <w:lvl w:ilvl="8" w:tplc="0419001B" w:tentative="1">
      <w:start w:val="1"/>
      <w:numFmt w:val="lowerRoman"/>
      <w:lvlText w:val="%9."/>
      <w:lvlJc w:val="right"/>
      <w:pPr>
        <w:tabs>
          <w:tab w:val="num" w:pos="6467"/>
        </w:tabs>
        <w:ind w:left="6467" w:hanging="180"/>
      </w:pPr>
      <w:rPr>
        <w:rFonts w:cs="Times New Roman"/>
      </w:rPr>
    </w:lvl>
  </w:abstractNum>
  <w:abstractNum w:abstractNumId="44" w15:restartNumberingAfterBreak="0">
    <w:nsid w:val="7F245AAB"/>
    <w:multiLevelType w:val="hybridMultilevel"/>
    <w:tmpl w:val="17BCEFB8"/>
    <w:lvl w:ilvl="0" w:tplc="1C9A81F8">
      <w:start w:val="1"/>
      <w:numFmt w:val="lowerLetter"/>
      <w:lvlText w:val="%1)"/>
      <w:lvlJc w:val="left"/>
      <w:pPr>
        <w:tabs>
          <w:tab w:val="num" w:pos="454"/>
        </w:tabs>
        <w:ind w:left="454" w:hanging="227"/>
      </w:pPr>
      <w:rPr>
        <w:rFonts w:cs="Times New Roman" w:hint="default"/>
      </w:rPr>
    </w:lvl>
    <w:lvl w:ilvl="1" w:tplc="04190019" w:tentative="1">
      <w:start w:val="1"/>
      <w:numFmt w:val="lowerLetter"/>
      <w:lvlText w:val="%2."/>
      <w:lvlJc w:val="left"/>
      <w:pPr>
        <w:tabs>
          <w:tab w:val="num" w:pos="1667"/>
        </w:tabs>
        <w:ind w:left="1667" w:hanging="360"/>
      </w:pPr>
      <w:rPr>
        <w:rFonts w:cs="Times New Roman"/>
      </w:rPr>
    </w:lvl>
    <w:lvl w:ilvl="2" w:tplc="0419001B" w:tentative="1">
      <w:start w:val="1"/>
      <w:numFmt w:val="lowerRoman"/>
      <w:lvlText w:val="%3."/>
      <w:lvlJc w:val="right"/>
      <w:pPr>
        <w:tabs>
          <w:tab w:val="num" w:pos="2387"/>
        </w:tabs>
        <w:ind w:left="2387" w:hanging="180"/>
      </w:pPr>
      <w:rPr>
        <w:rFonts w:cs="Times New Roman"/>
      </w:rPr>
    </w:lvl>
    <w:lvl w:ilvl="3" w:tplc="0419000F" w:tentative="1">
      <w:start w:val="1"/>
      <w:numFmt w:val="decimal"/>
      <w:lvlText w:val="%4."/>
      <w:lvlJc w:val="left"/>
      <w:pPr>
        <w:tabs>
          <w:tab w:val="num" w:pos="3107"/>
        </w:tabs>
        <w:ind w:left="3107" w:hanging="360"/>
      </w:pPr>
      <w:rPr>
        <w:rFonts w:cs="Times New Roman"/>
      </w:rPr>
    </w:lvl>
    <w:lvl w:ilvl="4" w:tplc="04190019" w:tentative="1">
      <w:start w:val="1"/>
      <w:numFmt w:val="lowerLetter"/>
      <w:lvlText w:val="%5."/>
      <w:lvlJc w:val="left"/>
      <w:pPr>
        <w:tabs>
          <w:tab w:val="num" w:pos="3827"/>
        </w:tabs>
        <w:ind w:left="3827" w:hanging="360"/>
      </w:pPr>
      <w:rPr>
        <w:rFonts w:cs="Times New Roman"/>
      </w:rPr>
    </w:lvl>
    <w:lvl w:ilvl="5" w:tplc="0419001B" w:tentative="1">
      <w:start w:val="1"/>
      <w:numFmt w:val="lowerRoman"/>
      <w:lvlText w:val="%6."/>
      <w:lvlJc w:val="right"/>
      <w:pPr>
        <w:tabs>
          <w:tab w:val="num" w:pos="4547"/>
        </w:tabs>
        <w:ind w:left="4547" w:hanging="180"/>
      </w:pPr>
      <w:rPr>
        <w:rFonts w:cs="Times New Roman"/>
      </w:rPr>
    </w:lvl>
    <w:lvl w:ilvl="6" w:tplc="0419000F" w:tentative="1">
      <w:start w:val="1"/>
      <w:numFmt w:val="decimal"/>
      <w:lvlText w:val="%7."/>
      <w:lvlJc w:val="left"/>
      <w:pPr>
        <w:tabs>
          <w:tab w:val="num" w:pos="5267"/>
        </w:tabs>
        <w:ind w:left="5267" w:hanging="360"/>
      </w:pPr>
      <w:rPr>
        <w:rFonts w:cs="Times New Roman"/>
      </w:rPr>
    </w:lvl>
    <w:lvl w:ilvl="7" w:tplc="04190019" w:tentative="1">
      <w:start w:val="1"/>
      <w:numFmt w:val="lowerLetter"/>
      <w:lvlText w:val="%8."/>
      <w:lvlJc w:val="left"/>
      <w:pPr>
        <w:tabs>
          <w:tab w:val="num" w:pos="5987"/>
        </w:tabs>
        <w:ind w:left="5987" w:hanging="360"/>
      </w:pPr>
      <w:rPr>
        <w:rFonts w:cs="Times New Roman"/>
      </w:rPr>
    </w:lvl>
    <w:lvl w:ilvl="8" w:tplc="0419001B" w:tentative="1">
      <w:start w:val="1"/>
      <w:numFmt w:val="lowerRoman"/>
      <w:lvlText w:val="%9."/>
      <w:lvlJc w:val="right"/>
      <w:pPr>
        <w:tabs>
          <w:tab w:val="num" w:pos="6707"/>
        </w:tabs>
        <w:ind w:left="6707" w:hanging="180"/>
      </w:pPr>
      <w:rPr>
        <w:rFonts w:cs="Times New Roman"/>
      </w:rPr>
    </w:lvl>
  </w:abstractNum>
  <w:abstractNum w:abstractNumId="45" w15:restartNumberingAfterBreak="0">
    <w:nsid w:val="7FFA690C"/>
    <w:multiLevelType w:val="hybridMultilevel"/>
    <w:tmpl w:val="0ED45280"/>
    <w:lvl w:ilvl="0" w:tplc="7D2A12E2">
      <w:start w:val="1"/>
      <w:numFmt w:val="lowerLetter"/>
      <w:lvlText w:val="%1)"/>
      <w:lvlJc w:val="left"/>
      <w:pPr>
        <w:tabs>
          <w:tab w:val="num" w:pos="227"/>
        </w:tabs>
        <w:ind w:left="227" w:hanging="227"/>
      </w:pPr>
      <w:rPr>
        <w:rFonts w:cs="Times New Roman" w:hint="default"/>
        <w:b w:val="0"/>
      </w:rPr>
    </w:lvl>
    <w:lvl w:ilvl="1" w:tplc="04190019" w:tentative="1">
      <w:start w:val="1"/>
      <w:numFmt w:val="lowerLetter"/>
      <w:lvlText w:val="%2."/>
      <w:lvlJc w:val="left"/>
      <w:pPr>
        <w:tabs>
          <w:tab w:val="num" w:pos="1173"/>
        </w:tabs>
        <w:ind w:left="1173" w:hanging="360"/>
      </w:pPr>
      <w:rPr>
        <w:rFonts w:cs="Times New Roman"/>
      </w:rPr>
    </w:lvl>
    <w:lvl w:ilvl="2" w:tplc="0419001B" w:tentative="1">
      <w:start w:val="1"/>
      <w:numFmt w:val="lowerRoman"/>
      <w:lvlText w:val="%3."/>
      <w:lvlJc w:val="right"/>
      <w:pPr>
        <w:tabs>
          <w:tab w:val="num" w:pos="1893"/>
        </w:tabs>
        <w:ind w:left="1893" w:hanging="180"/>
      </w:pPr>
      <w:rPr>
        <w:rFonts w:cs="Times New Roman"/>
      </w:rPr>
    </w:lvl>
    <w:lvl w:ilvl="3" w:tplc="0419000F" w:tentative="1">
      <w:start w:val="1"/>
      <w:numFmt w:val="decimal"/>
      <w:lvlText w:val="%4."/>
      <w:lvlJc w:val="left"/>
      <w:pPr>
        <w:tabs>
          <w:tab w:val="num" w:pos="2613"/>
        </w:tabs>
        <w:ind w:left="2613" w:hanging="360"/>
      </w:pPr>
      <w:rPr>
        <w:rFonts w:cs="Times New Roman"/>
      </w:rPr>
    </w:lvl>
    <w:lvl w:ilvl="4" w:tplc="04190019" w:tentative="1">
      <w:start w:val="1"/>
      <w:numFmt w:val="lowerLetter"/>
      <w:lvlText w:val="%5."/>
      <w:lvlJc w:val="left"/>
      <w:pPr>
        <w:tabs>
          <w:tab w:val="num" w:pos="3333"/>
        </w:tabs>
        <w:ind w:left="3333" w:hanging="360"/>
      </w:pPr>
      <w:rPr>
        <w:rFonts w:cs="Times New Roman"/>
      </w:rPr>
    </w:lvl>
    <w:lvl w:ilvl="5" w:tplc="0419001B" w:tentative="1">
      <w:start w:val="1"/>
      <w:numFmt w:val="lowerRoman"/>
      <w:lvlText w:val="%6."/>
      <w:lvlJc w:val="right"/>
      <w:pPr>
        <w:tabs>
          <w:tab w:val="num" w:pos="4053"/>
        </w:tabs>
        <w:ind w:left="4053" w:hanging="180"/>
      </w:pPr>
      <w:rPr>
        <w:rFonts w:cs="Times New Roman"/>
      </w:rPr>
    </w:lvl>
    <w:lvl w:ilvl="6" w:tplc="0419000F" w:tentative="1">
      <w:start w:val="1"/>
      <w:numFmt w:val="decimal"/>
      <w:lvlText w:val="%7."/>
      <w:lvlJc w:val="left"/>
      <w:pPr>
        <w:tabs>
          <w:tab w:val="num" w:pos="4773"/>
        </w:tabs>
        <w:ind w:left="4773" w:hanging="360"/>
      </w:pPr>
      <w:rPr>
        <w:rFonts w:cs="Times New Roman"/>
      </w:rPr>
    </w:lvl>
    <w:lvl w:ilvl="7" w:tplc="04190019" w:tentative="1">
      <w:start w:val="1"/>
      <w:numFmt w:val="lowerLetter"/>
      <w:lvlText w:val="%8."/>
      <w:lvlJc w:val="left"/>
      <w:pPr>
        <w:tabs>
          <w:tab w:val="num" w:pos="5493"/>
        </w:tabs>
        <w:ind w:left="5493" w:hanging="360"/>
      </w:pPr>
      <w:rPr>
        <w:rFonts w:cs="Times New Roman"/>
      </w:rPr>
    </w:lvl>
    <w:lvl w:ilvl="8" w:tplc="0419001B" w:tentative="1">
      <w:start w:val="1"/>
      <w:numFmt w:val="lowerRoman"/>
      <w:lvlText w:val="%9."/>
      <w:lvlJc w:val="right"/>
      <w:pPr>
        <w:tabs>
          <w:tab w:val="num" w:pos="6213"/>
        </w:tabs>
        <w:ind w:left="6213" w:hanging="180"/>
      </w:pPr>
      <w:rPr>
        <w:rFonts w:cs="Times New Roman"/>
      </w:rPr>
    </w:lvl>
  </w:abstractNum>
  <w:num w:numId="1" w16cid:durableId="1194461980">
    <w:abstractNumId w:val="35"/>
  </w:num>
  <w:num w:numId="2" w16cid:durableId="612445238">
    <w:abstractNumId w:val="38"/>
  </w:num>
  <w:num w:numId="3" w16cid:durableId="1576089380">
    <w:abstractNumId w:val="45"/>
  </w:num>
  <w:num w:numId="4" w16cid:durableId="87773257">
    <w:abstractNumId w:val="19"/>
  </w:num>
  <w:num w:numId="5" w16cid:durableId="13726430">
    <w:abstractNumId w:val="9"/>
  </w:num>
  <w:num w:numId="6" w16cid:durableId="619797512">
    <w:abstractNumId w:val="41"/>
  </w:num>
  <w:num w:numId="7" w16cid:durableId="502357854">
    <w:abstractNumId w:val="1"/>
  </w:num>
  <w:num w:numId="8" w16cid:durableId="543755002">
    <w:abstractNumId w:val="37"/>
  </w:num>
  <w:num w:numId="9" w16cid:durableId="1572498024">
    <w:abstractNumId w:val="42"/>
  </w:num>
  <w:num w:numId="10" w16cid:durableId="194974806">
    <w:abstractNumId w:val="2"/>
  </w:num>
  <w:num w:numId="11" w16cid:durableId="1684286522">
    <w:abstractNumId w:val="44"/>
  </w:num>
  <w:num w:numId="12" w16cid:durableId="1181968663">
    <w:abstractNumId w:val="6"/>
  </w:num>
  <w:num w:numId="13" w16cid:durableId="492111589">
    <w:abstractNumId w:val="25"/>
  </w:num>
  <w:num w:numId="14" w16cid:durableId="860318524">
    <w:abstractNumId w:val="8"/>
  </w:num>
  <w:num w:numId="15" w16cid:durableId="1764379350">
    <w:abstractNumId w:val="21"/>
  </w:num>
  <w:num w:numId="16" w16cid:durableId="659037216">
    <w:abstractNumId w:val="39"/>
  </w:num>
  <w:num w:numId="17" w16cid:durableId="8670595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592517859">
    <w:abstractNumId w:val="13"/>
  </w:num>
  <w:num w:numId="19" w16cid:durableId="445973588">
    <w:abstractNumId w:val="34"/>
  </w:num>
  <w:num w:numId="20" w16cid:durableId="494497489">
    <w:abstractNumId w:val="15"/>
  </w:num>
  <w:num w:numId="21" w16cid:durableId="227694947">
    <w:abstractNumId w:val="43"/>
  </w:num>
  <w:num w:numId="22" w16cid:durableId="281960127">
    <w:abstractNumId w:val="18"/>
  </w:num>
  <w:num w:numId="23" w16cid:durableId="1648824430">
    <w:abstractNumId w:val="16"/>
  </w:num>
  <w:num w:numId="24" w16cid:durableId="1130712705">
    <w:abstractNumId w:val="20"/>
  </w:num>
  <w:num w:numId="25" w16cid:durableId="1574314459">
    <w:abstractNumId w:val="29"/>
  </w:num>
  <w:num w:numId="26" w16cid:durableId="1711876352">
    <w:abstractNumId w:val="22"/>
  </w:num>
  <w:num w:numId="27" w16cid:durableId="1733429726">
    <w:abstractNumId w:val="24"/>
  </w:num>
  <w:num w:numId="28" w16cid:durableId="2146582491">
    <w:abstractNumId w:val="10"/>
  </w:num>
  <w:num w:numId="29" w16cid:durableId="871764296">
    <w:abstractNumId w:val="33"/>
  </w:num>
  <w:num w:numId="30" w16cid:durableId="956981482">
    <w:abstractNumId w:val="3"/>
  </w:num>
  <w:num w:numId="31" w16cid:durableId="1991515494">
    <w:abstractNumId w:val="17"/>
  </w:num>
  <w:num w:numId="32" w16cid:durableId="1013530952">
    <w:abstractNumId w:val="14"/>
  </w:num>
  <w:num w:numId="33" w16cid:durableId="578564030">
    <w:abstractNumId w:val="26"/>
  </w:num>
  <w:num w:numId="34" w16cid:durableId="189153167">
    <w:abstractNumId w:val="23"/>
  </w:num>
  <w:num w:numId="35" w16cid:durableId="1361859179">
    <w:abstractNumId w:val="36"/>
  </w:num>
  <w:num w:numId="36" w16cid:durableId="722481216">
    <w:abstractNumId w:val="5"/>
  </w:num>
  <w:num w:numId="37" w16cid:durableId="545412997">
    <w:abstractNumId w:val="12"/>
  </w:num>
  <w:num w:numId="38" w16cid:durableId="466971923">
    <w:abstractNumId w:val="27"/>
  </w:num>
  <w:num w:numId="39" w16cid:durableId="2127968504">
    <w:abstractNumId w:val="30"/>
  </w:num>
  <w:num w:numId="40" w16cid:durableId="2094735514">
    <w:abstractNumId w:val="11"/>
  </w:num>
  <w:num w:numId="41" w16cid:durableId="337468562">
    <w:abstractNumId w:val="7"/>
  </w:num>
  <w:num w:numId="42" w16cid:durableId="1689017339">
    <w:abstractNumId w:val="4"/>
  </w:num>
  <w:num w:numId="43" w16cid:durableId="1295866737">
    <w:abstractNumId w:val="40"/>
  </w:num>
  <w:num w:numId="44" w16cid:durableId="266697719">
    <w:abstractNumId w:val="28"/>
  </w:num>
  <w:num w:numId="45" w16cid:durableId="399404858">
    <w:abstractNumId w:val="32"/>
  </w:num>
  <w:num w:numId="46" w16cid:durableId="399714164">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A2"/>
    <w:rsid w:val="00000C60"/>
    <w:rsid w:val="00001AA6"/>
    <w:rsid w:val="00006F71"/>
    <w:rsid w:val="000101D8"/>
    <w:rsid w:val="00011E46"/>
    <w:rsid w:val="00013D98"/>
    <w:rsid w:val="00014414"/>
    <w:rsid w:val="00016E65"/>
    <w:rsid w:val="00017B6E"/>
    <w:rsid w:val="00021F19"/>
    <w:rsid w:val="00021FE9"/>
    <w:rsid w:val="0002264F"/>
    <w:rsid w:val="00024D0C"/>
    <w:rsid w:val="000250D7"/>
    <w:rsid w:val="00025BB7"/>
    <w:rsid w:val="00025C6B"/>
    <w:rsid w:val="00025FD9"/>
    <w:rsid w:val="00026113"/>
    <w:rsid w:val="000277F3"/>
    <w:rsid w:val="00030814"/>
    <w:rsid w:val="00031AA6"/>
    <w:rsid w:val="00034473"/>
    <w:rsid w:val="00034D84"/>
    <w:rsid w:val="00035E60"/>
    <w:rsid w:val="0004229A"/>
    <w:rsid w:val="00042E40"/>
    <w:rsid w:val="000448A5"/>
    <w:rsid w:val="00045C51"/>
    <w:rsid w:val="000462DF"/>
    <w:rsid w:val="000478CA"/>
    <w:rsid w:val="0005052B"/>
    <w:rsid w:val="00050559"/>
    <w:rsid w:val="000507D6"/>
    <w:rsid w:val="00055CA9"/>
    <w:rsid w:val="00057183"/>
    <w:rsid w:val="00060481"/>
    <w:rsid w:val="000624A1"/>
    <w:rsid w:val="000630E7"/>
    <w:rsid w:val="000637F6"/>
    <w:rsid w:val="00064275"/>
    <w:rsid w:val="00065194"/>
    <w:rsid w:val="00065C65"/>
    <w:rsid w:val="00066144"/>
    <w:rsid w:val="00067565"/>
    <w:rsid w:val="000701A4"/>
    <w:rsid w:val="000707FD"/>
    <w:rsid w:val="00070ACC"/>
    <w:rsid w:val="000711CF"/>
    <w:rsid w:val="00071C88"/>
    <w:rsid w:val="000738EB"/>
    <w:rsid w:val="00076A79"/>
    <w:rsid w:val="0007757A"/>
    <w:rsid w:val="00077A84"/>
    <w:rsid w:val="0008032F"/>
    <w:rsid w:val="00080ABA"/>
    <w:rsid w:val="000830C1"/>
    <w:rsid w:val="000838C9"/>
    <w:rsid w:val="00083FE8"/>
    <w:rsid w:val="000871CC"/>
    <w:rsid w:val="00090116"/>
    <w:rsid w:val="000908C0"/>
    <w:rsid w:val="00090DE0"/>
    <w:rsid w:val="000912A7"/>
    <w:rsid w:val="00091802"/>
    <w:rsid w:val="000922CB"/>
    <w:rsid w:val="000932F2"/>
    <w:rsid w:val="00093428"/>
    <w:rsid w:val="00095874"/>
    <w:rsid w:val="00095A68"/>
    <w:rsid w:val="00095B59"/>
    <w:rsid w:val="00095EA5"/>
    <w:rsid w:val="00096256"/>
    <w:rsid w:val="00096C47"/>
    <w:rsid w:val="00097179"/>
    <w:rsid w:val="000A1CA2"/>
    <w:rsid w:val="000A2CD7"/>
    <w:rsid w:val="000A37AB"/>
    <w:rsid w:val="000A549B"/>
    <w:rsid w:val="000A6448"/>
    <w:rsid w:val="000A75A2"/>
    <w:rsid w:val="000B2D20"/>
    <w:rsid w:val="000B4B8E"/>
    <w:rsid w:val="000B5333"/>
    <w:rsid w:val="000B66D4"/>
    <w:rsid w:val="000B6ABC"/>
    <w:rsid w:val="000B736A"/>
    <w:rsid w:val="000C2ED9"/>
    <w:rsid w:val="000C32D4"/>
    <w:rsid w:val="000C3EB5"/>
    <w:rsid w:val="000C5E24"/>
    <w:rsid w:val="000C622E"/>
    <w:rsid w:val="000C685B"/>
    <w:rsid w:val="000C71F8"/>
    <w:rsid w:val="000C7A16"/>
    <w:rsid w:val="000D0C50"/>
    <w:rsid w:val="000D0D4A"/>
    <w:rsid w:val="000D330A"/>
    <w:rsid w:val="000D34DB"/>
    <w:rsid w:val="000D460C"/>
    <w:rsid w:val="000D5C85"/>
    <w:rsid w:val="000E1FD2"/>
    <w:rsid w:val="000E3153"/>
    <w:rsid w:val="000E43C4"/>
    <w:rsid w:val="000E4840"/>
    <w:rsid w:val="000E6106"/>
    <w:rsid w:val="000E6425"/>
    <w:rsid w:val="000F1466"/>
    <w:rsid w:val="000F23FB"/>
    <w:rsid w:val="000F27A6"/>
    <w:rsid w:val="000F293D"/>
    <w:rsid w:val="000F2C39"/>
    <w:rsid w:val="000F4F94"/>
    <w:rsid w:val="000F5705"/>
    <w:rsid w:val="000F5D40"/>
    <w:rsid w:val="000F6C93"/>
    <w:rsid w:val="000F722E"/>
    <w:rsid w:val="000F75A7"/>
    <w:rsid w:val="000F7BC2"/>
    <w:rsid w:val="001015EB"/>
    <w:rsid w:val="00102A13"/>
    <w:rsid w:val="00103949"/>
    <w:rsid w:val="00105C79"/>
    <w:rsid w:val="00106536"/>
    <w:rsid w:val="00106A27"/>
    <w:rsid w:val="00110FB2"/>
    <w:rsid w:val="00113261"/>
    <w:rsid w:val="00114EBC"/>
    <w:rsid w:val="00115FEC"/>
    <w:rsid w:val="001160FD"/>
    <w:rsid w:val="001169B6"/>
    <w:rsid w:val="00117D10"/>
    <w:rsid w:val="00121152"/>
    <w:rsid w:val="001218B8"/>
    <w:rsid w:val="00123694"/>
    <w:rsid w:val="00123998"/>
    <w:rsid w:val="001244D9"/>
    <w:rsid w:val="00127156"/>
    <w:rsid w:val="00131488"/>
    <w:rsid w:val="0013325B"/>
    <w:rsid w:val="00135186"/>
    <w:rsid w:val="0013645F"/>
    <w:rsid w:val="00140EFB"/>
    <w:rsid w:val="001410C1"/>
    <w:rsid w:val="0014139C"/>
    <w:rsid w:val="0014175D"/>
    <w:rsid w:val="00143C6A"/>
    <w:rsid w:val="00143CC7"/>
    <w:rsid w:val="00143CE0"/>
    <w:rsid w:val="001444FE"/>
    <w:rsid w:val="00145724"/>
    <w:rsid w:val="00146C5B"/>
    <w:rsid w:val="00147ED5"/>
    <w:rsid w:val="00147FA0"/>
    <w:rsid w:val="00150D31"/>
    <w:rsid w:val="00154AA9"/>
    <w:rsid w:val="00160E9B"/>
    <w:rsid w:val="0016312B"/>
    <w:rsid w:val="00164AD8"/>
    <w:rsid w:val="0016505B"/>
    <w:rsid w:val="00165C36"/>
    <w:rsid w:val="001661D0"/>
    <w:rsid w:val="00167959"/>
    <w:rsid w:val="00171B8D"/>
    <w:rsid w:val="00172228"/>
    <w:rsid w:val="0017274B"/>
    <w:rsid w:val="00172A23"/>
    <w:rsid w:val="00173C00"/>
    <w:rsid w:val="001764B0"/>
    <w:rsid w:val="001830CF"/>
    <w:rsid w:val="0018569A"/>
    <w:rsid w:val="00192E20"/>
    <w:rsid w:val="00193024"/>
    <w:rsid w:val="00193356"/>
    <w:rsid w:val="00193D64"/>
    <w:rsid w:val="001972C1"/>
    <w:rsid w:val="001A0B52"/>
    <w:rsid w:val="001A0C20"/>
    <w:rsid w:val="001A1606"/>
    <w:rsid w:val="001A3FF0"/>
    <w:rsid w:val="001A583A"/>
    <w:rsid w:val="001A6E2D"/>
    <w:rsid w:val="001A7C4A"/>
    <w:rsid w:val="001B0B16"/>
    <w:rsid w:val="001B317E"/>
    <w:rsid w:val="001B41A0"/>
    <w:rsid w:val="001B570D"/>
    <w:rsid w:val="001B7131"/>
    <w:rsid w:val="001C12FC"/>
    <w:rsid w:val="001C2906"/>
    <w:rsid w:val="001C5B4D"/>
    <w:rsid w:val="001C5F2A"/>
    <w:rsid w:val="001C6632"/>
    <w:rsid w:val="001C72A9"/>
    <w:rsid w:val="001D0811"/>
    <w:rsid w:val="001D28A8"/>
    <w:rsid w:val="001D2DE3"/>
    <w:rsid w:val="001D4656"/>
    <w:rsid w:val="001D5530"/>
    <w:rsid w:val="001E0516"/>
    <w:rsid w:val="001E0F70"/>
    <w:rsid w:val="001E1659"/>
    <w:rsid w:val="001E2EE8"/>
    <w:rsid w:val="001E3711"/>
    <w:rsid w:val="001E405F"/>
    <w:rsid w:val="001E582B"/>
    <w:rsid w:val="001E64B7"/>
    <w:rsid w:val="001E681D"/>
    <w:rsid w:val="001F0314"/>
    <w:rsid w:val="001F1B35"/>
    <w:rsid w:val="001F1FE6"/>
    <w:rsid w:val="001F33A6"/>
    <w:rsid w:val="001F40F8"/>
    <w:rsid w:val="001F42BC"/>
    <w:rsid w:val="001F4885"/>
    <w:rsid w:val="001F6CE5"/>
    <w:rsid w:val="001F7C79"/>
    <w:rsid w:val="002014A3"/>
    <w:rsid w:val="0020378C"/>
    <w:rsid w:val="002046C2"/>
    <w:rsid w:val="00206FD2"/>
    <w:rsid w:val="00207109"/>
    <w:rsid w:val="00210152"/>
    <w:rsid w:val="00210301"/>
    <w:rsid w:val="002103EA"/>
    <w:rsid w:val="0021069A"/>
    <w:rsid w:val="00210B67"/>
    <w:rsid w:val="0021473D"/>
    <w:rsid w:val="002159E2"/>
    <w:rsid w:val="00220189"/>
    <w:rsid w:val="00220AC6"/>
    <w:rsid w:val="00220C46"/>
    <w:rsid w:val="002215C8"/>
    <w:rsid w:val="00221A48"/>
    <w:rsid w:val="00221A71"/>
    <w:rsid w:val="00221AC3"/>
    <w:rsid w:val="00222C39"/>
    <w:rsid w:val="0022646C"/>
    <w:rsid w:val="002268D3"/>
    <w:rsid w:val="00227869"/>
    <w:rsid w:val="0023148B"/>
    <w:rsid w:val="002316F1"/>
    <w:rsid w:val="00234111"/>
    <w:rsid w:val="00234256"/>
    <w:rsid w:val="00234A0E"/>
    <w:rsid w:val="00237B0D"/>
    <w:rsid w:val="00240C3C"/>
    <w:rsid w:val="002425A7"/>
    <w:rsid w:val="00242D58"/>
    <w:rsid w:val="00244202"/>
    <w:rsid w:val="0024495D"/>
    <w:rsid w:val="00244AA7"/>
    <w:rsid w:val="00247E26"/>
    <w:rsid w:val="0025595B"/>
    <w:rsid w:val="00255C4C"/>
    <w:rsid w:val="00256327"/>
    <w:rsid w:val="00256AEB"/>
    <w:rsid w:val="002574A0"/>
    <w:rsid w:val="002600C1"/>
    <w:rsid w:val="00260C3F"/>
    <w:rsid w:val="00261925"/>
    <w:rsid w:val="00261DAF"/>
    <w:rsid w:val="00261ECD"/>
    <w:rsid w:val="00263E97"/>
    <w:rsid w:val="00264877"/>
    <w:rsid w:val="00265226"/>
    <w:rsid w:val="00265A2A"/>
    <w:rsid w:val="00270E34"/>
    <w:rsid w:val="00276758"/>
    <w:rsid w:val="00276B5A"/>
    <w:rsid w:val="002807DE"/>
    <w:rsid w:val="0028096E"/>
    <w:rsid w:val="002830A2"/>
    <w:rsid w:val="00283994"/>
    <w:rsid w:val="00283E4F"/>
    <w:rsid w:val="00286971"/>
    <w:rsid w:val="002877FC"/>
    <w:rsid w:val="002901C0"/>
    <w:rsid w:val="00290503"/>
    <w:rsid w:val="002937AB"/>
    <w:rsid w:val="0029460A"/>
    <w:rsid w:val="00296B4B"/>
    <w:rsid w:val="00296DA4"/>
    <w:rsid w:val="002971B4"/>
    <w:rsid w:val="002A19EC"/>
    <w:rsid w:val="002A2512"/>
    <w:rsid w:val="002A3994"/>
    <w:rsid w:val="002A4C4B"/>
    <w:rsid w:val="002A5E98"/>
    <w:rsid w:val="002B108F"/>
    <w:rsid w:val="002B3283"/>
    <w:rsid w:val="002B385A"/>
    <w:rsid w:val="002B6D7D"/>
    <w:rsid w:val="002B7F24"/>
    <w:rsid w:val="002C015B"/>
    <w:rsid w:val="002C0176"/>
    <w:rsid w:val="002C01A3"/>
    <w:rsid w:val="002C2D81"/>
    <w:rsid w:val="002C3384"/>
    <w:rsid w:val="002C4902"/>
    <w:rsid w:val="002D16D2"/>
    <w:rsid w:val="002D29FC"/>
    <w:rsid w:val="002D3803"/>
    <w:rsid w:val="002D4EAA"/>
    <w:rsid w:val="002D6CB8"/>
    <w:rsid w:val="002D6CEA"/>
    <w:rsid w:val="002D7879"/>
    <w:rsid w:val="002E24CF"/>
    <w:rsid w:val="002E3F36"/>
    <w:rsid w:val="002E4C6C"/>
    <w:rsid w:val="002E4E0C"/>
    <w:rsid w:val="002F0D8E"/>
    <w:rsid w:val="002F1C78"/>
    <w:rsid w:val="002F726F"/>
    <w:rsid w:val="002F7DE4"/>
    <w:rsid w:val="0030047E"/>
    <w:rsid w:val="00301538"/>
    <w:rsid w:val="003024FE"/>
    <w:rsid w:val="00302D3E"/>
    <w:rsid w:val="00303625"/>
    <w:rsid w:val="003036AC"/>
    <w:rsid w:val="00304618"/>
    <w:rsid w:val="00305CDD"/>
    <w:rsid w:val="00306567"/>
    <w:rsid w:val="00307C3E"/>
    <w:rsid w:val="00310A00"/>
    <w:rsid w:val="003144AC"/>
    <w:rsid w:val="00314DDD"/>
    <w:rsid w:val="00321E57"/>
    <w:rsid w:val="0032342F"/>
    <w:rsid w:val="00325771"/>
    <w:rsid w:val="0032719C"/>
    <w:rsid w:val="00327518"/>
    <w:rsid w:val="0033017F"/>
    <w:rsid w:val="003310BF"/>
    <w:rsid w:val="003312A4"/>
    <w:rsid w:val="003316C3"/>
    <w:rsid w:val="00331AD6"/>
    <w:rsid w:val="00332224"/>
    <w:rsid w:val="00336954"/>
    <w:rsid w:val="0034030F"/>
    <w:rsid w:val="00340768"/>
    <w:rsid w:val="00340E22"/>
    <w:rsid w:val="00340FF3"/>
    <w:rsid w:val="0034447F"/>
    <w:rsid w:val="003454BC"/>
    <w:rsid w:val="00345A52"/>
    <w:rsid w:val="00345FBC"/>
    <w:rsid w:val="00346479"/>
    <w:rsid w:val="003477BE"/>
    <w:rsid w:val="0035046E"/>
    <w:rsid w:val="00350B16"/>
    <w:rsid w:val="003535E0"/>
    <w:rsid w:val="00354B6E"/>
    <w:rsid w:val="00356312"/>
    <w:rsid w:val="00357435"/>
    <w:rsid w:val="003604B0"/>
    <w:rsid w:val="003615F4"/>
    <w:rsid w:val="00361900"/>
    <w:rsid w:val="00362982"/>
    <w:rsid w:val="00362C4B"/>
    <w:rsid w:val="00365911"/>
    <w:rsid w:val="00366420"/>
    <w:rsid w:val="0037190D"/>
    <w:rsid w:val="00377649"/>
    <w:rsid w:val="00377A58"/>
    <w:rsid w:val="00385489"/>
    <w:rsid w:val="00385AB8"/>
    <w:rsid w:val="00386596"/>
    <w:rsid w:val="003914A2"/>
    <w:rsid w:val="003918E4"/>
    <w:rsid w:val="00392514"/>
    <w:rsid w:val="003939E8"/>
    <w:rsid w:val="00395C74"/>
    <w:rsid w:val="00396891"/>
    <w:rsid w:val="00396E14"/>
    <w:rsid w:val="00397E66"/>
    <w:rsid w:val="003A0178"/>
    <w:rsid w:val="003A157D"/>
    <w:rsid w:val="003A2682"/>
    <w:rsid w:val="003A3670"/>
    <w:rsid w:val="003A5359"/>
    <w:rsid w:val="003A699E"/>
    <w:rsid w:val="003A7BE6"/>
    <w:rsid w:val="003B2496"/>
    <w:rsid w:val="003B254C"/>
    <w:rsid w:val="003B422D"/>
    <w:rsid w:val="003C4108"/>
    <w:rsid w:val="003C50BF"/>
    <w:rsid w:val="003C54EA"/>
    <w:rsid w:val="003C617E"/>
    <w:rsid w:val="003D09CF"/>
    <w:rsid w:val="003D4161"/>
    <w:rsid w:val="003D6486"/>
    <w:rsid w:val="003D7449"/>
    <w:rsid w:val="003D7A81"/>
    <w:rsid w:val="003E1C76"/>
    <w:rsid w:val="003E3138"/>
    <w:rsid w:val="003E3476"/>
    <w:rsid w:val="003E42B1"/>
    <w:rsid w:val="003E5570"/>
    <w:rsid w:val="003E561B"/>
    <w:rsid w:val="003E6EE3"/>
    <w:rsid w:val="003F0C57"/>
    <w:rsid w:val="003F12D9"/>
    <w:rsid w:val="003F168F"/>
    <w:rsid w:val="003F1C66"/>
    <w:rsid w:val="003F3AFB"/>
    <w:rsid w:val="003F6C9E"/>
    <w:rsid w:val="003F781C"/>
    <w:rsid w:val="003F787E"/>
    <w:rsid w:val="004020FF"/>
    <w:rsid w:val="0040524F"/>
    <w:rsid w:val="0040688F"/>
    <w:rsid w:val="00410ABA"/>
    <w:rsid w:val="00414A6C"/>
    <w:rsid w:val="00415E87"/>
    <w:rsid w:val="0041697B"/>
    <w:rsid w:val="004201C3"/>
    <w:rsid w:val="00420FB4"/>
    <w:rsid w:val="00421CC9"/>
    <w:rsid w:val="00421E1F"/>
    <w:rsid w:val="0042234A"/>
    <w:rsid w:val="00425709"/>
    <w:rsid w:val="0042645E"/>
    <w:rsid w:val="004303E3"/>
    <w:rsid w:val="00435B6F"/>
    <w:rsid w:val="0044068B"/>
    <w:rsid w:val="00441BAE"/>
    <w:rsid w:val="00446D93"/>
    <w:rsid w:val="00455EAC"/>
    <w:rsid w:val="0046081C"/>
    <w:rsid w:val="004633FD"/>
    <w:rsid w:val="00463CD4"/>
    <w:rsid w:val="004659FB"/>
    <w:rsid w:val="00466620"/>
    <w:rsid w:val="004679B9"/>
    <w:rsid w:val="00467A80"/>
    <w:rsid w:val="00470D3F"/>
    <w:rsid w:val="00471EB9"/>
    <w:rsid w:val="00475D76"/>
    <w:rsid w:val="00477293"/>
    <w:rsid w:val="00480028"/>
    <w:rsid w:val="004801F4"/>
    <w:rsid w:val="004802B6"/>
    <w:rsid w:val="00480465"/>
    <w:rsid w:val="004833F2"/>
    <w:rsid w:val="00483ADC"/>
    <w:rsid w:val="00483CC0"/>
    <w:rsid w:val="00484AA3"/>
    <w:rsid w:val="00485D25"/>
    <w:rsid w:val="00487C7B"/>
    <w:rsid w:val="00494B38"/>
    <w:rsid w:val="00496AC1"/>
    <w:rsid w:val="00496DA7"/>
    <w:rsid w:val="004A078D"/>
    <w:rsid w:val="004A1C43"/>
    <w:rsid w:val="004A1CBE"/>
    <w:rsid w:val="004A33CA"/>
    <w:rsid w:val="004A7A7E"/>
    <w:rsid w:val="004B0D7E"/>
    <w:rsid w:val="004B1366"/>
    <w:rsid w:val="004B13B9"/>
    <w:rsid w:val="004B1531"/>
    <w:rsid w:val="004B1EF7"/>
    <w:rsid w:val="004B22BC"/>
    <w:rsid w:val="004B355D"/>
    <w:rsid w:val="004B48C2"/>
    <w:rsid w:val="004B5F54"/>
    <w:rsid w:val="004B608D"/>
    <w:rsid w:val="004B66A3"/>
    <w:rsid w:val="004B704F"/>
    <w:rsid w:val="004C183E"/>
    <w:rsid w:val="004C4CA5"/>
    <w:rsid w:val="004C7318"/>
    <w:rsid w:val="004C79C8"/>
    <w:rsid w:val="004D1897"/>
    <w:rsid w:val="004D2971"/>
    <w:rsid w:val="004D2D39"/>
    <w:rsid w:val="004D42FD"/>
    <w:rsid w:val="004D47C3"/>
    <w:rsid w:val="004D5047"/>
    <w:rsid w:val="004D614C"/>
    <w:rsid w:val="004D75EC"/>
    <w:rsid w:val="004E068C"/>
    <w:rsid w:val="004E4025"/>
    <w:rsid w:val="004E4B8A"/>
    <w:rsid w:val="004E539D"/>
    <w:rsid w:val="004E555B"/>
    <w:rsid w:val="004E6355"/>
    <w:rsid w:val="004E7E91"/>
    <w:rsid w:val="004F03EE"/>
    <w:rsid w:val="004F20EC"/>
    <w:rsid w:val="004F2513"/>
    <w:rsid w:val="004F406E"/>
    <w:rsid w:val="004F5BE6"/>
    <w:rsid w:val="004F66C9"/>
    <w:rsid w:val="004F6762"/>
    <w:rsid w:val="004F6B8A"/>
    <w:rsid w:val="004F6BA6"/>
    <w:rsid w:val="0050108E"/>
    <w:rsid w:val="005014A2"/>
    <w:rsid w:val="005015D7"/>
    <w:rsid w:val="00503669"/>
    <w:rsid w:val="00504368"/>
    <w:rsid w:val="00505C34"/>
    <w:rsid w:val="005060AC"/>
    <w:rsid w:val="00507239"/>
    <w:rsid w:val="00507BF5"/>
    <w:rsid w:val="005109CF"/>
    <w:rsid w:val="00511BEC"/>
    <w:rsid w:val="005120DA"/>
    <w:rsid w:val="0051385A"/>
    <w:rsid w:val="00515A95"/>
    <w:rsid w:val="0051724B"/>
    <w:rsid w:val="00517AB5"/>
    <w:rsid w:val="00520575"/>
    <w:rsid w:val="00520A1B"/>
    <w:rsid w:val="00520CC5"/>
    <w:rsid w:val="005214CA"/>
    <w:rsid w:val="00521E14"/>
    <w:rsid w:val="0052277E"/>
    <w:rsid w:val="005233C4"/>
    <w:rsid w:val="005237D7"/>
    <w:rsid w:val="00525064"/>
    <w:rsid w:val="00525B91"/>
    <w:rsid w:val="0053398A"/>
    <w:rsid w:val="005353A3"/>
    <w:rsid w:val="0053593B"/>
    <w:rsid w:val="00540036"/>
    <w:rsid w:val="00540EAC"/>
    <w:rsid w:val="00541D1A"/>
    <w:rsid w:val="0054325C"/>
    <w:rsid w:val="005437B2"/>
    <w:rsid w:val="00546AF1"/>
    <w:rsid w:val="00546B09"/>
    <w:rsid w:val="00546B5C"/>
    <w:rsid w:val="0054718F"/>
    <w:rsid w:val="00550507"/>
    <w:rsid w:val="00550C5E"/>
    <w:rsid w:val="005521D0"/>
    <w:rsid w:val="005533B1"/>
    <w:rsid w:val="005549A6"/>
    <w:rsid w:val="00555262"/>
    <w:rsid w:val="0055572E"/>
    <w:rsid w:val="00556A88"/>
    <w:rsid w:val="005579FF"/>
    <w:rsid w:val="00562989"/>
    <w:rsid w:val="00563997"/>
    <w:rsid w:val="005644EE"/>
    <w:rsid w:val="0056459B"/>
    <w:rsid w:val="00564A92"/>
    <w:rsid w:val="00564E27"/>
    <w:rsid w:val="0056752A"/>
    <w:rsid w:val="005675B7"/>
    <w:rsid w:val="005708E9"/>
    <w:rsid w:val="00571D85"/>
    <w:rsid w:val="005720F5"/>
    <w:rsid w:val="0057229D"/>
    <w:rsid w:val="00572ACD"/>
    <w:rsid w:val="00573221"/>
    <w:rsid w:val="00573E9E"/>
    <w:rsid w:val="0057471C"/>
    <w:rsid w:val="00574F71"/>
    <w:rsid w:val="00575B2C"/>
    <w:rsid w:val="00576A0F"/>
    <w:rsid w:val="00581804"/>
    <w:rsid w:val="00582E22"/>
    <w:rsid w:val="00582F5E"/>
    <w:rsid w:val="00582F85"/>
    <w:rsid w:val="005857BB"/>
    <w:rsid w:val="005865E4"/>
    <w:rsid w:val="00590ECB"/>
    <w:rsid w:val="005911BD"/>
    <w:rsid w:val="00591295"/>
    <w:rsid w:val="00591DDE"/>
    <w:rsid w:val="00593F89"/>
    <w:rsid w:val="0059484B"/>
    <w:rsid w:val="00597A07"/>
    <w:rsid w:val="005A0359"/>
    <w:rsid w:val="005A0672"/>
    <w:rsid w:val="005A1D4F"/>
    <w:rsid w:val="005A1EFA"/>
    <w:rsid w:val="005A1F80"/>
    <w:rsid w:val="005A296B"/>
    <w:rsid w:val="005A54CE"/>
    <w:rsid w:val="005A6355"/>
    <w:rsid w:val="005A7062"/>
    <w:rsid w:val="005A75E4"/>
    <w:rsid w:val="005B0233"/>
    <w:rsid w:val="005B054E"/>
    <w:rsid w:val="005B05BA"/>
    <w:rsid w:val="005B0BDE"/>
    <w:rsid w:val="005B33EC"/>
    <w:rsid w:val="005B37F7"/>
    <w:rsid w:val="005B64F5"/>
    <w:rsid w:val="005B6CA5"/>
    <w:rsid w:val="005C0674"/>
    <w:rsid w:val="005C0DDD"/>
    <w:rsid w:val="005C3B2F"/>
    <w:rsid w:val="005C5E0F"/>
    <w:rsid w:val="005C74CB"/>
    <w:rsid w:val="005C76E4"/>
    <w:rsid w:val="005D0F4F"/>
    <w:rsid w:val="005D12DD"/>
    <w:rsid w:val="005D18B7"/>
    <w:rsid w:val="005D1EB8"/>
    <w:rsid w:val="005D584F"/>
    <w:rsid w:val="005E090C"/>
    <w:rsid w:val="005E11E2"/>
    <w:rsid w:val="005E2191"/>
    <w:rsid w:val="005E46A5"/>
    <w:rsid w:val="005E4B9A"/>
    <w:rsid w:val="005E6B4B"/>
    <w:rsid w:val="005E787F"/>
    <w:rsid w:val="005F022B"/>
    <w:rsid w:val="005F3817"/>
    <w:rsid w:val="005F388E"/>
    <w:rsid w:val="005F62C7"/>
    <w:rsid w:val="005F7A23"/>
    <w:rsid w:val="0060267B"/>
    <w:rsid w:val="00603322"/>
    <w:rsid w:val="00603665"/>
    <w:rsid w:val="0060506A"/>
    <w:rsid w:val="006079F5"/>
    <w:rsid w:val="0061349B"/>
    <w:rsid w:val="00613A0E"/>
    <w:rsid w:val="00614BE3"/>
    <w:rsid w:val="00617201"/>
    <w:rsid w:val="006178FC"/>
    <w:rsid w:val="00617D6C"/>
    <w:rsid w:val="00621D68"/>
    <w:rsid w:val="00621E69"/>
    <w:rsid w:val="00622621"/>
    <w:rsid w:val="00622B9D"/>
    <w:rsid w:val="00622E93"/>
    <w:rsid w:val="006244CE"/>
    <w:rsid w:val="006263D8"/>
    <w:rsid w:val="00626C28"/>
    <w:rsid w:val="006309DF"/>
    <w:rsid w:val="0063199E"/>
    <w:rsid w:val="00631C47"/>
    <w:rsid w:val="00632188"/>
    <w:rsid w:val="006363EC"/>
    <w:rsid w:val="006364E3"/>
    <w:rsid w:val="006368EE"/>
    <w:rsid w:val="00641AE2"/>
    <w:rsid w:val="00641FC3"/>
    <w:rsid w:val="00642968"/>
    <w:rsid w:val="00642DB0"/>
    <w:rsid w:val="006442D2"/>
    <w:rsid w:val="006467B7"/>
    <w:rsid w:val="00646ED7"/>
    <w:rsid w:val="006507B5"/>
    <w:rsid w:val="006509D6"/>
    <w:rsid w:val="0065145D"/>
    <w:rsid w:val="00651EA8"/>
    <w:rsid w:val="00653EC5"/>
    <w:rsid w:val="00654902"/>
    <w:rsid w:val="006554DA"/>
    <w:rsid w:val="00656875"/>
    <w:rsid w:val="006576E5"/>
    <w:rsid w:val="00657CCD"/>
    <w:rsid w:val="00660F03"/>
    <w:rsid w:val="00666016"/>
    <w:rsid w:val="00667C8C"/>
    <w:rsid w:val="00671600"/>
    <w:rsid w:val="006724E5"/>
    <w:rsid w:val="00673346"/>
    <w:rsid w:val="00674C0C"/>
    <w:rsid w:val="00675626"/>
    <w:rsid w:val="00675ACB"/>
    <w:rsid w:val="00676D31"/>
    <w:rsid w:val="00680A6C"/>
    <w:rsid w:val="00681087"/>
    <w:rsid w:val="00681683"/>
    <w:rsid w:val="00681EB3"/>
    <w:rsid w:val="00682649"/>
    <w:rsid w:val="0068362B"/>
    <w:rsid w:val="006842F1"/>
    <w:rsid w:val="00686A28"/>
    <w:rsid w:val="00686EBA"/>
    <w:rsid w:val="00690695"/>
    <w:rsid w:val="006A01A7"/>
    <w:rsid w:val="006A0225"/>
    <w:rsid w:val="006A1F12"/>
    <w:rsid w:val="006A2242"/>
    <w:rsid w:val="006A321A"/>
    <w:rsid w:val="006A468A"/>
    <w:rsid w:val="006A5C00"/>
    <w:rsid w:val="006A6663"/>
    <w:rsid w:val="006B0A72"/>
    <w:rsid w:val="006B1900"/>
    <w:rsid w:val="006B2594"/>
    <w:rsid w:val="006B60E9"/>
    <w:rsid w:val="006B69B9"/>
    <w:rsid w:val="006C1370"/>
    <w:rsid w:val="006C160F"/>
    <w:rsid w:val="006C1A0B"/>
    <w:rsid w:val="006C2498"/>
    <w:rsid w:val="006C29B9"/>
    <w:rsid w:val="006C4DB4"/>
    <w:rsid w:val="006C4DC0"/>
    <w:rsid w:val="006C51C2"/>
    <w:rsid w:val="006C61B6"/>
    <w:rsid w:val="006C6E87"/>
    <w:rsid w:val="006C7845"/>
    <w:rsid w:val="006D6DD7"/>
    <w:rsid w:val="006E37DF"/>
    <w:rsid w:val="006E4D31"/>
    <w:rsid w:val="006E5181"/>
    <w:rsid w:val="006F0622"/>
    <w:rsid w:val="006F0CB3"/>
    <w:rsid w:val="006F184E"/>
    <w:rsid w:val="006F3E7D"/>
    <w:rsid w:val="006F4058"/>
    <w:rsid w:val="006F4F9B"/>
    <w:rsid w:val="00701C5E"/>
    <w:rsid w:val="00702461"/>
    <w:rsid w:val="00703961"/>
    <w:rsid w:val="007053ED"/>
    <w:rsid w:val="00706350"/>
    <w:rsid w:val="00707C3D"/>
    <w:rsid w:val="00710634"/>
    <w:rsid w:val="00710649"/>
    <w:rsid w:val="00711C19"/>
    <w:rsid w:val="00712C01"/>
    <w:rsid w:val="0071344D"/>
    <w:rsid w:val="00715AF0"/>
    <w:rsid w:val="0071725B"/>
    <w:rsid w:val="00717B16"/>
    <w:rsid w:val="00720908"/>
    <w:rsid w:val="00721342"/>
    <w:rsid w:val="00725F86"/>
    <w:rsid w:val="00726498"/>
    <w:rsid w:val="007302E0"/>
    <w:rsid w:val="00731DCC"/>
    <w:rsid w:val="00732926"/>
    <w:rsid w:val="007332F6"/>
    <w:rsid w:val="007352A3"/>
    <w:rsid w:val="0073624C"/>
    <w:rsid w:val="00737592"/>
    <w:rsid w:val="0073785D"/>
    <w:rsid w:val="007413C6"/>
    <w:rsid w:val="00745556"/>
    <w:rsid w:val="00746DAB"/>
    <w:rsid w:val="00746EF7"/>
    <w:rsid w:val="00751FB4"/>
    <w:rsid w:val="00752F16"/>
    <w:rsid w:val="007533C3"/>
    <w:rsid w:val="007541CB"/>
    <w:rsid w:val="00756198"/>
    <w:rsid w:val="00756AC7"/>
    <w:rsid w:val="00757137"/>
    <w:rsid w:val="00761F29"/>
    <w:rsid w:val="00762455"/>
    <w:rsid w:val="0076366C"/>
    <w:rsid w:val="00763CA9"/>
    <w:rsid w:val="00763CAE"/>
    <w:rsid w:val="007654FF"/>
    <w:rsid w:val="00771207"/>
    <w:rsid w:val="00771D7E"/>
    <w:rsid w:val="007730B5"/>
    <w:rsid w:val="007730F8"/>
    <w:rsid w:val="007761D6"/>
    <w:rsid w:val="00777FE6"/>
    <w:rsid w:val="00781BB0"/>
    <w:rsid w:val="00782B49"/>
    <w:rsid w:val="007848E4"/>
    <w:rsid w:val="00790C89"/>
    <w:rsid w:val="007934A0"/>
    <w:rsid w:val="007935CB"/>
    <w:rsid w:val="00793E53"/>
    <w:rsid w:val="0079561E"/>
    <w:rsid w:val="00796CCB"/>
    <w:rsid w:val="007A2BA0"/>
    <w:rsid w:val="007A31C2"/>
    <w:rsid w:val="007A355D"/>
    <w:rsid w:val="007A4C85"/>
    <w:rsid w:val="007A55BF"/>
    <w:rsid w:val="007A712B"/>
    <w:rsid w:val="007A7296"/>
    <w:rsid w:val="007B0750"/>
    <w:rsid w:val="007B520B"/>
    <w:rsid w:val="007B60F4"/>
    <w:rsid w:val="007C0C24"/>
    <w:rsid w:val="007C223A"/>
    <w:rsid w:val="007C2CB6"/>
    <w:rsid w:val="007C4B99"/>
    <w:rsid w:val="007D04A3"/>
    <w:rsid w:val="007D124F"/>
    <w:rsid w:val="007D1E7F"/>
    <w:rsid w:val="007D3D33"/>
    <w:rsid w:val="007D3FEB"/>
    <w:rsid w:val="007D62D4"/>
    <w:rsid w:val="007E1A4C"/>
    <w:rsid w:val="007E1EF0"/>
    <w:rsid w:val="007E2A5E"/>
    <w:rsid w:val="007E2F7D"/>
    <w:rsid w:val="007E30FF"/>
    <w:rsid w:val="007E6B1C"/>
    <w:rsid w:val="007F3251"/>
    <w:rsid w:val="007F3660"/>
    <w:rsid w:val="007F43E6"/>
    <w:rsid w:val="007F593D"/>
    <w:rsid w:val="007F5BD9"/>
    <w:rsid w:val="007F733B"/>
    <w:rsid w:val="00801778"/>
    <w:rsid w:val="00801A2E"/>
    <w:rsid w:val="00801DA2"/>
    <w:rsid w:val="008028D7"/>
    <w:rsid w:val="00803A51"/>
    <w:rsid w:val="00804373"/>
    <w:rsid w:val="00805A5B"/>
    <w:rsid w:val="00807CAB"/>
    <w:rsid w:val="008126CE"/>
    <w:rsid w:val="008129DA"/>
    <w:rsid w:val="00812C49"/>
    <w:rsid w:val="008219DB"/>
    <w:rsid w:val="00825D40"/>
    <w:rsid w:val="00826610"/>
    <w:rsid w:val="00827517"/>
    <w:rsid w:val="00827E86"/>
    <w:rsid w:val="00827F4F"/>
    <w:rsid w:val="008305FF"/>
    <w:rsid w:val="00832336"/>
    <w:rsid w:val="00832EA6"/>
    <w:rsid w:val="00834671"/>
    <w:rsid w:val="00841534"/>
    <w:rsid w:val="00841C22"/>
    <w:rsid w:val="00842610"/>
    <w:rsid w:val="008432D3"/>
    <w:rsid w:val="00844101"/>
    <w:rsid w:val="00844817"/>
    <w:rsid w:val="00847C7F"/>
    <w:rsid w:val="0085426A"/>
    <w:rsid w:val="008545AB"/>
    <w:rsid w:val="0085667F"/>
    <w:rsid w:val="0085706F"/>
    <w:rsid w:val="00857287"/>
    <w:rsid w:val="008578BE"/>
    <w:rsid w:val="00861BDE"/>
    <w:rsid w:val="00862A03"/>
    <w:rsid w:val="00865D02"/>
    <w:rsid w:val="008668B4"/>
    <w:rsid w:val="00867188"/>
    <w:rsid w:val="0086746F"/>
    <w:rsid w:val="00870404"/>
    <w:rsid w:val="00871176"/>
    <w:rsid w:val="00872839"/>
    <w:rsid w:val="00872FB0"/>
    <w:rsid w:val="00873278"/>
    <w:rsid w:val="0087392B"/>
    <w:rsid w:val="008748E9"/>
    <w:rsid w:val="00875BAF"/>
    <w:rsid w:val="0088009C"/>
    <w:rsid w:val="00880500"/>
    <w:rsid w:val="00881909"/>
    <w:rsid w:val="00883041"/>
    <w:rsid w:val="0088493E"/>
    <w:rsid w:val="00884D86"/>
    <w:rsid w:val="00897F28"/>
    <w:rsid w:val="008A0585"/>
    <w:rsid w:val="008A0621"/>
    <w:rsid w:val="008A1010"/>
    <w:rsid w:val="008A18A2"/>
    <w:rsid w:val="008A2B7E"/>
    <w:rsid w:val="008A36F8"/>
    <w:rsid w:val="008A7064"/>
    <w:rsid w:val="008B000D"/>
    <w:rsid w:val="008B1FFE"/>
    <w:rsid w:val="008B44C4"/>
    <w:rsid w:val="008B6FE3"/>
    <w:rsid w:val="008C17C8"/>
    <w:rsid w:val="008C2D74"/>
    <w:rsid w:val="008C2D81"/>
    <w:rsid w:val="008C3409"/>
    <w:rsid w:val="008C40FA"/>
    <w:rsid w:val="008C4412"/>
    <w:rsid w:val="008C4D01"/>
    <w:rsid w:val="008C5F43"/>
    <w:rsid w:val="008C777F"/>
    <w:rsid w:val="008D36C1"/>
    <w:rsid w:val="008D76C5"/>
    <w:rsid w:val="008E0DD6"/>
    <w:rsid w:val="008E47FB"/>
    <w:rsid w:val="008E6A8F"/>
    <w:rsid w:val="008E7FEC"/>
    <w:rsid w:val="008F0FD8"/>
    <w:rsid w:val="008F1EC1"/>
    <w:rsid w:val="008F4889"/>
    <w:rsid w:val="008F5581"/>
    <w:rsid w:val="008F642F"/>
    <w:rsid w:val="008F65F4"/>
    <w:rsid w:val="008F6CA7"/>
    <w:rsid w:val="008F7139"/>
    <w:rsid w:val="0090108C"/>
    <w:rsid w:val="00903742"/>
    <w:rsid w:val="00905D6F"/>
    <w:rsid w:val="0090729C"/>
    <w:rsid w:val="009106AA"/>
    <w:rsid w:val="009118E2"/>
    <w:rsid w:val="0091368A"/>
    <w:rsid w:val="009136DE"/>
    <w:rsid w:val="00915478"/>
    <w:rsid w:val="00916584"/>
    <w:rsid w:val="00917A13"/>
    <w:rsid w:val="00921C2A"/>
    <w:rsid w:val="00922187"/>
    <w:rsid w:val="00923F8E"/>
    <w:rsid w:val="00924736"/>
    <w:rsid w:val="00925649"/>
    <w:rsid w:val="009257AC"/>
    <w:rsid w:val="00925899"/>
    <w:rsid w:val="00927C71"/>
    <w:rsid w:val="009303AA"/>
    <w:rsid w:val="00934068"/>
    <w:rsid w:val="009347EB"/>
    <w:rsid w:val="00936E16"/>
    <w:rsid w:val="009404FB"/>
    <w:rsid w:val="00940E51"/>
    <w:rsid w:val="009431D7"/>
    <w:rsid w:val="00943D19"/>
    <w:rsid w:val="009447CD"/>
    <w:rsid w:val="00947AEA"/>
    <w:rsid w:val="0095272A"/>
    <w:rsid w:val="00953600"/>
    <w:rsid w:val="00954421"/>
    <w:rsid w:val="00955041"/>
    <w:rsid w:val="00955AD7"/>
    <w:rsid w:val="009563AD"/>
    <w:rsid w:val="0096212F"/>
    <w:rsid w:val="00963F32"/>
    <w:rsid w:val="00970CA3"/>
    <w:rsid w:val="009713B8"/>
    <w:rsid w:val="009728B3"/>
    <w:rsid w:val="00972FE4"/>
    <w:rsid w:val="00973FD3"/>
    <w:rsid w:val="00974C0A"/>
    <w:rsid w:val="00975316"/>
    <w:rsid w:val="00980E44"/>
    <w:rsid w:val="00980EA6"/>
    <w:rsid w:val="00981185"/>
    <w:rsid w:val="00984243"/>
    <w:rsid w:val="00984D28"/>
    <w:rsid w:val="00984E4B"/>
    <w:rsid w:val="0098732A"/>
    <w:rsid w:val="00987DFF"/>
    <w:rsid w:val="009906A0"/>
    <w:rsid w:val="009908F3"/>
    <w:rsid w:val="00991EDB"/>
    <w:rsid w:val="00992F1A"/>
    <w:rsid w:val="00993C7F"/>
    <w:rsid w:val="0099604F"/>
    <w:rsid w:val="00996AFA"/>
    <w:rsid w:val="009A1D7A"/>
    <w:rsid w:val="009A2DBD"/>
    <w:rsid w:val="009A49E0"/>
    <w:rsid w:val="009A549F"/>
    <w:rsid w:val="009A5697"/>
    <w:rsid w:val="009A5E1A"/>
    <w:rsid w:val="009B0D54"/>
    <w:rsid w:val="009B1800"/>
    <w:rsid w:val="009B4027"/>
    <w:rsid w:val="009B5EC9"/>
    <w:rsid w:val="009B6001"/>
    <w:rsid w:val="009B6805"/>
    <w:rsid w:val="009B706E"/>
    <w:rsid w:val="009C0BD1"/>
    <w:rsid w:val="009C24DF"/>
    <w:rsid w:val="009C3508"/>
    <w:rsid w:val="009C3515"/>
    <w:rsid w:val="009C3F6E"/>
    <w:rsid w:val="009C4614"/>
    <w:rsid w:val="009C64CD"/>
    <w:rsid w:val="009C6C7A"/>
    <w:rsid w:val="009C70B1"/>
    <w:rsid w:val="009C785F"/>
    <w:rsid w:val="009C7CF3"/>
    <w:rsid w:val="009D0B68"/>
    <w:rsid w:val="009D2F8F"/>
    <w:rsid w:val="009D707A"/>
    <w:rsid w:val="009E2993"/>
    <w:rsid w:val="009E5EF6"/>
    <w:rsid w:val="009E7616"/>
    <w:rsid w:val="009E7847"/>
    <w:rsid w:val="009F1D7A"/>
    <w:rsid w:val="009F2110"/>
    <w:rsid w:val="009F214E"/>
    <w:rsid w:val="009F4271"/>
    <w:rsid w:val="009F65A4"/>
    <w:rsid w:val="009F6E7E"/>
    <w:rsid w:val="009F77A8"/>
    <w:rsid w:val="009F7FAA"/>
    <w:rsid w:val="00A0255B"/>
    <w:rsid w:val="00A035F8"/>
    <w:rsid w:val="00A04550"/>
    <w:rsid w:val="00A06071"/>
    <w:rsid w:val="00A068A5"/>
    <w:rsid w:val="00A06AD0"/>
    <w:rsid w:val="00A105E7"/>
    <w:rsid w:val="00A11703"/>
    <w:rsid w:val="00A1170E"/>
    <w:rsid w:val="00A11ABE"/>
    <w:rsid w:val="00A11D09"/>
    <w:rsid w:val="00A1205A"/>
    <w:rsid w:val="00A12218"/>
    <w:rsid w:val="00A1255A"/>
    <w:rsid w:val="00A14B00"/>
    <w:rsid w:val="00A1550C"/>
    <w:rsid w:val="00A15B9E"/>
    <w:rsid w:val="00A16F9C"/>
    <w:rsid w:val="00A170CF"/>
    <w:rsid w:val="00A20B07"/>
    <w:rsid w:val="00A20E8C"/>
    <w:rsid w:val="00A22ACD"/>
    <w:rsid w:val="00A22B57"/>
    <w:rsid w:val="00A234BA"/>
    <w:rsid w:val="00A24A1F"/>
    <w:rsid w:val="00A24CFF"/>
    <w:rsid w:val="00A24E1E"/>
    <w:rsid w:val="00A257DA"/>
    <w:rsid w:val="00A25E3A"/>
    <w:rsid w:val="00A26374"/>
    <w:rsid w:val="00A306C8"/>
    <w:rsid w:val="00A30AD9"/>
    <w:rsid w:val="00A31DF8"/>
    <w:rsid w:val="00A322FF"/>
    <w:rsid w:val="00A36644"/>
    <w:rsid w:val="00A3722B"/>
    <w:rsid w:val="00A4074A"/>
    <w:rsid w:val="00A415C6"/>
    <w:rsid w:val="00A41C17"/>
    <w:rsid w:val="00A43CD7"/>
    <w:rsid w:val="00A43FFC"/>
    <w:rsid w:val="00A47334"/>
    <w:rsid w:val="00A47BF0"/>
    <w:rsid w:val="00A51741"/>
    <w:rsid w:val="00A54D59"/>
    <w:rsid w:val="00A5503D"/>
    <w:rsid w:val="00A56161"/>
    <w:rsid w:val="00A60797"/>
    <w:rsid w:val="00A65548"/>
    <w:rsid w:val="00A66D7B"/>
    <w:rsid w:val="00A67746"/>
    <w:rsid w:val="00A701CB"/>
    <w:rsid w:val="00A740E2"/>
    <w:rsid w:val="00A748FB"/>
    <w:rsid w:val="00A75555"/>
    <w:rsid w:val="00A76290"/>
    <w:rsid w:val="00A76531"/>
    <w:rsid w:val="00A77700"/>
    <w:rsid w:val="00A817D9"/>
    <w:rsid w:val="00A82AEE"/>
    <w:rsid w:val="00A83ADA"/>
    <w:rsid w:val="00A85109"/>
    <w:rsid w:val="00A8513B"/>
    <w:rsid w:val="00A91DE0"/>
    <w:rsid w:val="00A94B6D"/>
    <w:rsid w:val="00A96AF5"/>
    <w:rsid w:val="00A96CC1"/>
    <w:rsid w:val="00A96DFB"/>
    <w:rsid w:val="00A9710A"/>
    <w:rsid w:val="00AA010F"/>
    <w:rsid w:val="00AA07B2"/>
    <w:rsid w:val="00AA1617"/>
    <w:rsid w:val="00AA3319"/>
    <w:rsid w:val="00AA3D61"/>
    <w:rsid w:val="00AA44AB"/>
    <w:rsid w:val="00AA450A"/>
    <w:rsid w:val="00AA5B86"/>
    <w:rsid w:val="00AA7F25"/>
    <w:rsid w:val="00AB026C"/>
    <w:rsid w:val="00AB2F13"/>
    <w:rsid w:val="00AB712B"/>
    <w:rsid w:val="00AC106C"/>
    <w:rsid w:val="00AC2D69"/>
    <w:rsid w:val="00AD027A"/>
    <w:rsid w:val="00AD34A5"/>
    <w:rsid w:val="00AD4A16"/>
    <w:rsid w:val="00AE028C"/>
    <w:rsid w:val="00AE3654"/>
    <w:rsid w:val="00AE5349"/>
    <w:rsid w:val="00AE6709"/>
    <w:rsid w:val="00AE76A4"/>
    <w:rsid w:val="00AF0200"/>
    <w:rsid w:val="00AF13F4"/>
    <w:rsid w:val="00AF15E7"/>
    <w:rsid w:val="00AF22FF"/>
    <w:rsid w:val="00AF3722"/>
    <w:rsid w:val="00AF5BEA"/>
    <w:rsid w:val="00AF7F95"/>
    <w:rsid w:val="00B00B18"/>
    <w:rsid w:val="00B014F8"/>
    <w:rsid w:val="00B019C7"/>
    <w:rsid w:val="00B03D34"/>
    <w:rsid w:val="00B04C57"/>
    <w:rsid w:val="00B05931"/>
    <w:rsid w:val="00B05ADA"/>
    <w:rsid w:val="00B073AC"/>
    <w:rsid w:val="00B13329"/>
    <w:rsid w:val="00B148CB"/>
    <w:rsid w:val="00B2068D"/>
    <w:rsid w:val="00B21B74"/>
    <w:rsid w:val="00B23F9D"/>
    <w:rsid w:val="00B24DCE"/>
    <w:rsid w:val="00B2519C"/>
    <w:rsid w:val="00B255DA"/>
    <w:rsid w:val="00B25911"/>
    <w:rsid w:val="00B345AA"/>
    <w:rsid w:val="00B3510C"/>
    <w:rsid w:val="00B376B1"/>
    <w:rsid w:val="00B37F18"/>
    <w:rsid w:val="00B4365E"/>
    <w:rsid w:val="00B458F8"/>
    <w:rsid w:val="00B45B7A"/>
    <w:rsid w:val="00B50896"/>
    <w:rsid w:val="00B50AC7"/>
    <w:rsid w:val="00B54AB5"/>
    <w:rsid w:val="00B54E70"/>
    <w:rsid w:val="00B56142"/>
    <w:rsid w:val="00B5616E"/>
    <w:rsid w:val="00B57022"/>
    <w:rsid w:val="00B571BA"/>
    <w:rsid w:val="00B601F8"/>
    <w:rsid w:val="00B60F56"/>
    <w:rsid w:val="00B60FBD"/>
    <w:rsid w:val="00B60FF0"/>
    <w:rsid w:val="00B62135"/>
    <w:rsid w:val="00B63C55"/>
    <w:rsid w:val="00B640BA"/>
    <w:rsid w:val="00B65E83"/>
    <w:rsid w:val="00B6618D"/>
    <w:rsid w:val="00B664A4"/>
    <w:rsid w:val="00B70EE2"/>
    <w:rsid w:val="00B7492F"/>
    <w:rsid w:val="00B755A0"/>
    <w:rsid w:val="00B816CC"/>
    <w:rsid w:val="00B82C9C"/>
    <w:rsid w:val="00B84CFA"/>
    <w:rsid w:val="00B85860"/>
    <w:rsid w:val="00B87558"/>
    <w:rsid w:val="00B877E5"/>
    <w:rsid w:val="00B87BB6"/>
    <w:rsid w:val="00B92287"/>
    <w:rsid w:val="00B929AC"/>
    <w:rsid w:val="00B9452A"/>
    <w:rsid w:val="00B949EA"/>
    <w:rsid w:val="00B973FD"/>
    <w:rsid w:val="00B979E7"/>
    <w:rsid w:val="00B97DA4"/>
    <w:rsid w:val="00BA1D4F"/>
    <w:rsid w:val="00BA24E8"/>
    <w:rsid w:val="00BA3825"/>
    <w:rsid w:val="00BA5FC4"/>
    <w:rsid w:val="00BA6BF3"/>
    <w:rsid w:val="00BB0CAE"/>
    <w:rsid w:val="00BB2650"/>
    <w:rsid w:val="00BB44B8"/>
    <w:rsid w:val="00BB50A7"/>
    <w:rsid w:val="00BC0E73"/>
    <w:rsid w:val="00BC15C8"/>
    <w:rsid w:val="00BC429D"/>
    <w:rsid w:val="00BC5BCE"/>
    <w:rsid w:val="00BC71A3"/>
    <w:rsid w:val="00BC7915"/>
    <w:rsid w:val="00BC798D"/>
    <w:rsid w:val="00BC7E2F"/>
    <w:rsid w:val="00BD48C6"/>
    <w:rsid w:val="00BD528B"/>
    <w:rsid w:val="00BD5A96"/>
    <w:rsid w:val="00BE1E05"/>
    <w:rsid w:val="00BE27D4"/>
    <w:rsid w:val="00BE3AE9"/>
    <w:rsid w:val="00BE416F"/>
    <w:rsid w:val="00BE433E"/>
    <w:rsid w:val="00BE4736"/>
    <w:rsid w:val="00BE6A12"/>
    <w:rsid w:val="00BF0DEB"/>
    <w:rsid w:val="00BF33E0"/>
    <w:rsid w:val="00BF49FE"/>
    <w:rsid w:val="00BF5C7B"/>
    <w:rsid w:val="00BF6AEB"/>
    <w:rsid w:val="00BF70A4"/>
    <w:rsid w:val="00BF7BE0"/>
    <w:rsid w:val="00BF7F66"/>
    <w:rsid w:val="00C0115F"/>
    <w:rsid w:val="00C04CDE"/>
    <w:rsid w:val="00C06A39"/>
    <w:rsid w:val="00C074D5"/>
    <w:rsid w:val="00C07CE5"/>
    <w:rsid w:val="00C101F0"/>
    <w:rsid w:val="00C13253"/>
    <w:rsid w:val="00C1485E"/>
    <w:rsid w:val="00C16D3E"/>
    <w:rsid w:val="00C21AB6"/>
    <w:rsid w:val="00C24975"/>
    <w:rsid w:val="00C26D24"/>
    <w:rsid w:val="00C26E33"/>
    <w:rsid w:val="00C27A8A"/>
    <w:rsid w:val="00C27E12"/>
    <w:rsid w:val="00C30306"/>
    <w:rsid w:val="00C31124"/>
    <w:rsid w:val="00C32840"/>
    <w:rsid w:val="00C33747"/>
    <w:rsid w:val="00C3464B"/>
    <w:rsid w:val="00C35076"/>
    <w:rsid w:val="00C403EC"/>
    <w:rsid w:val="00C412E4"/>
    <w:rsid w:val="00C43E56"/>
    <w:rsid w:val="00C468E9"/>
    <w:rsid w:val="00C47E58"/>
    <w:rsid w:val="00C51278"/>
    <w:rsid w:val="00C52B76"/>
    <w:rsid w:val="00C53935"/>
    <w:rsid w:val="00C53E4F"/>
    <w:rsid w:val="00C54060"/>
    <w:rsid w:val="00C54AF7"/>
    <w:rsid w:val="00C555F3"/>
    <w:rsid w:val="00C56E89"/>
    <w:rsid w:val="00C57802"/>
    <w:rsid w:val="00C60D84"/>
    <w:rsid w:val="00C623FA"/>
    <w:rsid w:val="00C624B1"/>
    <w:rsid w:val="00C631A3"/>
    <w:rsid w:val="00C6509D"/>
    <w:rsid w:val="00C65E80"/>
    <w:rsid w:val="00C672B2"/>
    <w:rsid w:val="00C702CD"/>
    <w:rsid w:val="00C70482"/>
    <w:rsid w:val="00C704B6"/>
    <w:rsid w:val="00C72785"/>
    <w:rsid w:val="00C72CAE"/>
    <w:rsid w:val="00C73BD9"/>
    <w:rsid w:val="00C73E7F"/>
    <w:rsid w:val="00C75961"/>
    <w:rsid w:val="00C76526"/>
    <w:rsid w:val="00C77712"/>
    <w:rsid w:val="00C77AF6"/>
    <w:rsid w:val="00C8015A"/>
    <w:rsid w:val="00C80E93"/>
    <w:rsid w:val="00C81811"/>
    <w:rsid w:val="00C81B0F"/>
    <w:rsid w:val="00C831AD"/>
    <w:rsid w:val="00C83C66"/>
    <w:rsid w:val="00C84FC6"/>
    <w:rsid w:val="00C8585F"/>
    <w:rsid w:val="00C85DFF"/>
    <w:rsid w:val="00C91120"/>
    <w:rsid w:val="00C91141"/>
    <w:rsid w:val="00C91526"/>
    <w:rsid w:val="00C924E8"/>
    <w:rsid w:val="00C94A00"/>
    <w:rsid w:val="00CA1641"/>
    <w:rsid w:val="00CA2D6E"/>
    <w:rsid w:val="00CA50AA"/>
    <w:rsid w:val="00CA5125"/>
    <w:rsid w:val="00CA670A"/>
    <w:rsid w:val="00CA6AA4"/>
    <w:rsid w:val="00CA7315"/>
    <w:rsid w:val="00CB08DE"/>
    <w:rsid w:val="00CB4D1C"/>
    <w:rsid w:val="00CB4F28"/>
    <w:rsid w:val="00CB51C6"/>
    <w:rsid w:val="00CC0F52"/>
    <w:rsid w:val="00CC1502"/>
    <w:rsid w:val="00CC16F3"/>
    <w:rsid w:val="00CC1BE1"/>
    <w:rsid w:val="00CC2E17"/>
    <w:rsid w:val="00CC7BEE"/>
    <w:rsid w:val="00CD158E"/>
    <w:rsid w:val="00CD2702"/>
    <w:rsid w:val="00CD3528"/>
    <w:rsid w:val="00CD37EE"/>
    <w:rsid w:val="00CD4206"/>
    <w:rsid w:val="00CD4F66"/>
    <w:rsid w:val="00CD6747"/>
    <w:rsid w:val="00CD703C"/>
    <w:rsid w:val="00CD713D"/>
    <w:rsid w:val="00CD751B"/>
    <w:rsid w:val="00CD7E53"/>
    <w:rsid w:val="00CE0AC4"/>
    <w:rsid w:val="00CE318B"/>
    <w:rsid w:val="00CE5048"/>
    <w:rsid w:val="00CF06E7"/>
    <w:rsid w:val="00CF2393"/>
    <w:rsid w:val="00CF4416"/>
    <w:rsid w:val="00CF58D2"/>
    <w:rsid w:val="00CF6070"/>
    <w:rsid w:val="00CF7D66"/>
    <w:rsid w:val="00D0008F"/>
    <w:rsid w:val="00D004A8"/>
    <w:rsid w:val="00D0356E"/>
    <w:rsid w:val="00D04BAB"/>
    <w:rsid w:val="00D04C66"/>
    <w:rsid w:val="00D05C5E"/>
    <w:rsid w:val="00D07895"/>
    <w:rsid w:val="00D10D4F"/>
    <w:rsid w:val="00D12CC0"/>
    <w:rsid w:val="00D130C2"/>
    <w:rsid w:val="00D136BD"/>
    <w:rsid w:val="00D14318"/>
    <w:rsid w:val="00D1573E"/>
    <w:rsid w:val="00D16ECF"/>
    <w:rsid w:val="00D1747C"/>
    <w:rsid w:val="00D20EB2"/>
    <w:rsid w:val="00D211FA"/>
    <w:rsid w:val="00D250F5"/>
    <w:rsid w:val="00D25DC2"/>
    <w:rsid w:val="00D26D0A"/>
    <w:rsid w:val="00D26E87"/>
    <w:rsid w:val="00D30492"/>
    <w:rsid w:val="00D339DD"/>
    <w:rsid w:val="00D349B2"/>
    <w:rsid w:val="00D34C56"/>
    <w:rsid w:val="00D35524"/>
    <w:rsid w:val="00D359D0"/>
    <w:rsid w:val="00D4373B"/>
    <w:rsid w:val="00D439DE"/>
    <w:rsid w:val="00D44828"/>
    <w:rsid w:val="00D459E5"/>
    <w:rsid w:val="00D46AAF"/>
    <w:rsid w:val="00D50531"/>
    <w:rsid w:val="00D52B27"/>
    <w:rsid w:val="00D54074"/>
    <w:rsid w:val="00D54D56"/>
    <w:rsid w:val="00D55AF0"/>
    <w:rsid w:val="00D5716F"/>
    <w:rsid w:val="00D57612"/>
    <w:rsid w:val="00D609B7"/>
    <w:rsid w:val="00D63CFB"/>
    <w:rsid w:val="00D63EAF"/>
    <w:rsid w:val="00D64DFB"/>
    <w:rsid w:val="00D661DE"/>
    <w:rsid w:val="00D71E45"/>
    <w:rsid w:val="00D725E9"/>
    <w:rsid w:val="00D729EA"/>
    <w:rsid w:val="00D73B6C"/>
    <w:rsid w:val="00D7575E"/>
    <w:rsid w:val="00D75974"/>
    <w:rsid w:val="00D7640B"/>
    <w:rsid w:val="00D811E5"/>
    <w:rsid w:val="00D8214F"/>
    <w:rsid w:val="00D825F3"/>
    <w:rsid w:val="00D82DB1"/>
    <w:rsid w:val="00D833AC"/>
    <w:rsid w:val="00D85B49"/>
    <w:rsid w:val="00D92058"/>
    <w:rsid w:val="00D927C5"/>
    <w:rsid w:val="00D93D0E"/>
    <w:rsid w:val="00D944AC"/>
    <w:rsid w:val="00D94512"/>
    <w:rsid w:val="00D96F9C"/>
    <w:rsid w:val="00DA1297"/>
    <w:rsid w:val="00DA3F94"/>
    <w:rsid w:val="00DA46F6"/>
    <w:rsid w:val="00DA4ABD"/>
    <w:rsid w:val="00DA5EA5"/>
    <w:rsid w:val="00DA60BB"/>
    <w:rsid w:val="00DA7710"/>
    <w:rsid w:val="00DA7BBC"/>
    <w:rsid w:val="00DA7D36"/>
    <w:rsid w:val="00DB41E3"/>
    <w:rsid w:val="00DB4BA7"/>
    <w:rsid w:val="00DB5C92"/>
    <w:rsid w:val="00DB68AE"/>
    <w:rsid w:val="00DB745D"/>
    <w:rsid w:val="00DB781B"/>
    <w:rsid w:val="00DC13F6"/>
    <w:rsid w:val="00DC25F5"/>
    <w:rsid w:val="00DC3665"/>
    <w:rsid w:val="00DC5610"/>
    <w:rsid w:val="00DC6463"/>
    <w:rsid w:val="00DD00AB"/>
    <w:rsid w:val="00DD21EC"/>
    <w:rsid w:val="00DD28DF"/>
    <w:rsid w:val="00DD3192"/>
    <w:rsid w:val="00DD5937"/>
    <w:rsid w:val="00DD5DFC"/>
    <w:rsid w:val="00DD60A7"/>
    <w:rsid w:val="00DD6254"/>
    <w:rsid w:val="00DD6650"/>
    <w:rsid w:val="00DD751F"/>
    <w:rsid w:val="00DE0611"/>
    <w:rsid w:val="00DE08D6"/>
    <w:rsid w:val="00DE1B0C"/>
    <w:rsid w:val="00DE30D5"/>
    <w:rsid w:val="00DE4959"/>
    <w:rsid w:val="00DE4B43"/>
    <w:rsid w:val="00DE4C02"/>
    <w:rsid w:val="00DE58B8"/>
    <w:rsid w:val="00DE5921"/>
    <w:rsid w:val="00DE62AC"/>
    <w:rsid w:val="00DE7A1E"/>
    <w:rsid w:val="00DF1A30"/>
    <w:rsid w:val="00DF210B"/>
    <w:rsid w:val="00DF229E"/>
    <w:rsid w:val="00DF2E27"/>
    <w:rsid w:val="00DF7A78"/>
    <w:rsid w:val="00E03F69"/>
    <w:rsid w:val="00E042F1"/>
    <w:rsid w:val="00E05C2D"/>
    <w:rsid w:val="00E061EE"/>
    <w:rsid w:val="00E11E2F"/>
    <w:rsid w:val="00E1320E"/>
    <w:rsid w:val="00E1362E"/>
    <w:rsid w:val="00E204DB"/>
    <w:rsid w:val="00E20AD6"/>
    <w:rsid w:val="00E2348B"/>
    <w:rsid w:val="00E25774"/>
    <w:rsid w:val="00E271B8"/>
    <w:rsid w:val="00E34D46"/>
    <w:rsid w:val="00E34E21"/>
    <w:rsid w:val="00E36C6E"/>
    <w:rsid w:val="00E3755D"/>
    <w:rsid w:val="00E44A34"/>
    <w:rsid w:val="00E44D38"/>
    <w:rsid w:val="00E468B0"/>
    <w:rsid w:val="00E46C4B"/>
    <w:rsid w:val="00E46C4C"/>
    <w:rsid w:val="00E46FA6"/>
    <w:rsid w:val="00E5177A"/>
    <w:rsid w:val="00E5569A"/>
    <w:rsid w:val="00E56CCF"/>
    <w:rsid w:val="00E5702F"/>
    <w:rsid w:val="00E570CB"/>
    <w:rsid w:val="00E575E4"/>
    <w:rsid w:val="00E61D00"/>
    <w:rsid w:val="00E61EC5"/>
    <w:rsid w:val="00E62192"/>
    <w:rsid w:val="00E6387F"/>
    <w:rsid w:val="00E6394E"/>
    <w:rsid w:val="00E63D80"/>
    <w:rsid w:val="00E65DC6"/>
    <w:rsid w:val="00E66255"/>
    <w:rsid w:val="00E67310"/>
    <w:rsid w:val="00E72C39"/>
    <w:rsid w:val="00E73788"/>
    <w:rsid w:val="00E73B18"/>
    <w:rsid w:val="00E77430"/>
    <w:rsid w:val="00E77592"/>
    <w:rsid w:val="00E779CF"/>
    <w:rsid w:val="00E80B96"/>
    <w:rsid w:val="00E80BCC"/>
    <w:rsid w:val="00E81926"/>
    <w:rsid w:val="00E8343A"/>
    <w:rsid w:val="00E85A17"/>
    <w:rsid w:val="00E90662"/>
    <w:rsid w:val="00E9185E"/>
    <w:rsid w:val="00E91F29"/>
    <w:rsid w:val="00E921B9"/>
    <w:rsid w:val="00E96D62"/>
    <w:rsid w:val="00EA049C"/>
    <w:rsid w:val="00EA1043"/>
    <w:rsid w:val="00EA31A5"/>
    <w:rsid w:val="00EA31E2"/>
    <w:rsid w:val="00EA4035"/>
    <w:rsid w:val="00EB01D3"/>
    <w:rsid w:val="00EB1E8E"/>
    <w:rsid w:val="00EB4661"/>
    <w:rsid w:val="00EB48A0"/>
    <w:rsid w:val="00EB4A32"/>
    <w:rsid w:val="00EB5658"/>
    <w:rsid w:val="00EB619A"/>
    <w:rsid w:val="00EB61E6"/>
    <w:rsid w:val="00EB64EB"/>
    <w:rsid w:val="00EB7697"/>
    <w:rsid w:val="00EC11FE"/>
    <w:rsid w:val="00EC3637"/>
    <w:rsid w:val="00EC47EC"/>
    <w:rsid w:val="00EC58CD"/>
    <w:rsid w:val="00EC5CC4"/>
    <w:rsid w:val="00EC79D7"/>
    <w:rsid w:val="00EC7FA8"/>
    <w:rsid w:val="00ED0B6E"/>
    <w:rsid w:val="00ED167C"/>
    <w:rsid w:val="00ED1B36"/>
    <w:rsid w:val="00ED340D"/>
    <w:rsid w:val="00ED38FF"/>
    <w:rsid w:val="00ED396A"/>
    <w:rsid w:val="00ED4EEB"/>
    <w:rsid w:val="00ED629C"/>
    <w:rsid w:val="00ED70A6"/>
    <w:rsid w:val="00EE12B2"/>
    <w:rsid w:val="00EE247C"/>
    <w:rsid w:val="00EE4FE5"/>
    <w:rsid w:val="00EE634C"/>
    <w:rsid w:val="00EE71E1"/>
    <w:rsid w:val="00EE7948"/>
    <w:rsid w:val="00EF2654"/>
    <w:rsid w:val="00EF4B63"/>
    <w:rsid w:val="00EF503A"/>
    <w:rsid w:val="00EF6324"/>
    <w:rsid w:val="00EF6835"/>
    <w:rsid w:val="00EF7D80"/>
    <w:rsid w:val="00F012CA"/>
    <w:rsid w:val="00F022FA"/>
    <w:rsid w:val="00F037E0"/>
    <w:rsid w:val="00F03F4E"/>
    <w:rsid w:val="00F055F4"/>
    <w:rsid w:val="00F070C6"/>
    <w:rsid w:val="00F07174"/>
    <w:rsid w:val="00F10BF7"/>
    <w:rsid w:val="00F10FFF"/>
    <w:rsid w:val="00F112C8"/>
    <w:rsid w:val="00F11DF8"/>
    <w:rsid w:val="00F127E6"/>
    <w:rsid w:val="00F13183"/>
    <w:rsid w:val="00F13BD5"/>
    <w:rsid w:val="00F16171"/>
    <w:rsid w:val="00F16FA6"/>
    <w:rsid w:val="00F17FCC"/>
    <w:rsid w:val="00F20517"/>
    <w:rsid w:val="00F20556"/>
    <w:rsid w:val="00F20972"/>
    <w:rsid w:val="00F210F0"/>
    <w:rsid w:val="00F2253C"/>
    <w:rsid w:val="00F233B1"/>
    <w:rsid w:val="00F24A91"/>
    <w:rsid w:val="00F25536"/>
    <w:rsid w:val="00F262EE"/>
    <w:rsid w:val="00F26D1F"/>
    <w:rsid w:val="00F2796C"/>
    <w:rsid w:val="00F32592"/>
    <w:rsid w:val="00F3289E"/>
    <w:rsid w:val="00F330B8"/>
    <w:rsid w:val="00F371A7"/>
    <w:rsid w:val="00F37DE6"/>
    <w:rsid w:val="00F42398"/>
    <w:rsid w:val="00F4261B"/>
    <w:rsid w:val="00F429F9"/>
    <w:rsid w:val="00F4490E"/>
    <w:rsid w:val="00F454A8"/>
    <w:rsid w:val="00F47843"/>
    <w:rsid w:val="00F513C4"/>
    <w:rsid w:val="00F51B66"/>
    <w:rsid w:val="00F532D6"/>
    <w:rsid w:val="00F53D6F"/>
    <w:rsid w:val="00F542E6"/>
    <w:rsid w:val="00F54349"/>
    <w:rsid w:val="00F54A9E"/>
    <w:rsid w:val="00F5625F"/>
    <w:rsid w:val="00F6332D"/>
    <w:rsid w:val="00F65674"/>
    <w:rsid w:val="00F668B9"/>
    <w:rsid w:val="00F67219"/>
    <w:rsid w:val="00F672B7"/>
    <w:rsid w:val="00F7060F"/>
    <w:rsid w:val="00F7226A"/>
    <w:rsid w:val="00F80BAD"/>
    <w:rsid w:val="00F81C4B"/>
    <w:rsid w:val="00F823F2"/>
    <w:rsid w:val="00F850BC"/>
    <w:rsid w:val="00F856D0"/>
    <w:rsid w:val="00F85A1C"/>
    <w:rsid w:val="00F85E01"/>
    <w:rsid w:val="00F91AD4"/>
    <w:rsid w:val="00F92BD4"/>
    <w:rsid w:val="00F93C63"/>
    <w:rsid w:val="00F9400B"/>
    <w:rsid w:val="00F946B9"/>
    <w:rsid w:val="00F94F5A"/>
    <w:rsid w:val="00F95807"/>
    <w:rsid w:val="00F95E22"/>
    <w:rsid w:val="00F96267"/>
    <w:rsid w:val="00F96B6E"/>
    <w:rsid w:val="00F97A53"/>
    <w:rsid w:val="00FA0CCC"/>
    <w:rsid w:val="00FA25C9"/>
    <w:rsid w:val="00FA6886"/>
    <w:rsid w:val="00FA697D"/>
    <w:rsid w:val="00FA6BE5"/>
    <w:rsid w:val="00FA6E4B"/>
    <w:rsid w:val="00FA7AF6"/>
    <w:rsid w:val="00FA7E4F"/>
    <w:rsid w:val="00FB19EC"/>
    <w:rsid w:val="00FB5450"/>
    <w:rsid w:val="00FB5734"/>
    <w:rsid w:val="00FB5E5A"/>
    <w:rsid w:val="00FB5F6A"/>
    <w:rsid w:val="00FB5FBC"/>
    <w:rsid w:val="00FC01AD"/>
    <w:rsid w:val="00FC10A2"/>
    <w:rsid w:val="00FC2B6B"/>
    <w:rsid w:val="00FC5E55"/>
    <w:rsid w:val="00FC6BF2"/>
    <w:rsid w:val="00FC7EE0"/>
    <w:rsid w:val="00FD1041"/>
    <w:rsid w:val="00FD141F"/>
    <w:rsid w:val="00FD1FE5"/>
    <w:rsid w:val="00FD263E"/>
    <w:rsid w:val="00FD3FC9"/>
    <w:rsid w:val="00FD59D9"/>
    <w:rsid w:val="00FD7530"/>
    <w:rsid w:val="00FE07E2"/>
    <w:rsid w:val="00FE36F1"/>
    <w:rsid w:val="00FF1F66"/>
    <w:rsid w:val="00FF2461"/>
    <w:rsid w:val="00FF26E4"/>
    <w:rsid w:val="00FF4E89"/>
    <w:rsid w:val="00FF6818"/>
    <w:rsid w:val="00FF6DA3"/>
    <w:rsid w:val="00FF74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B50D7"/>
  <w15:docId w15:val="{AC255085-0EE7-44E0-B26F-ADF6EA11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iPriority="9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116"/>
    <w:rPr>
      <w:sz w:val="24"/>
      <w:szCs w:val="24"/>
    </w:rPr>
  </w:style>
  <w:style w:type="paragraph" w:styleId="1">
    <w:name w:val="heading 1"/>
    <w:basedOn w:val="a"/>
    <w:next w:val="a"/>
    <w:link w:val="10"/>
    <w:uiPriority w:val="99"/>
    <w:qFormat/>
    <w:rsid w:val="005A1F80"/>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5014A2"/>
    <w:pPr>
      <w:keepNext/>
      <w:jc w:val="center"/>
      <w:outlineLvl w:val="1"/>
    </w:pPr>
    <w:rPr>
      <w:sz w:val="32"/>
    </w:rPr>
  </w:style>
  <w:style w:type="paragraph" w:styleId="3">
    <w:name w:val="heading 3"/>
    <w:basedOn w:val="a"/>
    <w:next w:val="a"/>
    <w:link w:val="30"/>
    <w:uiPriority w:val="99"/>
    <w:qFormat/>
    <w:rsid w:val="005014A2"/>
    <w:pPr>
      <w:keepNext/>
      <w:jc w:val="right"/>
      <w:outlineLvl w:val="2"/>
    </w:pPr>
    <w:rPr>
      <w:b/>
      <w:bCs/>
      <w:sz w:val="20"/>
    </w:rPr>
  </w:style>
  <w:style w:type="paragraph" w:styleId="4">
    <w:name w:val="heading 4"/>
    <w:basedOn w:val="a"/>
    <w:next w:val="a"/>
    <w:link w:val="40"/>
    <w:uiPriority w:val="99"/>
    <w:qFormat/>
    <w:rsid w:val="005014A2"/>
    <w:pPr>
      <w:keepNext/>
      <w:ind w:left="3600"/>
      <w:jc w:val="right"/>
      <w:outlineLvl w:val="3"/>
    </w:pPr>
    <w:rPr>
      <w:rFonts w:ascii="Arial" w:hAnsi="Arial" w:cs="Arial"/>
      <w:b/>
      <w:bCs/>
      <w:sz w:val="20"/>
    </w:rPr>
  </w:style>
  <w:style w:type="paragraph" w:styleId="5">
    <w:name w:val="heading 5"/>
    <w:basedOn w:val="a"/>
    <w:next w:val="a"/>
    <w:link w:val="50"/>
    <w:uiPriority w:val="99"/>
    <w:qFormat/>
    <w:rsid w:val="005A1F80"/>
    <w:pPr>
      <w:spacing w:before="240" w:after="60"/>
      <w:outlineLvl w:val="4"/>
    </w:pPr>
    <w:rPr>
      <w:b/>
      <w:bCs/>
      <w:i/>
      <w:iCs/>
      <w:sz w:val="26"/>
      <w:szCs w:val="26"/>
    </w:rPr>
  </w:style>
  <w:style w:type="paragraph" w:styleId="8">
    <w:name w:val="heading 8"/>
    <w:basedOn w:val="a"/>
    <w:next w:val="a"/>
    <w:link w:val="80"/>
    <w:uiPriority w:val="99"/>
    <w:qFormat/>
    <w:rsid w:val="001D08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4D46"/>
    <w:rPr>
      <w:rFonts w:ascii="Cambria" w:hAnsi="Cambria" w:cs="Times New Roman"/>
      <w:b/>
      <w:bCs/>
      <w:kern w:val="32"/>
      <w:sz w:val="32"/>
      <w:szCs w:val="32"/>
    </w:rPr>
  </w:style>
  <w:style w:type="character" w:customStyle="1" w:styleId="20">
    <w:name w:val="Заголовок 2 Знак"/>
    <w:basedOn w:val="a0"/>
    <w:link w:val="2"/>
    <w:uiPriority w:val="99"/>
    <w:locked/>
    <w:rsid w:val="00E34D46"/>
    <w:rPr>
      <w:rFonts w:ascii="Cambria" w:hAnsi="Cambria" w:cs="Times New Roman"/>
      <w:b/>
      <w:bCs/>
      <w:i/>
      <w:iCs/>
      <w:sz w:val="28"/>
      <w:szCs w:val="28"/>
    </w:rPr>
  </w:style>
  <w:style w:type="character" w:customStyle="1" w:styleId="30">
    <w:name w:val="Заголовок 3 Знак"/>
    <w:basedOn w:val="a0"/>
    <w:link w:val="3"/>
    <w:uiPriority w:val="99"/>
    <w:locked/>
    <w:rsid w:val="00E34D46"/>
    <w:rPr>
      <w:rFonts w:ascii="Cambria" w:hAnsi="Cambria" w:cs="Times New Roman"/>
      <w:b/>
      <w:bCs/>
      <w:sz w:val="26"/>
      <w:szCs w:val="26"/>
    </w:rPr>
  </w:style>
  <w:style w:type="character" w:customStyle="1" w:styleId="40">
    <w:name w:val="Заголовок 4 Знак"/>
    <w:basedOn w:val="a0"/>
    <w:link w:val="4"/>
    <w:uiPriority w:val="99"/>
    <w:locked/>
    <w:rsid w:val="00E34D46"/>
    <w:rPr>
      <w:rFonts w:ascii="Calibri" w:hAnsi="Calibri" w:cs="Times New Roman"/>
      <w:b/>
      <w:bCs/>
      <w:sz w:val="28"/>
      <w:szCs w:val="28"/>
    </w:rPr>
  </w:style>
  <w:style w:type="character" w:customStyle="1" w:styleId="50">
    <w:name w:val="Заголовок 5 Знак"/>
    <w:basedOn w:val="a0"/>
    <w:link w:val="5"/>
    <w:uiPriority w:val="99"/>
    <w:locked/>
    <w:rsid w:val="00E34D46"/>
    <w:rPr>
      <w:rFonts w:ascii="Calibri" w:hAnsi="Calibri" w:cs="Times New Roman"/>
      <w:b/>
      <w:bCs/>
      <w:i/>
      <w:iCs/>
      <w:sz w:val="26"/>
      <w:szCs w:val="26"/>
    </w:rPr>
  </w:style>
  <w:style w:type="character" w:customStyle="1" w:styleId="80">
    <w:name w:val="Заголовок 8 Знак"/>
    <w:basedOn w:val="a0"/>
    <w:link w:val="8"/>
    <w:uiPriority w:val="99"/>
    <w:locked/>
    <w:rsid w:val="00E34D46"/>
    <w:rPr>
      <w:rFonts w:ascii="Calibri" w:hAnsi="Calibri" w:cs="Times New Roman"/>
      <w:i/>
      <w:iCs/>
      <w:sz w:val="24"/>
      <w:szCs w:val="24"/>
    </w:rPr>
  </w:style>
  <w:style w:type="paragraph" w:styleId="31">
    <w:name w:val="Body Text 3"/>
    <w:basedOn w:val="a"/>
    <w:link w:val="32"/>
    <w:uiPriority w:val="99"/>
    <w:rsid w:val="005014A2"/>
    <w:rPr>
      <w:sz w:val="14"/>
      <w:szCs w:val="20"/>
    </w:rPr>
  </w:style>
  <w:style w:type="character" w:customStyle="1" w:styleId="32">
    <w:name w:val="Основной текст 3 Знак"/>
    <w:basedOn w:val="a0"/>
    <w:link w:val="31"/>
    <w:uiPriority w:val="99"/>
    <w:locked/>
    <w:rsid w:val="00E34D46"/>
    <w:rPr>
      <w:rFonts w:cs="Times New Roman"/>
      <w:sz w:val="16"/>
      <w:szCs w:val="16"/>
    </w:rPr>
  </w:style>
  <w:style w:type="character" w:styleId="a3">
    <w:name w:val="Hyperlink"/>
    <w:basedOn w:val="a0"/>
    <w:uiPriority w:val="99"/>
    <w:rsid w:val="005A1F80"/>
    <w:rPr>
      <w:rFonts w:cs="Times New Roman"/>
      <w:color w:val="0000FF"/>
      <w:u w:val="single"/>
    </w:rPr>
  </w:style>
  <w:style w:type="paragraph" w:styleId="a4">
    <w:name w:val="Normal (Web)"/>
    <w:basedOn w:val="a"/>
    <w:uiPriority w:val="99"/>
    <w:rsid w:val="005A1F80"/>
    <w:pPr>
      <w:spacing w:before="100" w:beforeAutospacing="1" w:after="100" w:afterAutospacing="1"/>
    </w:pPr>
    <w:rPr>
      <w:rFonts w:ascii="Arial Unicode MS" w:eastAsia="Arial Unicode MS" w:cs="Arial Unicode MS"/>
      <w:color w:val="000000"/>
    </w:rPr>
  </w:style>
  <w:style w:type="paragraph" w:styleId="a5">
    <w:name w:val="header"/>
    <w:basedOn w:val="a"/>
    <w:link w:val="a6"/>
    <w:rsid w:val="00F42398"/>
    <w:pPr>
      <w:tabs>
        <w:tab w:val="center" w:pos="4536"/>
        <w:tab w:val="right" w:pos="9072"/>
      </w:tabs>
    </w:pPr>
    <w:rPr>
      <w:sz w:val="20"/>
      <w:szCs w:val="20"/>
    </w:rPr>
  </w:style>
  <w:style w:type="character" w:customStyle="1" w:styleId="a6">
    <w:name w:val="Верхний колонтитул Знак"/>
    <w:basedOn w:val="a0"/>
    <w:link w:val="a5"/>
    <w:locked/>
    <w:rsid w:val="00EC58CD"/>
    <w:rPr>
      <w:rFonts w:cs="Times New Roman"/>
      <w:lang w:val="ru-RU" w:eastAsia="ru-RU" w:bidi="ar-SA"/>
    </w:rPr>
  </w:style>
  <w:style w:type="paragraph" w:customStyle="1" w:styleId="block">
    <w:name w:val="block"/>
    <w:basedOn w:val="a"/>
    <w:uiPriority w:val="99"/>
    <w:rsid w:val="00C70482"/>
    <w:pPr>
      <w:spacing w:after="225"/>
    </w:pPr>
    <w:rPr>
      <w:color w:val="62717F"/>
      <w:sz w:val="22"/>
      <w:szCs w:val="22"/>
    </w:rPr>
  </w:style>
  <w:style w:type="paragraph" w:styleId="a7">
    <w:name w:val="footer"/>
    <w:basedOn w:val="a"/>
    <w:link w:val="a8"/>
    <w:uiPriority w:val="99"/>
    <w:rsid w:val="00873278"/>
    <w:pPr>
      <w:tabs>
        <w:tab w:val="center" w:pos="4677"/>
        <w:tab w:val="right" w:pos="9355"/>
      </w:tabs>
    </w:pPr>
  </w:style>
  <w:style w:type="character" w:customStyle="1" w:styleId="a8">
    <w:name w:val="Нижний колонтитул Знак"/>
    <w:basedOn w:val="a0"/>
    <w:link w:val="a7"/>
    <w:uiPriority w:val="99"/>
    <w:locked/>
    <w:rsid w:val="00E34D46"/>
    <w:rPr>
      <w:rFonts w:cs="Times New Roman"/>
      <w:sz w:val="24"/>
      <w:szCs w:val="24"/>
    </w:rPr>
  </w:style>
  <w:style w:type="character" w:styleId="a9">
    <w:name w:val="page number"/>
    <w:basedOn w:val="a0"/>
    <w:uiPriority w:val="99"/>
    <w:rsid w:val="00671600"/>
    <w:rPr>
      <w:rFonts w:cs="Times New Roman"/>
    </w:rPr>
  </w:style>
  <w:style w:type="paragraph" w:styleId="21">
    <w:name w:val="Body Text 2"/>
    <w:basedOn w:val="a"/>
    <w:link w:val="22"/>
    <w:uiPriority w:val="99"/>
    <w:rsid w:val="00832EA6"/>
    <w:pPr>
      <w:spacing w:after="120" w:line="480" w:lineRule="auto"/>
    </w:pPr>
  </w:style>
  <w:style w:type="character" w:customStyle="1" w:styleId="22">
    <w:name w:val="Основной текст 2 Знак"/>
    <w:basedOn w:val="a0"/>
    <w:link w:val="21"/>
    <w:uiPriority w:val="99"/>
    <w:locked/>
    <w:rsid w:val="00E34D46"/>
    <w:rPr>
      <w:rFonts w:cs="Times New Roman"/>
      <w:sz w:val="24"/>
      <w:szCs w:val="24"/>
    </w:rPr>
  </w:style>
  <w:style w:type="paragraph" w:styleId="33">
    <w:name w:val="Body Text Indent 3"/>
    <w:basedOn w:val="a"/>
    <w:link w:val="34"/>
    <w:uiPriority w:val="99"/>
    <w:rsid w:val="00832EA6"/>
    <w:pPr>
      <w:spacing w:after="120"/>
      <w:ind w:left="283"/>
    </w:pPr>
    <w:rPr>
      <w:sz w:val="16"/>
      <w:szCs w:val="16"/>
    </w:rPr>
  </w:style>
  <w:style w:type="character" w:customStyle="1" w:styleId="34">
    <w:name w:val="Основной текст с отступом 3 Знак"/>
    <w:basedOn w:val="a0"/>
    <w:link w:val="33"/>
    <w:uiPriority w:val="99"/>
    <w:locked/>
    <w:rsid w:val="00E34D46"/>
    <w:rPr>
      <w:rFonts w:cs="Times New Roman"/>
      <w:sz w:val="16"/>
      <w:szCs w:val="16"/>
    </w:rPr>
  </w:style>
  <w:style w:type="paragraph" w:styleId="23">
    <w:name w:val="Body Text Indent 2"/>
    <w:basedOn w:val="a"/>
    <w:link w:val="24"/>
    <w:uiPriority w:val="99"/>
    <w:rsid w:val="004A33CA"/>
    <w:pPr>
      <w:spacing w:after="120" w:line="480" w:lineRule="auto"/>
      <w:ind w:left="283"/>
    </w:pPr>
  </w:style>
  <w:style w:type="character" w:customStyle="1" w:styleId="24">
    <w:name w:val="Основной текст с отступом 2 Знак"/>
    <w:basedOn w:val="a0"/>
    <w:link w:val="23"/>
    <w:uiPriority w:val="99"/>
    <w:locked/>
    <w:rsid w:val="00E34D46"/>
    <w:rPr>
      <w:rFonts w:cs="Times New Roman"/>
      <w:sz w:val="24"/>
      <w:szCs w:val="24"/>
    </w:rPr>
  </w:style>
  <w:style w:type="paragraph" w:styleId="aa">
    <w:name w:val="caption"/>
    <w:basedOn w:val="a"/>
    <w:next w:val="a"/>
    <w:qFormat/>
    <w:rsid w:val="002F7DE4"/>
    <w:pPr>
      <w:spacing w:before="120" w:after="120"/>
      <w:jc w:val="center"/>
    </w:pPr>
    <w:rPr>
      <w:b/>
      <w:sz w:val="16"/>
      <w:szCs w:val="20"/>
    </w:rPr>
  </w:style>
  <w:style w:type="paragraph" w:styleId="ab">
    <w:name w:val="Balloon Text"/>
    <w:basedOn w:val="a"/>
    <w:link w:val="ac"/>
    <w:uiPriority w:val="99"/>
    <w:semiHidden/>
    <w:rsid w:val="00377649"/>
    <w:rPr>
      <w:rFonts w:ascii="Tahoma" w:hAnsi="Tahoma" w:cs="Tahoma"/>
      <w:sz w:val="16"/>
      <w:szCs w:val="16"/>
    </w:rPr>
  </w:style>
  <w:style w:type="character" w:customStyle="1" w:styleId="ac">
    <w:name w:val="Текст выноски Знак"/>
    <w:basedOn w:val="a0"/>
    <w:link w:val="ab"/>
    <w:uiPriority w:val="99"/>
    <w:semiHidden/>
    <w:locked/>
    <w:rsid w:val="00E34D46"/>
    <w:rPr>
      <w:rFonts w:cs="Times New Roman"/>
      <w:sz w:val="2"/>
    </w:rPr>
  </w:style>
  <w:style w:type="paragraph" w:styleId="ad">
    <w:name w:val="Body Text"/>
    <w:basedOn w:val="a"/>
    <w:link w:val="ae"/>
    <w:rsid w:val="00F10BF7"/>
    <w:pPr>
      <w:jc w:val="both"/>
    </w:pPr>
  </w:style>
  <w:style w:type="character" w:customStyle="1" w:styleId="ae">
    <w:name w:val="Основной текст Знак"/>
    <w:basedOn w:val="a0"/>
    <w:link w:val="ad"/>
    <w:locked/>
    <w:rsid w:val="00E34D46"/>
    <w:rPr>
      <w:rFonts w:cs="Times New Roman"/>
      <w:sz w:val="24"/>
      <w:szCs w:val="24"/>
    </w:rPr>
  </w:style>
  <w:style w:type="paragraph" w:customStyle="1" w:styleId="11">
    <w:name w:val="Знак1"/>
    <w:basedOn w:val="a"/>
    <w:rsid w:val="00B37F18"/>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D725E9"/>
    <w:rPr>
      <w:rFonts w:cs="Times New Roman"/>
    </w:rPr>
  </w:style>
  <w:style w:type="paragraph" w:customStyle="1" w:styleId="210">
    <w:name w:val="Основной текст 21"/>
    <w:basedOn w:val="a"/>
    <w:uiPriority w:val="99"/>
    <w:rsid w:val="0059484B"/>
    <w:pPr>
      <w:overflowPunct w:val="0"/>
      <w:autoSpaceDE w:val="0"/>
      <w:autoSpaceDN w:val="0"/>
      <w:adjustRightInd w:val="0"/>
      <w:ind w:firstLine="709"/>
      <w:jc w:val="both"/>
      <w:textAlignment w:val="baseline"/>
    </w:pPr>
    <w:rPr>
      <w:szCs w:val="20"/>
    </w:rPr>
  </w:style>
  <w:style w:type="paragraph" w:styleId="af">
    <w:name w:val="List Paragraph"/>
    <w:basedOn w:val="a"/>
    <w:uiPriority w:val="34"/>
    <w:qFormat/>
    <w:rsid w:val="00090DE0"/>
    <w:pPr>
      <w:spacing w:after="200" w:line="276" w:lineRule="auto"/>
      <w:ind w:left="720"/>
      <w:contextualSpacing/>
    </w:pPr>
    <w:rPr>
      <w:rFonts w:ascii="Calibri" w:eastAsia="Calibri" w:hAnsi="Calibri"/>
      <w:sz w:val="22"/>
      <w:szCs w:val="22"/>
      <w:lang w:eastAsia="en-US"/>
    </w:rPr>
  </w:style>
  <w:style w:type="table" w:styleId="af0">
    <w:name w:val="Table Grid"/>
    <w:basedOn w:val="a1"/>
    <w:uiPriority w:val="59"/>
    <w:locked/>
    <w:rsid w:val="003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3036AC"/>
    <w:pPr>
      <w:spacing w:after="120"/>
      <w:ind w:left="283"/>
    </w:pPr>
    <w:rPr>
      <w:lang w:val="ro-RO"/>
    </w:rPr>
  </w:style>
  <w:style w:type="character" w:customStyle="1" w:styleId="af2">
    <w:name w:val="Основной текст с отступом Знак"/>
    <w:basedOn w:val="a0"/>
    <w:link w:val="af1"/>
    <w:uiPriority w:val="99"/>
    <w:rsid w:val="003036AC"/>
    <w:rPr>
      <w:sz w:val="24"/>
      <w:szCs w:val="24"/>
      <w:lang w:val="ro-RO"/>
    </w:rPr>
  </w:style>
  <w:style w:type="character" w:customStyle="1" w:styleId="jlqj4b">
    <w:name w:val="jlqj4b"/>
    <w:basedOn w:val="a0"/>
    <w:rsid w:val="007A7296"/>
  </w:style>
  <w:style w:type="character" w:customStyle="1" w:styleId="markedcontent">
    <w:name w:val="markedcontent"/>
    <w:basedOn w:val="a0"/>
    <w:rsid w:val="00A22ACD"/>
  </w:style>
  <w:style w:type="paragraph" w:styleId="af3">
    <w:name w:val="Revision"/>
    <w:hidden/>
    <w:uiPriority w:val="99"/>
    <w:semiHidden/>
    <w:rsid w:val="008C5F43"/>
    <w:rPr>
      <w:sz w:val="24"/>
      <w:szCs w:val="24"/>
    </w:rPr>
  </w:style>
  <w:style w:type="paragraph" w:styleId="af4">
    <w:name w:val="No Spacing"/>
    <w:link w:val="af5"/>
    <w:uiPriority w:val="1"/>
    <w:qFormat/>
    <w:rsid w:val="00B05ADA"/>
    <w:rPr>
      <w:rFonts w:asciiTheme="minorHAnsi" w:eastAsiaTheme="minorEastAsia" w:hAnsiTheme="minorHAnsi" w:cstheme="minorBidi"/>
      <w:sz w:val="22"/>
      <w:szCs w:val="22"/>
      <w:lang w:val="ro-RO" w:eastAsia="ro-RO"/>
    </w:rPr>
  </w:style>
  <w:style w:type="character" w:customStyle="1" w:styleId="af5">
    <w:name w:val="Без интервала Знак"/>
    <w:basedOn w:val="a0"/>
    <w:link w:val="af4"/>
    <w:uiPriority w:val="1"/>
    <w:rsid w:val="00B05ADA"/>
    <w:rPr>
      <w:rFonts w:asciiTheme="minorHAnsi" w:eastAsiaTheme="minorEastAsia" w:hAnsiTheme="minorHAnsi" w:cstheme="minorBidi"/>
      <w:sz w:val="22"/>
      <w:szCs w:val="22"/>
      <w:lang w:val="ro-RO" w:eastAsia="ro-RO"/>
    </w:rPr>
  </w:style>
  <w:style w:type="paragraph" w:customStyle="1" w:styleId="Default">
    <w:name w:val="Default"/>
    <w:rsid w:val="00690695"/>
    <w:pPr>
      <w:autoSpaceDE w:val="0"/>
      <w:autoSpaceDN w:val="0"/>
      <w:adjustRightInd w:val="0"/>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1595">
      <w:bodyDiv w:val="1"/>
      <w:marLeft w:val="0"/>
      <w:marRight w:val="0"/>
      <w:marTop w:val="0"/>
      <w:marBottom w:val="0"/>
      <w:divBdr>
        <w:top w:val="none" w:sz="0" w:space="0" w:color="auto"/>
        <w:left w:val="none" w:sz="0" w:space="0" w:color="auto"/>
        <w:bottom w:val="none" w:sz="0" w:space="0" w:color="auto"/>
        <w:right w:val="none" w:sz="0" w:space="0" w:color="auto"/>
      </w:divBdr>
    </w:div>
    <w:div w:id="309140180">
      <w:bodyDiv w:val="1"/>
      <w:marLeft w:val="0"/>
      <w:marRight w:val="0"/>
      <w:marTop w:val="0"/>
      <w:marBottom w:val="0"/>
      <w:divBdr>
        <w:top w:val="none" w:sz="0" w:space="0" w:color="auto"/>
        <w:left w:val="none" w:sz="0" w:space="0" w:color="auto"/>
        <w:bottom w:val="none" w:sz="0" w:space="0" w:color="auto"/>
        <w:right w:val="none" w:sz="0" w:space="0" w:color="auto"/>
      </w:divBdr>
    </w:div>
    <w:div w:id="465126206">
      <w:bodyDiv w:val="1"/>
      <w:marLeft w:val="0"/>
      <w:marRight w:val="0"/>
      <w:marTop w:val="0"/>
      <w:marBottom w:val="0"/>
      <w:divBdr>
        <w:top w:val="none" w:sz="0" w:space="0" w:color="auto"/>
        <w:left w:val="none" w:sz="0" w:space="0" w:color="auto"/>
        <w:bottom w:val="none" w:sz="0" w:space="0" w:color="auto"/>
        <w:right w:val="none" w:sz="0" w:space="0" w:color="auto"/>
      </w:divBdr>
    </w:div>
    <w:div w:id="544407870">
      <w:bodyDiv w:val="1"/>
      <w:marLeft w:val="0"/>
      <w:marRight w:val="0"/>
      <w:marTop w:val="0"/>
      <w:marBottom w:val="0"/>
      <w:divBdr>
        <w:top w:val="none" w:sz="0" w:space="0" w:color="auto"/>
        <w:left w:val="none" w:sz="0" w:space="0" w:color="auto"/>
        <w:bottom w:val="none" w:sz="0" w:space="0" w:color="auto"/>
        <w:right w:val="none" w:sz="0" w:space="0" w:color="auto"/>
      </w:divBdr>
    </w:div>
    <w:div w:id="619998968">
      <w:bodyDiv w:val="1"/>
      <w:marLeft w:val="0"/>
      <w:marRight w:val="0"/>
      <w:marTop w:val="0"/>
      <w:marBottom w:val="0"/>
      <w:divBdr>
        <w:top w:val="none" w:sz="0" w:space="0" w:color="auto"/>
        <w:left w:val="none" w:sz="0" w:space="0" w:color="auto"/>
        <w:bottom w:val="none" w:sz="0" w:space="0" w:color="auto"/>
        <w:right w:val="none" w:sz="0" w:space="0" w:color="auto"/>
      </w:divBdr>
    </w:div>
    <w:div w:id="1147823292">
      <w:bodyDiv w:val="1"/>
      <w:marLeft w:val="0"/>
      <w:marRight w:val="0"/>
      <w:marTop w:val="0"/>
      <w:marBottom w:val="0"/>
      <w:divBdr>
        <w:top w:val="none" w:sz="0" w:space="0" w:color="auto"/>
        <w:left w:val="none" w:sz="0" w:space="0" w:color="auto"/>
        <w:bottom w:val="none" w:sz="0" w:space="0" w:color="auto"/>
        <w:right w:val="none" w:sz="0" w:space="0" w:color="auto"/>
      </w:divBdr>
    </w:div>
    <w:div w:id="1198734896">
      <w:bodyDiv w:val="1"/>
      <w:marLeft w:val="0"/>
      <w:marRight w:val="0"/>
      <w:marTop w:val="0"/>
      <w:marBottom w:val="0"/>
      <w:divBdr>
        <w:top w:val="none" w:sz="0" w:space="0" w:color="auto"/>
        <w:left w:val="none" w:sz="0" w:space="0" w:color="auto"/>
        <w:bottom w:val="none" w:sz="0" w:space="0" w:color="auto"/>
        <w:right w:val="none" w:sz="0" w:space="0" w:color="auto"/>
      </w:divBdr>
    </w:div>
    <w:div w:id="1211764041">
      <w:bodyDiv w:val="1"/>
      <w:marLeft w:val="0"/>
      <w:marRight w:val="0"/>
      <w:marTop w:val="0"/>
      <w:marBottom w:val="0"/>
      <w:divBdr>
        <w:top w:val="none" w:sz="0" w:space="0" w:color="auto"/>
        <w:left w:val="none" w:sz="0" w:space="0" w:color="auto"/>
        <w:bottom w:val="none" w:sz="0" w:space="0" w:color="auto"/>
        <w:right w:val="none" w:sz="0" w:space="0" w:color="auto"/>
      </w:divBdr>
    </w:div>
    <w:div w:id="1215432604">
      <w:bodyDiv w:val="1"/>
      <w:marLeft w:val="0"/>
      <w:marRight w:val="0"/>
      <w:marTop w:val="0"/>
      <w:marBottom w:val="0"/>
      <w:divBdr>
        <w:top w:val="none" w:sz="0" w:space="0" w:color="auto"/>
        <w:left w:val="none" w:sz="0" w:space="0" w:color="auto"/>
        <w:bottom w:val="none" w:sz="0" w:space="0" w:color="auto"/>
        <w:right w:val="none" w:sz="0" w:space="0" w:color="auto"/>
      </w:divBdr>
    </w:div>
    <w:div w:id="1432238433">
      <w:bodyDiv w:val="1"/>
      <w:marLeft w:val="0"/>
      <w:marRight w:val="0"/>
      <w:marTop w:val="0"/>
      <w:marBottom w:val="0"/>
      <w:divBdr>
        <w:top w:val="none" w:sz="0" w:space="0" w:color="auto"/>
        <w:left w:val="none" w:sz="0" w:space="0" w:color="auto"/>
        <w:bottom w:val="none" w:sz="0" w:space="0" w:color="auto"/>
        <w:right w:val="none" w:sz="0" w:space="0" w:color="auto"/>
      </w:divBdr>
    </w:div>
    <w:div w:id="1537934921">
      <w:bodyDiv w:val="1"/>
      <w:marLeft w:val="0"/>
      <w:marRight w:val="0"/>
      <w:marTop w:val="0"/>
      <w:marBottom w:val="0"/>
      <w:divBdr>
        <w:top w:val="none" w:sz="0" w:space="0" w:color="auto"/>
        <w:left w:val="none" w:sz="0" w:space="0" w:color="auto"/>
        <w:bottom w:val="none" w:sz="0" w:space="0" w:color="auto"/>
        <w:right w:val="none" w:sz="0" w:space="0" w:color="auto"/>
      </w:divBdr>
    </w:div>
    <w:div w:id="1607730362">
      <w:bodyDiv w:val="1"/>
      <w:marLeft w:val="0"/>
      <w:marRight w:val="0"/>
      <w:marTop w:val="0"/>
      <w:marBottom w:val="0"/>
      <w:divBdr>
        <w:top w:val="none" w:sz="0" w:space="0" w:color="auto"/>
        <w:left w:val="none" w:sz="0" w:space="0" w:color="auto"/>
        <w:bottom w:val="none" w:sz="0" w:space="0" w:color="auto"/>
        <w:right w:val="none" w:sz="0" w:space="0" w:color="auto"/>
      </w:divBdr>
    </w:div>
    <w:div w:id="1618098128">
      <w:bodyDiv w:val="1"/>
      <w:marLeft w:val="0"/>
      <w:marRight w:val="0"/>
      <w:marTop w:val="0"/>
      <w:marBottom w:val="0"/>
      <w:divBdr>
        <w:top w:val="none" w:sz="0" w:space="0" w:color="auto"/>
        <w:left w:val="none" w:sz="0" w:space="0" w:color="auto"/>
        <w:bottom w:val="none" w:sz="0" w:space="0" w:color="auto"/>
        <w:right w:val="none" w:sz="0" w:space="0" w:color="auto"/>
      </w:divBdr>
    </w:div>
    <w:div w:id="1900244303">
      <w:bodyDiv w:val="1"/>
      <w:marLeft w:val="0"/>
      <w:marRight w:val="0"/>
      <w:marTop w:val="0"/>
      <w:marBottom w:val="0"/>
      <w:divBdr>
        <w:top w:val="none" w:sz="0" w:space="0" w:color="auto"/>
        <w:left w:val="none" w:sz="0" w:space="0" w:color="auto"/>
        <w:bottom w:val="none" w:sz="0" w:space="0" w:color="auto"/>
        <w:right w:val="none" w:sz="0" w:space="0" w:color="auto"/>
      </w:divBdr>
    </w:div>
    <w:div w:id="21096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incombank.com"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4450d69a-8a0f-411b-a627-aa18ead46e27" origin="userSelected">
  <element uid="e640ba3d-c399-4e0e-a1e3-304e4a80e891" value=""/>
</sisl>
</file>

<file path=customXml/itemProps1.xml><?xml version="1.0" encoding="utf-8"?>
<ds:datastoreItem xmlns:ds="http://schemas.openxmlformats.org/officeDocument/2006/customXml" ds:itemID="{99BA1E39-888F-4180-90C9-08AE265A79FE}">
  <ds:schemaRefs>
    <ds:schemaRef ds:uri="http://schemas.openxmlformats.org/officeDocument/2006/bibliography"/>
  </ds:schemaRefs>
</ds:datastoreItem>
</file>

<file path=customXml/itemProps2.xml><?xml version="1.0" encoding="utf-8"?>
<ds:datastoreItem xmlns:ds="http://schemas.openxmlformats.org/officeDocument/2006/customXml" ds:itemID="{D2D169B2-9E10-46B7-BF33-387C6FB384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7007</Words>
  <Characters>39945</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Утверждены</vt:lpstr>
      <vt:lpstr>Утверждены</vt:lpstr>
    </vt:vector>
  </TitlesOfParts>
  <Company>FinComBank SA</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FSM</dc:creator>
  <cp:lastModifiedBy>Xenia Busuioc</cp:lastModifiedBy>
  <cp:revision>3</cp:revision>
  <cp:lastPrinted>2025-01-17T14:29:00Z</cp:lastPrinted>
  <dcterms:created xsi:type="dcterms:W3CDTF">2025-01-19T16:34:00Z</dcterms:created>
  <dcterms:modified xsi:type="dcterms:W3CDTF">2025-01-19T17:44:00Z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1867bc10-3b9e-47b2-92fe-5655dae13183</vt:lpwstr>
  </property>
  <property fmtid="{D5CDD505-2E9C-101B-9397-08002B2CF9AE}" pid="3" name="bjSaver">
    <vt:lpwstr>0iyCvaWXu79HnUm1SoVVOJXStiQTAqmE</vt:lpwstr>
  </property>
  <property fmtid="{D5CDD505-2E9C-101B-9397-08002B2CF9AE}" pid="4" name="bjClsUserRVM">
    <vt:lpwstr>[]</vt:lpwstr>
  </property>
  <property fmtid="{D5CDD505-2E9C-101B-9397-08002B2CF9AE}" pid="5" name="bjHeaderPrimaryTextBox">
    <vt:lpwstr>FinComBank S.A.</vt:lpwstr>
  </property>
  <property fmtid="{D5CDD505-2E9C-101B-9397-08002B2CF9AE}" pid="6" name="bjHeaderFirstTextBox">
    <vt:lpwstr>FinComBank S.A.</vt:lpwstr>
  </property>
  <property fmtid="{D5CDD505-2E9C-101B-9397-08002B2CF9AE}" pid="7" name="bjHeaderEvenTextBox">
    <vt:lpwstr>FinComBank S.A.</vt:lpwstr>
  </property>
  <property fmtid="{D5CDD505-2E9C-101B-9397-08002B2CF9AE}" pid="8" name="HiddenAuthor">
    <vt:lpwstr>Cebotari_Larisa</vt:lpwstr>
  </property>
  <property fmtid="{D5CDD505-2E9C-101B-9397-08002B2CF9AE}" pid="9" name="bjDocumentLabelXML">
    <vt:lpwstr>&lt;?xml version="1.0" encoding="us-ascii"?&gt;&lt;sisl xmlns:xsd="http://www.w3.org/2001/XMLSchema" xmlns:xsi="http://www.w3.org/2001/XMLSchema-instance" sislVersion="0" policy="4450d69a-8a0f-411b-a627-aa18ead46e27" origin="userSelected" xmlns="http://www.boldonj</vt:lpwstr>
  </property>
  <property fmtid="{D5CDD505-2E9C-101B-9397-08002B2CF9AE}" pid="10" name="bjDocumentLabelXML-0">
    <vt:lpwstr>ames.com/2008/01/sie/internal/label"&gt;&lt;element uid="e640ba3d-c399-4e0e-a1e3-304e4a80e891" value="" /&gt;&lt;/sisl&gt;</vt:lpwstr>
  </property>
  <property fmtid="{D5CDD505-2E9C-101B-9397-08002B2CF9AE}" pid="11" name="bjDocumentSecurityLabel">
    <vt:lpwstr>Public</vt:lpwstr>
  </property>
  <property fmtid="{D5CDD505-2E9C-101B-9397-08002B2CF9AE}" pid="12" name="bjFooterPrimaryTextBox">
    <vt:lpwstr>Public</vt:lpwstr>
  </property>
  <property fmtid="{D5CDD505-2E9C-101B-9397-08002B2CF9AE}" pid="13" name="bjFooterFirstTextBox">
    <vt:lpwstr>Public</vt:lpwstr>
  </property>
  <property fmtid="{D5CDD505-2E9C-101B-9397-08002B2CF9AE}" pid="14" name="bjFooterEvenTextBox">
    <vt:lpwstr>Public</vt:lpwstr>
  </property>
</Properties>
</file>